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8"/>
          <w:szCs w:val="28"/>
          <w:lang w:val="en-US"/>
        </w:rPr>
      </w:pPr>
      <w:r>
        <w:rPr>
          <w:rFonts w:hint="default"/>
          <w:sz w:val="28"/>
          <w:szCs w:val="28"/>
          <w:lang w:val="en-US"/>
        </w:rPr>
        <w:t>Name: Oliveiraokorie Uzamaka uchenwa</w:t>
      </w:r>
    </w:p>
    <w:p>
      <w:pPr>
        <w:rPr>
          <w:rFonts w:hint="default"/>
          <w:sz w:val="28"/>
          <w:szCs w:val="28"/>
          <w:lang w:val="en-US"/>
        </w:rPr>
      </w:pPr>
      <w:r>
        <w:rPr>
          <w:rFonts w:hint="default"/>
          <w:sz w:val="28"/>
          <w:szCs w:val="28"/>
          <w:lang w:val="en-US"/>
        </w:rPr>
        <w:t>Matric no: 19/mhs02/098</w:t>
      </w:r>
    </w:p>
    <w:p>
      <w:pPr>
        <w:rPr>
          <w:rFonts w:hint="default"/>
          <w:sz w:val="28"/>
          <w:szCs w:val="28"/>
          <w:lang w:val="en-US"/>
        </w:rPr>
      </w:pPr>
      <w:r>
        <w:rPr>
          <w:rFonts w:hint="default"/>
          <w:sz w:val="28"/>
          <w:szCs w:val="28"/>
          <w:lang w:val="en-US"/>
        </w:rPr>
        <w:t>Department: Nursing</w:t>
      </w:r>
    </w:p>
    <w:p>
      <w:pPr>
        <w:rPr>
          <w:rFonts w:hint="default"/>
          <w:sz w:val="28"/>
          <w:szCs w:val="28"/>
          <w:lang w:val="en-US"/>
        </w:rPr>
      </w:pPr>
      <w:r>
        <w:rPr>
          <w:rFonts w:hint="default"/>
          <w:sz w:val="28"/>
          <w:szCs w:val="28"/>
          <w:lang w:val="en-US"/>
        </w:rPr>
        <w:t>Course: Gst 203</w:t>
      </w:r>
    </w:p>
    <w:p>
      <w:pPr>
        <w:rPr>
          <w:rFonts w:hint="default"/>
          <w:sz w:val="28"/>
          <w:szCs w:val="28"/>
          <w:lang w:val="en-US"/>
        </w:rPr>
      </w:pPr>
      <w:r>
        <w:rPr>
          <w:rFonts w:hint="default"/>
          <w:sz w:val="28"/>
          <w:szCs w:val="28"/>
          <w:lang w:val="en-US"/>
        </w:rPr>
        <w:t xml:space="preserve"> </w:t>
      </w:r>
    </w:p>
    <w:p>
      <w:pPr>
        <w:ind w:firstLine="1612" w:firstLineChars="576"/>
        <w:rPr>
          <w:rFonts w:hint="default"/>
          <w:sz w:val="28"/>
          <w:szCs w:val="28"/>
          <w:lang w:val="en-US"/>
        </w:rPr>
      </w:pPr>
      <w:r>
        <w:rPr>
          <w:rFonts w:hint="default"/>
          <w:sz w:val="28"/>
          <w:szCs w:val="28"/>
          <w:lang w:val="en-US"/>
        </w:rPr>
        <w:t>An Overview Of The Idea Of Pressure Group</w:t>
      </w:r>
    </w:p>
    <w:p>
      <w:pPr>
        <w:ind w:firstLine="1267" w:firstLineChars="576"/>
        <w:rPr>
          <w:rFonts w:hint="default"/>
          <w:sz w:val="22"/>
          <w:szCs w:val="22"/>
          <w:lang w:val="en-US"/>
        </w:rPr>
      </w:pPr>
      <w:r>
        <w:rPr>
          <w:rFonts w:hint="default"/>
          <w:sz w:val="22"/>
          <w:szCs w:val="22"/>
          <w:lang w:val="en-US"/>
        </w:rPr>
        <w:t>The pressure group is referred to as ‘ the functional representative ‘ this is the idea that various pressure groups represent different sectors of the society based on their functions</w:t>
      </w:r>
    </w:p>
    <w:p>
      <w:pPr>
        <w:ind w:firstLine="1267" w:firstLineChars="576"/>
        <w:rPr>
          <w:rFonts w:hint="default"/>
          <w:sz w:val="22"/>
          <w:szCs w:val="22"/>
          <w:lang w:val="en-US"/>
        </w:rPr>
      </w:pPr>
      <w:r>
        <w:rPr>
          <w:rFonts w:hint="default"/>
          <w:sz w:val="22"/>
          <w:szCs w:val="22"/>
          <w:lang w:val="en-US"/>
        </w:rPr>
        <w:t xml:space="preserve">According to Anifowose(1999) pressure group is described as ‘interest groups, lobby groups or even protest groups.pressure groups came into existence to compliment, enhance or even to protect the interest of their members or groups(oyeleye 1998) </w:t>
      </w:r>
    </w:p>
    <w:p>
      <w:pPr>
        <w:ind w:firstLine="1267" w:firstLineChars="576"/>
        <w:rPr>
          <w:rFonts w:hint="default"/>
          <w:sz w:val="22"/>
          <w:szCs w:val="22"/>
          <w:lang w:val="en-US"/>
        </w:rPr>
      </w:pPr>
      <w:r>
        <w:rPr>
          <w:rFonts w:hint="default"/>
          <w:sz w:val="22"/>
          <w:szCs w:val="22"/>
          <w:lang w:val="en-US"/>
        </w:rPr>
        <w:t>While pressure groups have their important place in their scheme of things in a nation, there is some downside. Sometimes, due to their selfish interest, pressure is mounted to alter the direction of government decisions, while not considering government’s limited resources. For example when professional bodies go on strike citizens suffer and government might be incapacitated due to shortage of funds to meet the requirements of these association. ASUU and NMA may indeed have genuine agitations but when they go on strike, they hold other stakeholders to ransom and insist that government accommodate their requests</w:t>
      </w:r>
    </w:p>
    <w:p>
      <w:pPr>
        <w:ind w:firstLine="1267" w:firstLineChars="576"/>
        <w:rPr>
          <w:rFonts w:hint="default"/>
          <w:sz w:val="22"/>
          <w:szCs w:val="22"/>
          <w:lang w:val="en-US"/>
        </w:rPr>
      </w:pPr>
    </w:p>
    <w:p>
      <w:pPr>
        <w:ind w:firstLine="1612" w:firstLineChars="576"/>
        <w:rPr>
          <w:rFonts w:hint="default"/>
          <w:sz w:val="28"/>
          <w:szCs w:val="28"/>
          <w:lang w:val="en-US"/>
        </w:rPr>
      </w:pPr>
      <w:r>
        <w:rPr>
          <w:rFonts w:hint="default"/>
          <w:sz w:val="28"/>
          <w:szCs w:val="28"/>
          <w:lang w:val="en-US"/>
        </w:rPr>
        <w:t>Types Of Pressure Groups</w:t>
      </w:r>
    </w:p>
    <w:p>
      <w:pPr>
        <w:numPr>
          <w:ilvl w:val="0"/>
          <w:numId w:val="1"/>
        </w:numPr>
        <w:ind w:firstLine="1267" w:firstLineChars="576"/>
        <w:rPr>
          <w:rFonts w:hint="default"/>
          <w:sz w:val="22"/>
          <w:szCs w:val="22"/>
          <w:lang w:val="en-US"/>
        </w:rPr>
      </w:pPr>
      <w:r>
        <w:rPr>
          <w:rFonts w:hint="default"/>
          <w:sz w:val="22"/>
          <w:szCs w:val="22"/>
          <w:lang w:val="en-US"/>
        </w:rPr>
        <w:t>Interest groups</w:t>
      </w:r>
    </w:p>
    <w:p>
      <w:pPr>
        <w:numPr>
          <w:ilvl w:val="0"/>
          <w:numId w:val="1"/>
        </w:numPr>
        <w:ind w:firstLine="1267" w:firstLineChars="576"/>
        <w:rPr>
          <w:rFonts w:hint="default"/>
          <w:sz w:val="22"/>
          <w:szCs w:val="22"/>
          <w:lang w:val="en-US"/>
        </w:rPr>
      </w:pPr>
      <w:r>
        <w:rPr>
          <w:rFonts w:hint="default"/>
          <w:sz w:val="22"/>
          <w:szCs w:val="22"/>
          <w:lang w:val="en-US"/>
        </w:rPr>
        <w:t>Cause groups</w:t>
      </w:r>
    </w:p>
    <w:p>
      <w:pPr>
        <w:numPr>
          <w:ilvl w:val="0"/>
          <w:numId w:val="1"/>
        </w:numPr>
        <w:ind w:firstLine="1267" w:firstLineChars="576"/>
        <w:rPr>
          <w:rFonts w:hint="default"/>
          <w:sz w:val="22"/>
          <w:szCs w:val="22"/>
          <w:lang w:val="en-US"/>
        </w:rPr>
      </w:pPr>
      <w:r>
        <w:rPr>
          <w:rFonts w:hint="default"/>
          <w:sz w:val="22"/>
          <w:szCs w:val="22"/>
          <w:lang w:val="en-US"/>
        </w:rPr>
        <w:t>Insider groups</w:t>
      </w:r>
    </w:p>
    <w:p>
      <w:pPr>
        <w:numPr>
          <w:ilvl w:val="0"/>
          <w:numId w:val="1"/>
        </w:numPr>
        <w:ind w:firstLine="1267" w:firstLineChars="576"/>
        <w:rPr>
          <w:rFonts w:hint="default"/>
          <w:sz w:val="22"/>
          <w:szCs w:val="22"/>
          <w:lang w:val="en-US"/>
        </w:rPr>
      </w:pPr>
      <w:r>
        <w:rPr>
          <w:rFonts w:hint="default"/>
          <w:sz w:val="22"/>
          <w:szCs w:val="22"/>
          <w:lang w:val="en-US"/>
        </w:rPr>
        <w:t xml:space="preserve">Anomic groups </w:t>
      </w:r>
    </w:p>
    <w:p>
      <w:pPr>
        <w:numPr>
          <w:ilvl w:val="0"/>
          <w:numId w:val="1"/>
        </w:numPr>
        <w:ind w:firstLine="1267" w:firstLineChars="576"/>
        <w:rPr>
          <w:rFonts w:hint="default"/>
          <w:sz w:val="22"/>
          <w:szCs w:val="22"/>
          <w:lang w:val="en-US"/>
        </w:rPr>
      </w:pPr>
      <w:r>
        <w:rPr>
          <w:rFonts w:hint="default"/>
          <w:sz w:val="22"/>
          <w:szCs w:val="22"/>
          <w:lang w:val="en-US"/>
        </w:rPr>
        <w:t>Associational groups and non associational groups</w:t>
      </w:r>
    </w:p>
    <w:p>
      <w:pPr>
        <w:numPr>
          <w:numId w:val="0"/>
        </w:numPr>
        <w:rPr>
          <w:rFonts w:hint="default"/>
          <w:sz w:val="22"/>
          <w:szCs w:val="22"/>
          <w:lang w:val="en-US"/>
        </w:rPr>
      </w:pPr>
      <w:r>
        <w:rPr>
          <w:rFonts w:hint="default"/>
          <w:sz w:val="22"/>
          <w:szCs w:val="22"/>
          <w:lang w:val="en-US"/>
        </w:rPr>
        <w:t xml:space="preserve"> </w:t>
      </w:r>
    </w:p>
    <w:p>
      <w:pPr>
        <w:numPr>
          <w:numId w:val="0"/>
        </w:numPr>
        <w:rPr>
          <w:rFonts w:hint="default"/>
          <w:sz w:val="22"/>
          <w:szCs w:val="22"/>
          <w:lang w:val="en-US"/>
        </w:rPr>
      </w:pPr>
      <w:r>
        <w:rPr>
          <w:rFonts w:hint="default"/>
          <w:sz w:val="22"/>
          <w:szCs w:val="22"/>
          <w:lang w:val="en-US"/>
        </w:rPr>
        <w:t xml:space="preserve">1.interest groups </w:t>
      </w:r>
    </w:p>
    <w:p>
      <w:pPr>
        <w:ind w:firstLine="560"/>
        <w:rPr>
          <w:rFonts w:hint="default"/>
          <w:sz w:val="22"/>
          <w:szCs w:val="22"/>
          <w:lang w:val="en-US"/>
        </w:rPr>
      </w:pPr>
      <w:r>
        <w:rPr>
          <w:rFonts w:hint="default"/>
          <w:sz w:val="22"/>
          <w:szCs w:val="22"/>
          <w:lang w:val="en-US"/>
        </w:rPr>
        <w:t>This group is also seen as sectional groups, representing the people in the society. The trade units, for instance, CBI(confideration of British industry) known as the voice of business in the country, and in Nigeria, convention on business integration(CBI)</w:t>
      </w:r>
    </w:p>
    <w:p>
      <w:pPr>
        <w:ind w:firstLine="560"/>
        <w:rPr>
          <w:rFonts w:hint="default"/>
          <w:sz w:val="22"/>
          <w:szCs w:val="22"/>
          <w:lang w:val="en-US"/>
        </w:rPr>
      </w:pPr>
    </w:p>
    <w:p>
      <w:pPr>
        <w:numPr>
          <w:ilvl w:val="0"/>
          <w:numId w:val="2"/>
        </w:numPr>
        <w:rPr>
          <w:rFonts w:hint="default"/>
          <w:sz w:val="22"/>
          <w:szCs w:val="22"/>
          <w:lang w:val="en-US"/>
        </w:rPr>
      </w:pPr>
      <w:r>
        <w:rPr>
          <w:rFonts w:hint="default"/>
          <w:sz w:val="22"/>
          <w:szCs w:val="22"/>
          <w:lang w:val="en-US"/>
        </w:rPr>
        <w:t>cause groups</w:t>
      </w:r>
    </w:p>
    <w:p>
      <w:pPr>
        <w:numPr>
          <w:numId w:val="0"/>
        </w:numPr>
        <w:rPr>
          <w:rFonts w:hint="default"/>
          <w:sz w:val="22"/>
          <w:szCs w:val="22"/>
          <w:lang w:val="en-US"/>
        </w:rPr>
      </w:pPr>
      <w:r>
        <w:rPr>
          <w:rFonts w:hint="default"/>
          <w:sz w:val="22"/>
          <w:szCs w:val="22"/>
          <w:lang w:val="en-US"/>
        </w:rPr>
        <w:t xml:space="preserve">      These groups are promotion groups, which seek to promote particular causes, it is always aimes at achieveing a single objective like protesting about the expansion of airpots, seaports, railways, etc just to mention few</w:t>
      </w:r>
    </w:p>
    <w:p>
      <w:pPr>
        <w:numPr>
          <w:numId w:val="0"/>
        </w:numPr>
        <w:rPr>
          <w:rFonts w:hint="default"/>
          <w:sz w:val="22"/>
          <w:szCs w:val="22"/>
          <w:lang w:val="en-US"/>
        </w:rPr>
      </w:pPr>
    </w:p>
    <w:p>
      <w:pPr>
        <w:numPr>
          <w:ilvl w:val="0"/>
          <w:numId w:val="2"/>
        </w:numPr>
        <w:ind w:left="0" w:leftChars="0" w:firstLine="0" w:firstLineChars="0"/>
        <w:rPr>
          <w:rFonts w:hint="default"/>
          <w:sz w:val="22"/>
          <w:szCs w:val="22"/>
          <w:lang w:val="en-US"/>
        </w:rPr>
      </w:pPr>
      <w:r>
        <w:rPr>
          <w:rFonts w:hint="default"/>
          <w:sz w:val="22"/>
          <w:szCs w:val="22"/>
          <w:lang w:val="en-US"/>
        </w:rPr>
        <w:t>Insider groups and outsider groups</w:t>
      </w:r>
    </w:p>
    <w:p>
      <w:pPr>
        <w:numPr>
          <w:numId w:val="0"/>
        </w:numPr>
        <w:ind w:leftChars="0"/>
        <w:rPr>
          <w:rFonts w:hint="default"/>
          <w:sz w:val="22"/>
          <w:szCs w:val="22"/>
          <w:lang w:val="en-US"/>
        </w:rPr>
      </w:pPr>
      <w:r>
        <w:rPr>
          <w:rFonts w:hint="default"/>
          <w:sz w:val="22"/>
          <w:szCs w:val="22"/>
          <w:lang w:val="en-US"/>
        </w:rPr>
        <w:t xml:space="preserve">       These are regularly consulted by the government. They have regular access to ministers or legislators</w:t>
      </w:r>
    </w:p>
    <w:p>
      <w:pPr>
        <w:numPr>
          <w:numId w:val="0"/>
        </w:numPr>
        <w:ind w:leftChars="0"/>
        <w:rPr>
          <w:rFonts w:hint="default"/>
          <w:sz w:val="22"/>
          <w:szCs w:val="22"/>
          <w:lang w:val="en-US"/>
        </w:rPr>
      </w:pPr>
    </w:p>
    <w:p>
      <w:pPr>
        <w:numPr>
          <w:ilvl w:val="0"/>
          <w:numId w:val="2"/>
        </w:numPr>
        <w:ind w:left="0" w:leftChars="0" w:firstLine="0" w:firstLineChars="0"/>
        <w:rPr>
          <w:rFonts w:hint="default"/>
          <w:sz w:val="22"/>
          <w:szCs w:val="22"/>
          <w:lang w:val="en-US"/>
        </w:rPr>
      </w:pPr>
      <w:r>
        <w:rPr>
          <w:rFonts w:hint="default"/>
          <w:sz w:val="22"/>
          <w:szCs w:val="22"/>
          <w:lang w:val="en-US"/>
        </w:rPr>
        <w:t>Anomic group</w:t>
      </w:r>
    </w:p>
    <w:p>
      <w:pPr>
        <w:numPr>
          <w:numId w:val="0"/>
        </w:numPr>
        <w:ind w:leftChars="0"/>
        <w:rPr>
          <w:rFonts w:hint="default"/>
          <w:sz w:val="22"/>
          <w:szCs w:val="22"/>
          <w:lang w:val="en-US"/>
        </w:rPr>
      </w:pPr>
      <w:r>
        <w:rPr>
          <w:rFonts w:hint="default"/>
          <w:sz w:val="22"/>
          <w:szCs w:val="22"/>
          <w:lang w:val="en-US"/>
        </w:rPr>
        <w:t xml:space="preserve">       They have unpredictable actions and behaviour as they work based on the moment and sitution in the society</w:t>
      </w:r>
    </w:p>
    <w:p>
      <w:pPr>
        <w:numPr>
          <w:numId w:val="0"/>
        </w:numPr>
        <w:ind w:leftChars="0"/>
        <w:rPr>
          <w:rFonts w:hint="default"/>
          <w:sz w:val="22"/>
          <w:szCs w:val="22"/>
          <w:lang w:val="en-US"/>
        </w:rPr>
      </w:pPr>
    </w:p>
    <w:p>
      <w:pPr>
        <w:numPr>
          <w:ilvl w:val="0"/>
          <w:numId w:val="2"/>
        </w:numPr>
        <w:ind w:left="0" w:leftChars="0" w:firstLine="0" w:firstLineChars="0"/>
        <w:rPr>
          <w:rFonts w:hint="default"/>
          <w:sz w:val="22"/>
          <w:szCs w:val="22"/>
          <w:lang w:val="en-US"/>
        </w:rPr>
      </w:pPr>
      <w:r>
        <w:rPr>
          <w:rFonts w:hint="default"/>
          <w:sz w:val="22"/>
          <w:szCs w:val="22"/>
          <w:lang w:val="en-US"/>
        </w:rPr>
        <w:t>Associational and non-associational group</w:t>
      </w:r>
    </w:p>
    <w:p>
      <w:pPr>
        <w:numPr>
          <w:numId w:val="0"/>
        </w:numPr>
        <w:ind w:leftChars="0"/>
        <w:rPr>
          <w:rFonts w:hint="default"/>
          <w:sz w:val="22"/>
          <w:szCs w:val="22"/>
          <w:lang w:val="en-US"/>
        </w:rPr>
      </w:pPr>
      <w:r>
        <w:rPr>
          <w:rFonts w:hint="default"/>
          <w:sz w:val="22"/>
          <w:szCs w:val="22"/>
          <w:lang w:val="en-US"/>
        </w:rPr>
        <w:t xml:space="preserve">        They are usually registered with appropriate authorities in a state or country</w:t>
      </w:r>
    </w:p>
    <w:p>
      <w:pPr>
        <w:numPr>
          <w:numId w:val="0"/>
        </w:numPr>
        <w:ind w:leftChars="0"/>
        <w:rPr>
          <w:rFonts w:hint="default"/>
          <w:sz w:val="22"/>
          <w:szCs w:val="22"/>
          <w:lang w:val="en-US"/>
        </w:rPr>
      </w:pPr>
    </w:p>
    <w:p>
      <w:pPr>
        <w:numPr>
          <w:numId w:val="0"/>
        </w:numPr>
        <w:ind w:leftChars="0"/>
        <w:rPr>
          <w:rFonts w:hint="default"/>
          <w:sz w:val="22"/>
          <w:szCs w:val="22"/>
          <w:lang w:val="en-US"/>
        </w:rPr>
      </w:pPr>
      <w:r>
        <w:rPr>
          <w:rFonts w:hint="default"/>
          <w:sz w:val="22"/>
          <w:szCs w:val="22"/>
          <w:lang w:val="en-US"/>
        </w:rPr>
        <w:t xml:space="preserve">  </w:t>
      </w:r>
    </w:p>
    <w:p>
      <w:pPr>
        <w:numPr>
          <w:numId w:val="0"/>
        </w:numPr>
        <w:ind w:leftChars="0"/>
        <w:rPr>
          <w:rFonts w:hint="default"/>
          <w:sz w:val="22"/>
          <w:szCs w:val="22"/>
          <w:lang w:val="en-US"/>
        </w:rPr>
      </w:pPr>
      <w:r>
        <w:rPr>
          <w:rFonts w:hint="default"/>
          <w:sz w:val="22"/>
          <w:szCs w:val="22"/>
          <w:lang w:val="en-US"/>
        </w:rPr>
        <w:t xml:space="preserve">Functions of pressure groups </w:t>
      </w:r>
    </w:p>
    <w:p>
      <w:pPr>
        <w:numPr>
          <w:ilvl w:val="0"/>
          <w:numId w:val="3"/>
        </w:numPr>
        <w:ind w:leftChars="0"/>
        <w:rPr>
          <w:rFonts w:hint="default"/>
          <w:sz w:val="22"/>
          <w:szCs w:val="22"/>
          <w:lang w:val="en-US"/>
        </w:rPr>
      </w:pPr>
      <w:r>
        <w:rPr>
          <w:rFonts w:hint="default"/>
          <w:sz w:val="22"/>
          <w:szCs w:val="22"/>
          <w:lang w:val="en-US"/>
        </w:rPr>
        <w:t>Links government to the people</w:t>
      </w:r>
    </w:p>
    <w:p>
      <w:pPr>
        <w:numPr>
          <w:ilvl w:val="0"/>
          <w:numId w:val="3"/>
        </w:numPr>
        <w:ind w:leftChars="0"/>
        <w:rPr>
          <w:rFonts w:hint="default"/>
          <w:sz w:val="22"/>
          <w:szCs w:val="22"/>
          <w:lang w:val="en-US"/>
        </w:rPr>
      </w:pPr>
      <w:r>
        <w:rPr>
          <w:rFonts w:hint="default"/>
          <w:sz w:val="22"/>
          <w:szCs w:val="22"/>
          <w:lang w:val="en-US"/>
        </w:rPr>
        <w:t>Promotes particapation in government</w:t>
      </w:r>
    </w:p>
    <w:p>
      <w:pPr>
        <w:numPr>
          <w:ilvl w:val="0"/>
          <w:numId w:val="3"/>
        </w:numPr>
        <w:ind w:leftChars="0"/>
        <w:rPr>
          <w:rFonts w:hint="default"/>
          <w:sz w:val="22"/>
          <w:szCs w:val="22"/>
          <w:lang w:val="en-US"/>
        </w:rPr>
      </w:pPr>
      <w:r>
        <w:rPr>
          <w:rFonts w:hint="default"/>
          <w:sz w:val="22"/>
          <w:szCs w:val="22"/>
          <w:lang w:val="en-US"/>
        </w:rPr>
        <w:t>Serving as source of information to government</w:t>
      </w:r>
    </w:p>
    <w:p>
      <w:pPr>
        <w:numPr>
          <w:ilvl w:val="0"/>
          <w:numId w:val="3"/>
        </w:numPr>
        <w:ind w:leftChars="0"/>
        <w:rPr>
          <w:rFonts w:hint="default"/>
          <w:sz w:val="22"/>
          <w:szCs w:val="22"/>
          <w:lang w:val="en-US"/>
        </w:rPr>
      </w:pPr>
      <w:r>
        <w:rPr>
          <w:rFonts w:hint="default"/>
          <w:sz w:val="22"/>
          <w:szCs w:val="22"/>
          <w:lang w:val="en-US"/>
        </w:rPr>
        <w:t>Curtailing of dictatorial tendencies</w:t>
      </w:r>
    </w:p>
    <w:p>
      <w:pPr>
        <w:numPr>
          <w:ilvl w:val="0"/>
          <w:numId w:val="3"/>
        </w:numPr>
        <w:ind w:leftChars="0"/>
        <w:rPr>
          <w:rFonts w:hint="default"/>
          <w:sz w:val="22"/>
          <w:szCs w:val="22"/>
          <w:lang w:val="en-US"/>
        </w:rPr>
      </w:pPr>
      <w:r>
        <w:rPr>
          <w:rFonts w:hint="default"/>
          <w:sz w:val="22"/>
          <w:szCs w:val="22"/>
          <w:lang w:val="en-US"/>
        </w:rPr>
        <w:t>Promotion of the interest of the minority</w:t>
      </w:r>
    </w:p>
    <w:p>
      <w:pPr>
        <w:numPr>
          <w:ilvl w:val="0"/>
          <w:numId w:val="3"/>
        </w:numPr>
        <w:ind w:leftChars="0"/>
        <w:rPr>
          <w:rFonts w:hint="default"/>
          <w:sz w:val="22"/>
          <w:szCs w:val="22"/>
          <w:lang w:val="en-US"/>
        </w:rPr>
      </w:pPr>
      <w:r>
        <w:rPr>
          <w:rFonts w:hint="default"/>
          <w:sz w:val="22"/>
          <w:szCs w:val="22"/>
          <w:lang w:val="en-US"/>
        </w:rPr>
        <w:t>Influencing legislation</w:t>
      </w:r>
    </w:p>
    <w:p>
      <w:pPr>
        <w:numPr>
          <w:ilvl w:val="0"/>
          <w:numId w:val="3"/>
        </w:numPr>
        <w:ind w:leftChars="0"/>
        <w:rPr>
          <w:rFonts w:hint="default"/>
          <w:sz w:val="22"/>
          <w:szCs w:val="22"/>
          <w:lang w:val="en-US"/>
        </w:rPr>
      </w:pPr>
      <w:r>
        <w:rPr>
          <w:rFonts w:hint="default"/>
          <w:sz w:val="22"/>
          <w:szCs w:val="22"/>
          <w:lang w:val="en-US"/>
        </w:rPr>
        <w:t>Pressure groups lobbying</w:t>
      </w:r>
      <w:bookmarkStart w:id="0" w:name="_GoBack"/>
      <w:bookmarkEnd w:id="0"/>
      <w:r>
        <w:rPr>
          <w:rFonts w:hint="default"/>
          <w:sz w:val="22"/>
          <w:szCs w:val="22"/>
          <w:lang w:val="en-US"/>
        </w:rPr>
        <w:t xml:space="preserve">  </w:t>
      </w:r>
    </w:p>
    <w:sectPr>
      <w:footerReference r:id="rId3" w:type="default"/>
      <w:pgSz w:w="11906" w:h="16838"/>
      <w:pgMar w:top="1440" w:right="1800" w:bottom="1440" w:left="1800" w:header="720" w:footer="720"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rPr>
        <w:rFonts w:hint="default"/>
        <w:lang w:val="en-US"/>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80789"/>
    <w:multiLevelType w:val="singleLevel"/>
    <w:tmpl w:val="29F80789"/>
    <w:lvl w:ilvl="0" w:tentative="0">
      <w:start w:val="1"/>
      <w:numFmt w:val="decimal"/>
      <w:suff w:val="space"/>
      <w:lvlText w:val="%1."/>
      <w:lvlJc w:val="left"/>
    </w:lvl>
  </w:abstractNum>
  <w:abstractNum w:abstractNumId="1">
    <w:nsid w:val="4DCC1BA1"/>
    <w:multiLevelType w:val="singleLevel"/>
    <w:tmpl w:val="4DCC1BA1"/>
    <w:lvl w:ilvl="0" w:tentative="0">
      <w:start w:val="1"/>
      <w:numFmt w:val="decimal"/>
      <w:suff w:val="space"/>
      <w:lvlText w:val="%1."/>
      <w:lvlJc w:val="left"/>
    </w:lvl>
  </w:abstractNum>
  <w:abstractNum w:abstractNumId="2">
    <w:nsid w:val="7329E72E"/>
    <w:multiLevelType w:val="singleLevel"/>
    <w:tmpl w:val="7329E72E"/>
    <w:lvl w:ilvl="0" w:tentative="0">
      <w:start w:val="2"/>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130D5F"/>
    <w:rsid w:val="1E130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70</TotalTime>
  <ScaleCrop>false</ScaleCrop>
  <LinksUpToDate>false</LinksUpToDate>
  <CharactersWithSpaces>0</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2020-12-02T20:23:00Z</dcterms:created>
  <dc:creator>User</dc:creator>
  <cp:lastModifiedBy>User</cp:lastModifiedBy>
  <dcterms:modified xsi:type="dcterms:W3CDTF">2020-12-02T21:33:55Z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