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DEE1" w14:textId="5CD700DD" w:rsidR="00857272" w:rsidRDefault="00627D85">
      <w:pPr>
        <w:rPr>
          <w:rFonts w:asciiTheme="majorHAnsi" w:hAnsiTheme="majorHAnsi"/>
          <w:sz w:val="32"/>
          <w:szCs w:val="32"/>
        </w:rPr>
      </w:pPr>
      <w:r>
        <w:rPr>
          <w:rFonts w:asciiTheme="majorHAnsi" w:hAnsiTheme="majorHAnsi"/>
          <w:sz w:val="32"/>
          <w:szCs w:val="32"/>
        </w:rPr>
        <w:t xml:space="preserve">NAME: </w:t>
      </w:r>
      <w:r w:rsidR="00803BB0">
        <w:rPr>
          <w:rFonts w:asciiTheme="majorHAnsi" w:hAnsiTheme="majorHAnsi"/>
          <w:sz w:val="32"/>
          <w:szCs w:val="32"/>
        </w:rPr>
        <w:t>WALE-FADIRE OLUWATUNMISE BENITA</w:t>
      </w:r>
    </w:p>
    <w:p w14:paraId="6CCF3D45" w14:textId="1CE65455" w:rsidR="00885EA6" w:rsidRDefault="00627D85">
      <w:pPr>
        <w:rPr>
          <w:rFonts w:asciiTheme="majorHAnsi" w:hAnsiTheme="majorHAnsi"/>
          <w:sz w:val="32"/>
          <w:szCs w:val="32"/>
        </w:rPr>
      </w:pPr>
      <w:r>
        <w:rPr>
          <w:rFonts w:asciiTheme="majorHAnsi" w:hAnsiTheme="majorHAnsi"/>
          <w:sz w:val="32"/>
          <w:szCs w:val="32"/>
        </w:rPr>
        <w:t>MATRIC NO.: 19/MHS0</w:t>
      </w:r>
      <w:r w:rsidR="00803BB0">
        <w:rPr>
          <w:rFonts w:asciiTheme="majorHAnsi" w:hAnsiTheme="majorHAnsi"/>
          <w:sz w:val="32"/>
          <w:szCs w:val="32"/>
        </w:rPr>
        <w:t>1</w:t>
      </w:r>
      <w:r>
        <w:rPr>
          <w:rFonts w:asciiTheme="majorHAnsi" w:hAnsiTheme="majorHAnsi"/>
          <w:sz w:val="32"/>
          <w:szCs w:val="32"/>
        </w:rPr>
        <w:t>/</w:t>
      </w:r>
      <w:r w:rsidR="00803BB0">
        <w:rPr>
          <w:rFonts w:asciiTheme="majorHAnsi" w:hAnsiTheme="majorHAnsi"/>
          <w:sz w:val="32"/>
          <w:szCs w:val="32"/>
        </w:rPr>
        <w:t>437</w:t>
      </w:r>
    </w:p>
    <w:p w14:paraId="656E709B" w14:textId="46C61AD7" w:rsidR="00885EA6" w:rsidRDefault="00885EA6">
      <w:pPr>
        <w:rPr>
          <w:rFonts w:asciiTheme="majorHAnsi" w:hAnsiTheme="majorHAnsi"/>
          <w:sz w:val="32"/>
          <w:szCs w:val="32"/>
        </w:rPr>
      </w:pPr>
      <w:r>
        <w:rPr>
          <w:rFonts w:asciiTheme="majorHAnsi" w:hAnsiTheme="majorHAnsi"/>
          <w:sz w:val="32"/>
          <w:szCs w:val="32"/>
        </w:rPr>
        <w:t xml:space="preserve">DEPARTMENT: </w:t>
      </w:r>
      <w:r w:rsidR="00803BB0">
        <w:rPr>
          <w:rFonts w:asciiTheme="majorHAnsi" w:hAnsiTheme="majorHAnsi"/>
          <w:sz w:val="32"/>
          <w:szCs w:val="32"/>
        </w:rPr>
        <w:t xml:space="preserve">MEDICINE AND SURGERY </w:t>
      </w:r>
      <w:bookmarkStart w:id="0" w:name="_GoBack"/>
      <w:bookmarkEnd w:id="0"/>
    </w:p>
    <w:p w14:paraId="58E2E3EA" w14:textId="77777777" w:rsidR="00885EA6" w:rsidRDefault="00885EA6">
      <w:pPr>
        <w:rPr>
          <w:rFonts w:asciiTheme="majorHAnsi" w:hAnsiTheme="majorHAnsi"/>
          <w:sz w:val="32"/>
          <w:szCs w:val="32"/>
        </w:rPr>
      </w:pPr>
      <w:r>
        <w:rPr>
          <w:rFonts w:asciiTheme="majorHAnsi" w:hAnsiTheme="majorHAnsi"/>
          <w:sz w:val="32"/>
          <w:szCs w:val="32"/>
        </w:rPr>
        <w:t>COURSE: GOVERNMENT AND POLITICAL STUDIES</w:t>
      </w:r>
    </w:p>
    <w:p w14:paraId="134E80A5" w14:textId="77777777" w:rsidR="00885EA6" w:rsidRDefault="00AE135C">
      <w:pPr>
        <w:rPr>
          <w:rFonts w:asciiTheme="majorHAnsi" w:hAnsiTheme="majorHAnsi"/>
          <w:sz w:val="32"/>
          <w:szCs w:val="32"/>
        </w:rPr>
      </w:pPr>
      <w:r>
        <w:rPr>
          <w:rFonts w:asciiTheme="majorHAnsi" w:hAnsiTheme="majorHAnsi"/>
          <w:sz w:val="32"/>
          <w:szCs w:val="32"/>
        </w:rPr>
        <w:t>COURSE CODE: GST 203</w:t>
      </w:r>
    </w:p>
    <w:p w14:paraId="45A9FE5A" w14:textId="77777777" w:rsidR="00885EA6" w:rsidRDefault="00885EA6">
      <w:pPr>
        <w:rPr>
          <w:rFonts w:asciiTheme="majorHAnsi" w:hAnsiTheme="majorHAnsi"/>
          <w:sz w:val="24"/>
          <w:szCs w:val="24"/>
        </w:rPr>
      </w:pPr>
      <w:r>
        <w:rPr>
          <w:rFonts w:asciiTheme="majorHAnsi" w:hAnsiTheme="majorHAnsi"/>
          <w:sz w:val="32"/>
          <w:szCs w:val="32"/>
        </w:rPr>
        <w:tab/>
      </w:r>
      <w:r w:rsidR="000F7099">
        <w:rPr>
          <w:rFonts w:asciiTheme="majorHAnsi" w:hAnsiTheme="majorHAnsi"/>
          <w:sz w:val="32"/>
          <w:szCs w:val="32"/>
        </w:rPr>
        <w:tab/>
      </w:r>
      <w:r w:rsidR="00FF43C8">
        <w:rPr>
          <w:rFonts w:asciiTheme="majorHAnsi" w:hAnsiTheme="majorHAnsi"/>
          <w:sz w:val="32"/>
          <w:szCs w:val="32"/>
        </w:rPr>
        <w:tab/>
      </w:r>
      <w:r>
        <w:rPr>
          <w:rFonts w:asciiTheme="majorHAnsi" w:hAnsiTheme="majorHAnsi"/>
          <w:sz w:val="32"/>
          <w:szCs w:val="32"/>
        </w:rPr>
        <w:tab/>
      </w:r>
      <w:r>
        <w:rPr>
          <w:rFonts w:asciiTheme="majorHAnsi" w:hAnsiTheme="majorHAnsi"/>
          <w:sz w:val="24"/>
          <w:szCs w:val="24"/>
        </w:rPr>
        <w:tab/>
        <w:t>CHAPTER TWO</w:t>
      </w:r>
    </w:p>
    <w:p w14:paraId="258F9651" w14:textId="77777777" w:rsidR="00885EA6" w:rsidRDefault="00885EA6" w:rsidP="000F7099">
      <w:pPr>
        <w:ind w:firstLine="720"/>
        <w:rPr>
          <w:rFonts w:asciiTheme="majorHAnsi" w:hAnsiTheme="majorHAnsi"/>
          <w:sz w:val="24"/>
          <w:szCs w:val="24"/>
        </w:rPr>
      </w:pPr>
      <w:r>
        <w:rPr>
          <w:rFonts w:asciiTheme="majorHAnsi" w:hAnsiTheme="majorHAnsi"/>
          <w:sz w:val="24"/>
          <w:szCs w:val="24"/>
        </w:rPr>
        <w:t>AN HISTORICAL ANALYSIS OF THE EVOLUTION OF THE NIGERIAN STATE</w:t>
      </w:r>
    </w:p>
    <w:p w14:paraId="1086702E" w14:textId="77777777" w:rsidR="00885EA6" w:rsidRDefault="00885EA6">
      <w:pPr>
        <w:rPr>
          <w:rFonts w:asciiTheme="majorHAnsi" w:hAnsiTheme="majorHAnsi"/>
          <w:sz w:val="20"/>
          <w:szCs w:val="20"/>
        </w:rPr>
      </w:pPr>
      <w:r>
        <w:rPr>
          <w:rFonts w:asciiTheme="majorHAnsi" w:hAnsiTheme="majorHAnsi"/>
          <w:sz w:val="20"/>
          <w:szCs w:val="20"/>
        </w:rPr>
        <w:tab/>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14:paraId="108A4485" w14:textId="77777777" w:rsidR="00885EA6" w:rsidRDefault="00885EA6">
      <w:pPr>
        <w:rPr>
          <w:rFonts w:asciiTheme="majorHAnsi" w:hAnsiTheme="majorHAnsi"/>
          <w:sz w:val="20"/>
          <w:szCs w:val="20"/>
        </w:rPr>
      </w:pPr>
      <w:r>
        <w:rPr>
          <w:rFonts w:asciiTheme="majorHAnsi" w:hAnsiTheme="majorHAnsi"/>
          <w:sz w:val="20"/>
          <w:szCs w:val="20"/>
        </w:rPr>
        <w:tab/>
        <w:t xml:space="preserve">Prior to the emergence of the Nigerian state, pre-colonial Nigeria comprises of different independent chiefdoms, states, kingdoms and empires. These, among others, include the </w:t>
      </w:r>
      <w:proofErr w:type="spellStart"/>
      <w:r>
        <w:rPr>
          <w:rFonts w:asciiTheme="majorHAnsi" w:hAnsiTheme="majorHAnsi"/>
          <w:sz w:val="20"/>
          <w:szCs w:val="20"/>
        </w:rPr>
        <w:t>Borno</w:t>
      </w:r>
      <w:proofErr w:type="spellEnd"/>
      <w:r>
        <w:rPr>
          <w:rFonts w:asciiTheme="majorHAnsi" w:hAnsiTheme="majorHAnsi"/>
          <w:sz w:val="20"/>
          <w:szCs w:val="20"/>
        </w:rPr>
        <w:t xml:space="preserve"> Empire, the Hausa States, and the Sokoto Caliphate in the North; the Igbo </w:t>
      </w:r>
      <w:proofErr w:type="spellStart"/>
      <w:r>
        <w:rPr>
          <w:rFonts w:asciiTheme="majorHAnsi" w:hAnsiTheme="majorHAnsi"/>
          <w:sz w:val="20"/>
          <w:szCs w:val="20"/>
        </w:rPr>
        <w:t>segmentary</w:t>
      </w:r>
      <w:proofErr w:type="spellEnd"/>
      <w:r>
        <w:rPr>
          <w:rFonts w:asciiTheme="majorHAnsi" w:hAnsiTheme="majorHAnsi"/>
          <w:sz w:val="20"/>
          <w:szCs w:val="20"/>
        </w:rPr>
        <w:t xml:space="preserve"> societies in the East; Benin Kingdom and the Oyo Empire in the West and several ethnic identities in the Benue Valley. On the West Nigeria is bordered by Benin, on the North, by Niger, and on the East, by Cameroon.</w:t>
      </w:r>
    </w:p>
    <w:p w14:paraId="23735173" w14:textId="77777777" w:rsidR="00412C17" w:rsidRPr="00412C17" w:rsidRDefault="00412C17" w:rsidP="00FF43C8">
      <w:pPr>
        <w:rPr>
          <w:rFonts w:asciiTheme="majorHAnsi" w:hAnsiTheme="majorHAnsi"/>
          <w:b/>
          <w:sz w:val="20"/>
          <w:szCs w:val="20"/>
        </w:rPr>
      </w:pPr>
      <w:r w:rsidRPr="00412C17">
        <w:rPr>
          <w:rFonts w:asciiTheme="majorHAnsi" w:hAnsiTheme="majorHAnsi"/>
          <w:b/>
          <w:sz w:val="20"/>
          <w:szCs w:val="20"/>
        </w:rPr>
        <w:t>Early Man in Nigeria</w:t>
      </w:r>
    </w:p>
    <w:p w14:paraId="1A0865EC" w14:textId="77777777" w:rsidR="00412C17" w:rsidRDefault="00412C17">
      <w:pPr>
        <w:rPr>
          <w:rFonts w:asciiTheme="majorHAnsi" w:hAnsiTheme="majorHAnsi"/>
          <w:sz w:val="20"/>
          <w:szCs w:val="20"/>
        </w:rPr>
      </w:pPr>
      <w:r>
        <w:rPr>
          <w:rFonts w:asciiTheme="majorHAnsi" w:hAnsiTheme="majorHAnsi"/>
          <w:sz w:val="20"/>
          <w:szCs w:val="20"/>
        </w:rPr>
        <w:tab/>
        <w:t xml:space="preserve">The exact time when man began to live in Nigeria is unknown but there are archaeological evidences from different parts of Nigeria which pointed to the fact that man had settled in the region now known as Nigeria since the </w:t>
      </w:r>
      <w:proofErr w:type="spellStart"/>
      <w:r>
        <w:rPr>
          <w:rFonts w:asciiTheme="majorHAnsi" w:hAnsiTheme="majorHAnsi"/>
          <w:sz w:val="20"/>
          <w:szCs w:val="20"/>
        </w:rPr>
        <w:t>Palaeolithic</w:t>
      </w:r>
      <w:proofErr w:type="spellEnd"/>
      <w:r>
        <w:rPr>
          <w:rFonts w:asciiTheme="majorHAnsi" w:hAnsiTheme="majorHAnsi"/>
          <w:sz w:val="20"/>
          <w:szCs w:val="20"/>
        </w:rPr>
        <w:t xml:space="preserve"> period 500,000-9000BC. </w:t>
      </w:r>
    </w:p>
    <w:p w14:paraId="4F3ACA9A" w14:textId="77777777" w:rsidR="00FF43C8" w:rsidRDefault="00412C17">
      <w:pPr>
        <w:rPr>
          <w:rFonts w:asciiTheme="majorHAnsi" w:hAnsiTheme="majorHAnsi"/>
          <w:sz w:val="20"/>
          <w:szCs w:val="20"/>
        </w:rPr>
      </w:pPr>
      <w:r>
        <w:rPr>
          <w:rFonts w:asciiTheme="majorHAnsi" w:hAnsiTheme="majorHAnsi"/>
          <w:sz w:val="20"/>
          <w:szCs w:val="20"/>
        </w:rPr>
        <w:tab/>
        <w:t xml:space="preserve">The excavation of a Stone Age skeleton at Iwo </w:t>
      </w:r>
      <w:proofErr w:type="spellStart"/>
      <w:r>
        <w:rPr>
          <w:rFonts w:asciiTheme="majorHAnsi" w:hAnsiTheme="majorHAnsi"/>
          <w:sz w:val="20"/>
          <w:szCs w:val="20"/>
        </w:rPr>
        <w:t>Eleru</w:t>
      </w:r>
      <w:proofErr w:type="spellEnd"/>
      <w:r>
        <w:rPr>
          <w:rFonts w:asciiTheme="majorHAnsi" w:hAnsiTheme="majorHAnsi"/>
          <w:sz w:val="20"/>
          <w:szCs w:val="20"/>
        </w:rPr>
        <w:t xml:space="preserve"> near Akure </w:t>
      </w:r>
      <w:proofErr w:type="gramStart"/>
      <w:r>
        <w:rPr>
          <w:rFonts w:asciiTheme="majorHAnsi" w:hAnsiTheme="majorHAnsi"/>
          <w:sz w:val="20"/>
          <w:szCs w:val="20"/>
        </w:rPr>
        <w:t>in  Ondo</w:t>
      </w:r>
      <w:proofErr w:type="gramEnd"/>
      <w:r>
        <w:rPr>
          <w:rFonts w:asciiTheme="majorHAnsi" w:hAnsiTheme="majorHAnsi"/>
          <w:sz w:val="20"/>
          <w:szCs w:val="20"/>
        </w:rPr>
        <w:t xml:space="preserve"> state has thrown more light on the earliest occupation of  Nigeria. The skeleton was dated some 12,000 years ago, and this suggests that the country has been long inhabi</w:t>
      </w:r>
      <w:r w:rsidR="00FF43C8">
        <w:rPr>
          <w:rFonts w:asciiTheme="majorHAnsi" w:hAnsiTheme="majorHAnsi"/>
          <w:sz w:val="20"/>
          <w:szCs w:val="20"/>
        </w:rPr>
        <w:t xml:space="preserve">ted. </w:t>
      </w:r>
    </w:p>
    <w:p w14:paraId="1D7B54CF" w14:textId="77777777" w:rsidR="00412C17" w:rsidRPr="00FF43C8" w:rsidRDefault="00412C17">
      <w:pPr>
        <w:rPr>
          <w:rFonts w:asciiTheme="majorHAnsi" w:hAnsiTheme="majorHAnsi"/>
          <w:sz w:val="20"/>
          <w:szCs w:val="20"/>
        </w:rPr>
      </w:pPr>
      <w:r>
        <w:rPr>
          <w:rFonts w:asciiTheme="majorHAnsi" w:hAnsiTheme="majorHAnsi"/>
          <w:b/>
          <w:sz w:val="20"/>
          <w:szCs w:val="20"/>
        </w:rPr>
        <w:t>The Achievements of Early Men</w:t>
      </w:r>
    </w:p>
    <w:p w14:paraId="1F713B07" w14:textId="77777777" w:rsidR="00412C17" w:rsidRDefault="00412C17">
      <w:pPr>
        <w:rPr>
          <w:rFonts w:asciiTheme="majorHAnsi" w:hAnsiTheme="majorHAnsi"/>
          <w:sz w:val="20"/>
          <w:szCs w:val="20"/>
        </w:rPr>
      </w:pPr>
      <w:r>
        <w:rPr>
          <w:rFonts w:asciiTheme="majorHAnsi" w:hAnsiTheme="majorHAnsi"/>
          <w:sz w:val="20"/>
          <w:szCs w:val="20"/>
        </w:rPr>
        <w:tab/>
        <w:t>The man who lived in Nigeria during those years worked hard to cope with the environment. Firstly, he needed food and for this purpose he began to hunt the animals and to gather fruits. But he soon</w:t>
      </w:r>
      <w:r w:rsidR="003525FC">
        <w:rPr>
          <w:rFonts w:asciiTheme="majorHAnsi" w:hAnsiTheme="majorHAnsi"/>
          <w:sz w:val="20"/>
          <w:szCs w:val="20"/>
        </w:rPr>
        <w:t xml:space="preserve"> began to invent tools consisting of pebbles made into chopping and cutting tools. Archaeologists called the tools the </w:t>
      </w:r>
      <w:proofErr w:type="spellStart"/>
      <w:r w:rsidR="003525FC">
        <w:rPr>
          <w:rFonts w:asciiTheme="majorHAnsi" w:hAnsiTheme="majorHAnsi"/>
          <w:sz w:val="20"/>
          <w:szCs w:val="20"/>
        </w:rPr>
        <w:t>Oldowan</w:t>
      </w:r>
      <w:proofErr w:type="spellEnd"/>
      <w:r w:rsidR="003525FC">
        <w:rPr>
          <w:rFonts w:asciiTheme="majorHAnsi" w:hAnsiTheme="majorHAnsi"/>
          <w:sz w:val="20"/>
          <w:szCs w:val="20"/>
        </w:rPr>
        <w:t xml:space="preserve">-type tools. This is because this type of tool was first identified by the archaeologists in the Olduvai George in </w:t>
      </w:r>
      <w:proofErr w:type="spellStart"/>
      <w:r w:rsidR="003525FC">
        <w:rPr>
          <w:rFonts w:asciiTheme="majorHAnsi" w:hAnsiTheme="majorHAnsi"/>
          <w:sz w:val="20"/>
          <w:szCs w:val="20"/>
        </w:rPr>
        <w:t>Tanazia</w:t>
      </w:r>
      <w:proofErr w:type="spellEnd"/>
      <w:r w:rsidR="003525FC">
        <w:rPr>
          <w:rFonts w:asciiTheme="majorHAnsi" w:hAnsiTheme="majorHAnsi"/>
          <w:sz w:val="20"/>
          <w:szCs w:val="20"/>
        </w:rPr>
        <w:t>. Early man in Nigeria advanced</w:t>
      </w:r>
      <w:r w:rsidR="004927DA">
        <w:rPr>
          <w:rFonts w:asciiTheme="majorHAnsi" w:hAnsiTheme="majorHAnsi"/>
          <w:sz w:val="20"/>
          <w:szCs w:val="20"/>
        </w:rPr>
        <w:t xml:space="preserve"> from the Early Stone Age. He began to make hand axes. They also had a cutting edge and were used for many purposes by the man who made them. Similar tools had been located earlier by archaeologists who worked outside Nigeria at a site in the </w:t>
      </w:r>
      <w:proofErr w:type="spellStart"/>
      <w:r w:rsidR="004927DA">
        <w:rPr>
          <w:rFonts w:asciiTheme="majorHAnsi" w:hAnsiTheme="majorHAnsi"/>
          <w:sz w:val="20"/>
          <w:szCs w:val="20"/>
        </w:rPr>
        <w:t>Acheul</w:t>
      </w:r>
      <w:proofErr w:type="spellEnd"/>
      <w:r w:rsidR="004927DA">
        <w:rPr>
          <w:rFonts w:asciiTheme="majorHAnsi" w:hAnsiTheme="majorHAnsi"/>
          <w:sz w:val="20"/>
          <w:szCs w:val="20"/>
        </w:rPr>
        <w:t xml:space="preserve"> in the Northern Nigeria. These tools were made during the Early Stone Age, but they were later refined during the Middle Stone Age and Late Stone Age. </w:t>
      </w:r>
    </w:p>
    <w:p w14:paraId="55F24D5D" w14:textId="77777777" w:rsidR="004927DA" w:rsidRDefault="004927DA">
      <w:pPr>
        <w:rPr>
          <w:rFonts w:asciiTheme="majorHAnsi" w:hAnsiTheme="majorHAnsi"/>
          <w:sz w:val="20"/>
          <w:szCs w:val="20"/>
        </w:rPr>
      </w:pPr>
      <w:r>
        <w:rPr>
          <w:rFonts w:asciiTheme="majorHAnsi" w:hAnsiTheme="majorHAnsi"/>
          <w:sz w:val="20"/>
          <w:szCs w:val="20"/>
        </w:rPr>
        <w:tab/>
        <w:t xml:space="preserve">Early men then proceeded to invent another type of tool, which is a heavy chopper. It was more efficient in cutting than existing tools. The type was first seen at Sango Bay on the west Shores of Lake Victoria in Uganda, East Africa. This is why it is called the </w:t>
      </w:r>
      <w:proofErr w:type="spellStart"/>
      <w:r>
        <w:rPr>
          <w:rFonts w:asciiTheme="majorHAnsi" w:hAnsiTheme="majorHAnsi"/>
          <w:sz w:val="20"/>
          <w:szCs w:val="20"/>
        </w:rPr>
        <w:t>Sagoan</w:t>
      </w:r>
      <w:proofErr w:type="spellEnd"/>
      <w:r>
        <w:rPr>
          <w:rFonts w:asciiTheme="majorHAnsi" w:hAnsiTheme="majorHAnsi"/>
          <w:sz w:val="20"/>
          <w:szCs w:val="20"/>
        </w:rPr>
        <w:t>. One has been found in the Upper Sokoto River in Sokoto State.</w:t>
      </w:r>
    </w:p>
    <w:p w14:paraId="4B8ED01C" w14:textId="77777777" w:rsidR="00FF43C8" w:rsidRDefault="004927DA">
      <w:pPr>
        <w:rPr>
          <w:rFonts w:asciiTheme="majorHAnsi" w:hAnsiTheme="majorHAnsi"/>
          <w:sz w:val="20"/>
          <w:szCs w:val="20"/>
        </w:rPr>
      </w:pPr>
      <w:r>
        <w:rPr>
          <w:rFonts w:asciiTheme="majorHAnsi" w:hAnsiTheme="majorHAnsi"/>
          <w:sz w:val="20"/>
          <w:szCs w:val="20"/>
        </w:rPr>
        <w:tab/>
        <w:t>There is evidence of more advanced of more advanced technology in various part of Nigeria during the bronze and metal age. Indeed, one of the most active periods of technological effort</w:t>
      </w:r>
      <w:r w:rsidR="00FF43C8">
        <w:rPr>
          <w:rFonts w:asciiTheme="majorHAnsi" w:hAnsiTheme="majorHAnsi"/>
          <w:sz w:val="20"/>
          <w:szCs w:val="20"/>
        </w:rPr>
        <w:t xml:space="preserve">s in Nigeria was during this period, around 500BC to 200AD. During this period there were people who lived in Nigeria who made sculptures. Many were of human heads and figures. They varied greatly in size, from small-sized objects of only two and a half </w:t>
      </w:r>
      <w:proofErr w:type="spellStart"/>
      <w:r w:rsidR="00FF43C8">
        <w:rPr>
          <w:rFonts w:asciiTheme="majorHAnsi" w:hAnsiTheme="majorHAnsi"/>
          <w:sz w:val="20"/>
          <w:szCs w:val="20"/>
        </w:rPr>
        <w:t>centimetres</w:t>
      </w:r>
      <w:proofErr w:type="spellEnd"/>
      <w:r w:rsidR="00FF43C8">
        <w:rPr>
          <w:rFonts w:asciiTheme="majorHAnsi" w:hAnsiTheme="majorHAnsi"/>
          <w:sz w:val="20"/>
          <w:szCs w:val="20"/>
        </w:rPr>
        <w:t xml:space="preserve"> to huge objects. The site in which the figures were found was the village of </w:t>
      </w:r>
      <w:proofErr w:type="spellStart"/>
      <w:r w:rsidR="00FF43C8">
        <w:rPr>
          <w:rFonts w:asciiTheme="majorHAnsi" w:hAnsiTheme="majorHAnsi"/>
          <w:sz w:val="20"/>
          <w:szCs w:val="20"/>
        </w:rPr>
        <w:t>Nok</w:t>
      </w:r>
      <w:proofErr w:type="spellEnd"/>
      <w:r w:rsidR="00FF43C8">
        <w:rPr>
          <w:rFonts w:asciiTheme="majorHAnsi" w:hAnsiTheme="majorHAnsi"/>
          <w:sz w:val="20"/>
          <w:szCs w:val="20"/>
        </w:rPr>
        <w:t xml:space="preserve">. </w:t>
      </w:r>
    </w:p>
    <w:p w14:paraId="40D2AE85" w14:textId="77777777" w:rsidR="00FF43C8" w:rsidRDefault="00FF43C8" w:rsidP="00FF43C8">
      <w:pPr>
        <w:ind w:firstLine="720"/>
        <w:rPr>
          <w:rFonts w:asciiTheme="majorHAnsi" w:hAnsiTheme="majorHAnsi"/>
          <w:b/>
          <w:sz w:val="20"/>
          <w:szCs w:val="20"/>
        </w:rPr>
      </w:pPr>
      <w:r>
        <w:rPr>
          <w:rFonts w:asciiTheme="majorHAnsi" w:hAnsiTheme="majorHAnsi"/>
          <w:b/>
          <w:sz w:val="20"/>
          <w:szCs w:val="20"/>
        </w:rPr>
        <w:t>The Scientific and Technological Development of Early Nigerian Societies</w:t>
      </w:r>
    </w:p>
    <w:p w14:paraId="6D7DF0D1" w14:textId="77777777" w:rsidR="00FF43C8" w:rsidRDefault="00FF43C8" w:rsidP="00FF43C8">
      <w:pPr>
        <w:rPr>
          <w:rFonts w:asciiTheme="majorHAnsi" w:hAnsiTheme="majorHAnsi"/>
          <w:b/>
          <w:sz w:val="20"/>
          <w:szCs w:val="20"/>
        </w:rPr>
      </w:pPr>
      <w:r>
        <w:rPr>
          <w:rFonts w:asciiTheme="majorHAnsi" w:hAnsiTheme="majorHAnsi"/>
          <w:b/>
          <w:sz w:val="20"/>
          <w:szCs w:val="20"/>
        </w:rPr>
        <w:t>Major Landmark in Early Nigerian History</w:t>
      </w:r>
    </w:p>
    <w:p w14:paraId="138C6D3A" w14:textId="77777777" w:rsidR="003D6457" w:rsidRDefault="00FF43C8" w:rsidP="00FF43C8">
      <w:pPr>
        <w:ind w:firstLine="720"/>
        <w:rPr>
          <w:rFonts w:asciiTheme="majorHAnsi" w:hAnsiTheme="majorHAnsi"/>
          <w:sz w:val="20"/>
          <w:szCs w:val="20"/>
        </w:rPr>
      </w:pPr>
      <w:r>
        <w:rPr>
          <w:rFonts w:asciiTheme="majorHAnsi" w:hAnsiTheme="majorHAnsi"/>
          <w:sz w:val="20"/>
          <w:szCs w:val="20"/>
        </w:rPr>
        <w:t xml:space="preserve">Information on the major land marks in early Nigerian history was made possible through the excavation work done on places where man lived in Nigeria in the remote past. Some of the places where man lived in Nigeria in the remote past included: </w:t>
      </w:r>
      <w:proofErr w:type="spellStart"/>
      <w:r>
        <w:rPr>
          <w:rFonts w:asciiTheme="majorHAnsi" w:hAnsiTheme="majorHAnsi"/>
          <w:sz w:val="20"/>
          <w:szCs w:val="20"/>
        </w:rPr>
        <w:t>Nok</w:t>
      </w:r>
      <w:proofErr w:type="spellEnd"/>
      <w:r>
        <w:rPr>
          <w:rFonts w:asciiTheme="majorHAnsi" w:hAnsiTheme="majorHAnsi"/>
          <w:sz w:val="20"/>
          <w:szCs w:val="20"/>
        </w:rPr>
        <w:t xml:space="preserve">, Igbo </w:t>
      </w:r>
      <w:proofErr w:type="spellStart"/>
      <w:r>
        <w:rPr>
          <w:rFonts w:asciiTheme="majorHAnsi" w:hAnsiTheme="majorHAnsi"/>
          <w:sz w:val="20"/>
          <w:szCs w:val="20"/>
        </w:rPr>
        <w:t>Ukwu</w:t>
      </w:r>
      <w:proofErr w:type="spellEnd"/>
      <w:r>
        <w:rPr>
          <w:rFonts w:asciiTheme="majorHAnsi" w:hAnsiTheme="majorHAnsi"/>
          <w:sz w:val="20"/>
          <w:szCs w:val="20"/>
        </w:rPr>
        <w:t xml:space="preserve">, Ife and Benin among others. They are usually referred to as </w:t>
      </w:r>
      <w:proofErr w:type="spellStart"/>
      <w:r>
        <w:rPr>
          <w:rFonts w:asciiTheme="majorHAnsi" w:hAnsiTheme="majorHAnsi"/>
          <w:sz w:val="20"/>
          <w:szCs w:val="20"/>
        </w:rPr>
        <w:t>centres</w:t>
      </w:r>
      <w:proofErr w:type="spellEnd"/>
      <w:r>
        <w:rPr>
          <w:rFonts w:asciiTheme="majorHAnsi" w:hAnsiTheme="majorHAnsi"/>
          <w:sz w:val="20"/>
          <w:szCs w:val="20"/>
        </w:rPr>
        <w:t xml:space="preserve"> of ancient civilization. The history of these </w:t>
      </w:r>
      <w:proofErr w:type="spellStart"/>
      <w:r>
        <w:rPr>
          <w:rFonts w:asciiTheme="majorHAnsi" w:hAnsiTheme="majorHAnsi"/>
          <w:sz w:val="20"/>
          <w:szCs w:val="20"/>
        </w:rPr>
        <w:t>centres</w:t>
      </w:r>
      <w:proofErr w:type="spellEnd"/>
      <w:r>
        <w:rPr>
          <w:rFonts w:asciiTheme="majorHAnsi" w:hAnsiTheme="majorHAnsi"/>
          <w:sz w:val="20"/>
          <w:szCs w:val="20"/>
        </w:rPr>
        <w:t xml:space="preserve"> of ancient civilization </w:t>
      </w:r>
      <w:r w:rsidR="003D6457">
        <w:rPr>
          <w:rFonts w:asciiTheme="majorHAnsi" w:hAnsiTheme="majorHAnsi"/>
          <w:sz w:val="20"/>
          <w:szCs w:val="20"/>
        </w:rPr>
        <w:t>presents us with the scientific and technological developments of early Nigerian societies.</w:t>
      </w:r>
    </w:p>
    <w:p w14:paraId="0D4701BF" w14:textId="77777777" w:rsidR="003D6457" w:rsidRPr="003D6457" w:rsidRDefault="003D6457" w:rsidP="003D6457">
      <w:pPr>
        <w:rPr>
          <w:rFonts w:asciiTheme="majorHAnsi" w:hAnsiTheme="majorHAnsi"/>
          <w:sz w:val="20"/>
          <w:szCs w:val="20"/>
        </w:rPr>
      </w:pPr>
      <w:r w:rsidRPr="003D6457">
        <w:rPr>
          <w:rFonts w:asciiTheme="majorHAnsi" w:hAnsiTheme="majorHAnsi"/>
          <w:sz w:val="20"/>
          <w:szCs w:val="20"/>
        </w:rPr>
        <w:t xml:space="preserve">1. </w:t>
      </w:r>
      <w:proofErr w:type="spellStart"/>
      <w:r w:rsidRPr="003D6457">
        <w:rPr>
          <w:rFonts w:asciiTheme="majorHAnsi" w:hAnsiTheme="majorHAnsi"/>
          <w:sz w:val="20"/>
          <w:szCs w:val="20"/>
        </w:rPr>
        <w:t>Nok</w:t>
      </w:r>
      <w:proofErr w:type="spellEnd"/>
      <w:r w:rsidRPr="003D6457">
        <w:rPr>
          <w:rFonts w:asciiTheme="majorHAnsi" w:hAnsiTheme="majorHAnsi"/>
          <w:sz w:val="20"/>
          <w:szCs w:val="20"/>
        </w:rPr>
        <w:t xml:space="preserve"> Culture/Civilization</w:t>
      </w:r>
    </w:p>
    <w:p w14:paraId="781AAE49" w14:textId="77777777" w:rsidR="003D6457" w:rsidRDefault="003D6457" w:rsidP="003D6457">
      <w:pPr>
        <w:rPr>
          <w:rFonts w:asciiTheme="majorHAnsi" w:hAnsiTheme="majorHAnsi"/>
          <w:sz w:val="20"/>
          <w:szCs w:val="20"/>
        </w:rPr>
      </w:pPr>
      <w:r>
        <w:rPr>
          <w:rFonts w:asciiTheme="majorHAnsi" w:hAnsiTheme="majorHAnsi"/>
          <w:sz w:val="20"/>
          <w:szCs w:val="20"/>
        </w:rPr>
        <w:tab/>
        <w:t xml:space="preserve">The discovery of a terracotta (burnt clay) head of a monkey by tin miners in </w:t>
      </w:r>
      <w:proofErr w:type="spellStart"/>
      <w:r>
        <w:rPr>
          <w:rFonts w:asciiTheme="majorHAnsi" w:hAnsiTheme="majorHAnsi"/>
          <w:sz w:val="20"/>
          <w:szCs w:val="20"/>
        </w:rPr>
        <w:t>Nok</w:t>
      </w:r>
      <w:proofErr w:type="spellEnd"/>
      <w:r>
        <w:rPr>
          <w:rFonts w:asciiTheme="majorHAnsi" w:hAnsiTheme="majorHAnsi"/>
          <w:sz w:val="20"/>
          <w:szCs w:val="20"/>
        </w:rPr>
        <w:t xml:space="preserve"> in 1936 prompted more discoveries in other places such as </w:t>
      </w:r>
      <w:proofErr w:type="spellStart"/>
      <w:r>
        <w:rPr>
          <w:rFonts w:asciiTheme="majorHAnsi" w:hAnsiTheme="majorHAnsi"/>
          <w:sz w:val="20"/>
          <w:szCs w:val="20"/>
        </w:rPr>
        <w:t>Wamba</w:t>
      </w:r>
      <w:proofErr w:type="spellEnd"/>
      <w:r>
        <w:rPr>
          <w:rFonts w:asciiTheme="majorHAnsi" w:hAnsiTheme="majorHAnsi"/>
          <w:sz w:val="20"/>
          <w:szCs w:val="20"/>
        </w:rPr>
        <w:t xml:space="preserve">, </w:t>
      </w:r>
      <w:proofErr w:type="spellStart"/>
      <w:r>
        <w:rPr>
          <w:rFonts w:asciiTheme="majorHAnsi" w:hAnsiTheme="majorHAnsi"/>
          <w:sz w:val="20"/>
          <w:szCs w:val="20"/>
        </w:rPr>
        <w:t>Katsina</w:t>
      </w:r>
      <w:proofErr w:type="spellEnd"/>
      <w:r>
        <w:rPr>
          <w:rFonts w:asciiTheme="majorHAnsi" w:hAnsiTheme="majorHAnsi"/>
          <w:sz w:val="20"/>
          <w:szCs w:val="20"/>
        </w:rPr>
        <w:t xml:space="preserve">-Ala and </w:t>
      </w:r>
      <w:proofErr w:type="spellStart"/>
      <w:r>
        <w:rPr>
          <w:rFonts w:asciiTheme="majorHAnsi" w:hAnsiTheme="majorHAnsi"/>
          <w:sz w:val="20"/>
          <w:szCs w:val="20"/>
        </w:rPr>
        <w:t>Jema</w:t>
      </w:r>
      <w:proofErr w:type="spellEnd"/>
      <w:r>
        <w:rPr>
          <w:rFonts w:asciiTheme="majorHAnsi" w:hAnsiTheme="majorHAnsi"/>
          <w:sz w:val="20"/>
          <w:szCs w:val="20"/>
        </w:rPr>
        <w:t xml:space="preserve">. The area where these terracotta figurines were found is called the </w:t>
      </w:r>
      <w:proofErr w:type="spellStart"/>
      <w:r>
        <w:rPr>
          <w:rFonts w:asciiTheme="majorHAnsi" w:hAnsiTheme="majorHAnsi"/>
          <w:sz w:val="20"/>
          <w:szCs w:val="20"/>
        </w:rPr>
        <w:t>Nok</w:t>
      </w:r>
      <w:proofErr w:type="spellEnd"/>
      <w:r>
        <w:rPr>
          <w:rFonts w:asciiTheme="majorHAnsi" w:hAnsiTheme="majorHAnsi"/>
          <w:sz w:val="20"/>
          <w:szCs w:val="20"/>
        </w:rPr>
        <w:t xml:space="preserve"> culture or civilization area.</w:t>
      </w:r>
    </w:p>
    <w:p w14:paraId="329D25AD" w14:textId="77777777" w:rsidR="003D6457" w:rsidRDefault="003D6457" w:rsidP="003D6457">
      <w:pPr>
        <w:rPr>
          <w:rFonts w:asciiTheme="majorHAnsi" w:hAnsiTheme="majorHAnsi"/>
          <w:sz w:val="20"/>
          <w:szCs w:val="20"/>
        </w:rPr>
      </w:pPr>
      <w:r>
        <w:rPr>
          <w:rFonts w:asciiTheme="majorHAnsi" w:hAnsiTheme="majorHAnsi"/>
          <w:sz w:val="20"/>
          <w:szCs w:val="20"/>
        </w:rPr>
        <w:t xml:space="preserve">2. Benin Civilization </w:t>
      </w:r>
    </w:p>
    <w:p w14:paraId="51BB1AC3" w14:textId="77777777" w:rsidR="003D6457" w:rsidRDefault="003D6457" w:rsidP="003D6457">
      <w:pPr>
        <w:rPr>
          <w:rFonts w:asciiTheme="majorHAnsi" w:hAnsiTheme="majorHAnsi"/>
          <w:sz w:val="20"/>
          <w:szCs w:val="20"/>
        </w:rPr>
      </w:pPr>
      <w:r>
        <w:rPr>
          <w:rFonts w:asciiTheme="majorHAnsi" w:hAnsiTheme="majorHAnsi"/>
          <w:sz w:val="20"/>
          <w:szCs w:val="20"/>
        </w:rPr>
        <w:tab/>
        <w:t>Benin was important for its art-work. 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14:paraId="11FE9E88" w14:textId="77777777" w:rsidR="003D6457" w:rsidRDefault="003D6457" w:rsidP="003D6457">
      <w:pPr>
        <w:rPr>
          <w:rFonts w:asciiTheme="majorHAnsi" w:hAnsiTheme="majorHAnsi"/>
          <w:sz w:val="20"/>
          <w:szCs w:val="20"/>
        </w:rPr>
      </w:pPr>
      <w:r>
        <w:rPr>
          <w:rFonts w:asciiTheme="majorHAnsi" w:hAnsiTheme="majorHAnsi"/>
          <w:sz w:val="20"/>
          <w:szCs w:val="20"/>
        </w:rPr>
        <w:t>3. Ife Civilization</w:t>
      </w:r>
    </w:p>
    <w:p w14:paraId="70148C43" w14:textId="77777777" w:rsidR="00AE1226" w:rsidRDefault="003D6457" w:rsidP="003D6457">
      <w:pPr>
        <w:rPr>
          <w:rFonts w:asciiTheme="majorHAnsi" w:hAnsiTheme="majorHAnsi"/>
          <w:sz w:val="20"/>
          <w:szCs w:val="20"/>
        </w:rPr>
      </w:pPr>
      <w:r>
        <w:rPr>
          <w:rFonts w:asciiTheme="majorHAnsi" w:hAnsiTheme="majorHAnsi"/>
          <w:sz w:val="20"/>
          <w:szCs w:val="20"/>
        </w:rPr>
        <w:tab/>
        <w:t>Ife is important because of its terrac</w:t>
      </w:r>
      <w:r w:rsidR="00AE1226">
        <w:rPr>
          <w:rFonts w:asciiTheme="majorHAnsi" w:hAnsiTheme="majorHAnsi"/>
          <w:sz w:val="20"/>
          <w:szCs w:val="20"/>
        </w:rPr>
        <w:t xml:space="preserve">otta and bronze heads. Objects </w:t>
      </w:r>
      <w:r>
        <w:rPr>
          <w:rFonts w:asciiTheme="majorHAnsi" w:hAnsiTheme="majorHAnsi"/>
          <w:sz w:val="20"/>
          <w:szCs w:val="20"/>
        </w:rPr>
        <w:t xml:space="preserve">such as </w:t>
      </w:r>
      <w:r w:rsidR="00AE1226">
        <w:rPr>
          <w:rFonts w:asciiTheme="majorHAnsi" w:hAnsiTheme="majorHAnsi"/>
          <w:sz w:val="20"/>
          <w:szCs w:val="20"/>
        </w:rPr>
        <w:t>s</w:t>
      </w:r>
      <w:r>
        <w:rPr>
          <w:rFonts w:asciiTheme="majorHAnsi" w:hAnsiTheme="majorHAnsi"/>
          <w:sz w:val="20"/>
          <w:szCs w:val="20"/>
        </w:rPr>
        <w:t>tools and fi</w:t>
      </w:r>
      <w:r w:rsidR="00AE1226">
        <w:rPr>
          <w:rFonts w:asciiTheme="majorHAnsi" w:hAnsiTheme="majorHAnsi"/>
          <w:sz w:val="20"/>
          <w:szCs w:val="20"/>
        </w:rPr>
        <w:t>gures were carved on hard stone called quartz while animal and human figures were carved from granite and decorated with facial marks and natural hair.</w:t>
      </w:r>
    </w:p>
    <w:p w14:paraId="5F55E3C5" w14:textId="77777777" w:rsidR="00AE1226" w:rsidRDefault="00AE1226" w:rsidP="003D6457">
      <w:pPr>
        <w:rPr>
          <w:rFonts w:asciiTheme="majorHAnsi" w:hAnsiTheme="majorHAnsi"/>
          <w:sz w:val="20"/>
          <w:szCs w:val="20"/>
        </w:rPr>
      </w:pPr>
      <w:r>
        <w:rPr>
          <w:rFonts w:asciiTheme="majorHAnsi" w:hAnsiTheme="majorHAnsi"/>
          <w:sz w:val="20"/>
          <w:szCs w:val="20"/>
        </w:rPr>
        <w:t xml:space="preserve">4. Igbo </w:t>
      </w:r>
      <w:proofErr w:type="spellStart"/>
      <w:r>
        <w:rPr>
          <w:rFonts w:asciiTheme="majorHAnsi" w:hAnsiTheme="majorHAnsi"/>
          <w:sz w:val="20"/>
          <w:szCs w:val="20"/>
        </w:rPr>
        <w:t>Ukwu</w:t>
      </w:r>
      <w:proofErr w:type="spellEnd"/>
      <w:r>
        <w:rPr>
          <w:rFonts w:asciiTheme="majorHAnsi" w:hAnsiTheme="majorHAnsi"/>
          <w:sz w:val="20"/>
          <w:szCs w:val="20"/>
        </w:rPr>
        <w:t xml:space="preserve"> Civilization</w:t>
      </w:r>
    </w:p>
    <w:p w14:paraId="7D0FD919" w14:textId="77777777" w:rsidR="00AE1226" w:rsidRDefault="00AE1226" w:rsidP="003D6457">
      <w:pPr>
        <w:rPr>
          <w:rFonts w:asciiTheme="majorHAnsi" w:hAnsiTheme="majorHAnsi"/>
          <w:sz w:val="20"/>
          <w:szCs w:val="20"/>
        </w:rPr>
      </w:pPr>
      <w:r>
        <w:rPr>
          <w:rFonts w:asciiTheme="majorHAnsi" w:hAnsiTheme="majorHAnsi"/>
          <w:sz w:val="20"/>
          <w:szCs w:val="20"/>
        </w:rPr>
        <w:tab/>
        <w:t xml:space="preserve">Some bronze objects and ornaments were accidentally discovered while digging a toilet pit at Igbo </w:t>
      </w:r>
      <w:proofErr w:type="spellStart"/>
      <w:r>
        <w:rPr>
          <w:rFonts w:asciiTheme="majorHAnsi" w:hAnsiTheme="majorHAnsi"/>
          <w:sz w:val="20"/>
          <w:szCs w:val="20"/>
        </w:rPr>
        <w:t>Ukwu</w:t>
      </w:r>
      <w:proofErr w:type="spellEnd"/>
      <w:r>
        <w:rPr>
          <w:rFonts w:asciiTheme="majorHAnsi" w:hAnsiTheme="majorHAnsi"/>
          <w:sz w:val="20"/>
          <w:szCs w:val="20"/>
        </w:rPr>
        <w:t xml:space="preserve"> in 1939. This eventually led to the excavation of three sites in the area by an archaeologist called </w:t>
      </w:r>
      <w:proofErr w:type="spellStart"/>
      <w:r>
        <w:rPr>
          <w:rFonts w:asciiTheme="majorHAnsi" w:hAnsiTheme="majorHAnsi"/>
          <w:sz w:val="20"/>
          <w:szCs w:val="20"/>
        </w:rPr>
        <w:t>Thurstan</w:t>
      </w:r>
      <w:proofErr w:type="spellEnd"/>
      <w:r>
        <w:rPr>
          <w:rFonts w:asciiTheme="majorHAnsi" w:hAnsiTheme="majorHAnsi"/>
          <w:sz w:val="20"/>
          <w:szCs w:val="20"/>
        </w:rPr>
        <w:t xml:space="preserve"> Shaw. The three sites included a burial chamber, a pit and a compound wall. </w:t>
      </w:r>
    </w:p>
    <w:p w14:paraId="6408A0CC" w14:textId="77777777" w:rsidR="00AE1226" w:rsidRDefault="00AE1226" w:rsidP="00AE1226">
      <w:pPr>
        <w:ind w:firstLine="720"/>
        <w:rPr>
          <w:rFonts w:asciiTheme="majorHAnsi" w:hAnsiTheme="majorHAnsi"/>
          <w:b/>
          <w:sz w:val="20"/>
          <w:szCs w:val="20"/>
        </w:rPr>
      </w:pPr>
      <w:r>
        <w:rPr>
          <w:rFonts w:asciiTheme="majorHAnsi" w:hAnsiTheme="majorHAnsi"/>
          <w:b/>
          <w:sz w:val="20"/>
          <w:szCs w:val="20"/>
        </w:rPr>
        <w:t>Historical Background of Pre-colonial Political System in Yoruba Land</w:t>
      </w:r>
    </w:p>
    <w:p w14:paraId="3A0D90BF" w14:textId="77777777" w:rsidR="004927DA" w:rsidRDefault="00AE1226" w:rsidP="003D6457">
      <w:pPr>
        <w:rPr>
          <w:rFonts w:asciiTheme="majorHAnsi" w:hAnsiTheme="majorHAnsi"/>
          <w:sz w:val="20"/>
          <w:szCs w:val="20"/>
        </w:rPr>
      </w:pPr>
      <w:r>
        <w:rPr>
          <w:rFonts w:asciiTheme="majorHAnsi" w:hAnsiTheme="majorHAnsi"/>
          <w:sz w:val="20"/>
          <w:szCs w:val="20"/>
        </w:rPr>
        <w:tab/>
        <w:t xml:space="preserve">The </w:t>
      </w:r>
      <w:proofErr w:type="spellStart"/>
      <w:r>
        <w:rPr>
          <w:rFonts w:asciiTheme="majorHAnsi" w:hAnsiTheme="majorHAnsi"/>
          <w:sz w:val="20"/>
          <w:szCs w:val="20"/>
        </w:rPr>
        <w:t>Yorubas</w:t>
      </w:r>
      <w:proofErr w:type="spellEnd"/>
      <w:r>
        <w:rPr>
          <w:rFonts w:asciiTheme="majorHAnsi" w:hAnsiTheme="majorHAnsi"/>
          <w:sz w:val="20"/>
          <w:szCs w:val="20"/>
        </w:rPr>
        <w:t xml:space="preserve"> are one of the largest ethnic group in Nigeria and are united by their Language. The Yoruba people trace their origin to Oduduwa who was the founder of Yoruba Kingdom. Ile-Ife is regarded as the ancestral home of the Yoruba people. </w:t>
      </w:r>
      <w:r w:rsidR="008F0123">
        <w:rPr>
          <w:rFonts w:asciiTheme="majorHAnsi" w:hAnsiTheme="majorHAnsi"/>
          <w:sz w:val="20"/>
          <w:szCs w:val="20"/>
        </w:rPr>
        <w:t>There are different versions</w:t>
      </w:r>
      <w:r w:rsidR="00B8277C">
        <w:rPr>
          <w:rFonts w:asciiTheme="majorHAnsi" w:hAnsiTheme="majorHAnsi"/>
          <w:sz w:val="20"/>
          <w:szCs w:val="20"/>
        </w:rPr>
        <w:t xml:space="preserve"> of the traditions of origin. In the book, History of the Yoruba, Johnson traced the origin of the Yoruba to the “East”. According to him, the Yoruba originally originated from the North-Eastern area of Africa. </w:t>
      </w:r>
    </w:p>
    <w:p w14:paraId="3576B2AC" w14:textId="77777777" w:rsidR="00B8277C" w:rsidRDefault="00B8277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Igbo Land</w:t>
      </w:r>
    </w:p>
    <w:p w14:paraId="25B14EAC" w14:textId="77777777" w:rsidR="00691E1C" w:rsidRDefault="00691E1C" w:rsidP="003D6457">
      <w:pPr>
        <w:rPr>
          <w:rFonts w:asciiTheme="majorHAnsi" w:hAnsiTheme="majorHAnsi"/>
          <w:sz w:val="20"/>
          <w:szCs w:val="20"/>
        </w:rPr>
      </w:pPr>
      <w:r>
        <w:rPr>
          <w:rFonts w:asciiTheme="majorHAnsi" w:hAnsiTheme="majorHAnsi"/>
          <w:sz w:val="20"/>
          <w:szCs w:val="20"/>
        </w:rPr>
        <w:tab/>
        <w:t xml:space="preserve">The Igbo people are best known for their </w:t>
      </w:r>
      <w:proofErr w:type="spellStart"/>
      <w:r>
        <w:rPr>
          <w:rFonts w:asciiTheme="majorHAnsi" w:hAnsiTheme="majorHAnsi"/>
          <w:sz w:val="20"/>
          <w:szCs w:val="20"/>
        </w:rPr>
        <w:t>segmentary</w:t>
      </w:r>
      <w:proofErr w:type="spellEnd"/>
      <w:r>
        <w:rPr>
          <w:rFonts w:asciiTheme="majorHAnsi" w:hAnsiTheme="majorHAnsi"/>
          <w:sz w:val="20"/>
          <w:szCs w:val="20"/>
        </w:rPr>
        <w:t xml:space="preserve"> or acephalous way of life. This is because from the ancient times, they had no centralized states. Consequently, they operated a kind of government without kings. One of the most popular versions of the migratory stories of origin of the Igbo people is the one that points to Israel.</w:t>
      </w:r>
    </w:p>
    <w:p w14:paraId="1E23DC53" w14:textId="77777777" w:rsidR="00691E1C" w:rsidRDefault="00691E1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Hausa Land</w:t>
      </w:r>
    </w:p>
    <w:p w14:paraId="60C82CB3" w14:textId="77777777" w:rsidR="00691E1C" w:rsidRPr="00691E1C" w:rsidRDefault="00691E1C" w:rsidP="003D6457">
      <w:pPr>
        <w:rPr>
          <w:rFonts w:asciiTheme="majorHAnsi" w:hAnsiTheme="majorHAnsi"/>
          <w:sz w:val="20"/>
          <w:szCs w:val="20"/>
        </w:rPr>
      </w:pPr>
      <w:r>
        <w:rPr>
          <w:rFonts w:asciiTheme="majorHAnsi" w:hAnsiTheme="majorHAnsi"/>
          <w:sz w:val="20"/>
          <w:szCs w:val="20"/>
        </w:rPr>
        <w:tab/>
        <w:t xml:space="preserve">Hausa land is located in Northern Nigeria. Hausa land, before 1804 was made up of fourteen </w:t>
      </w:r>
      <w:r w:rsidR="00DF7499">
        <w:rPr>
          <w:rFonts w:asciiTheme="majorHAnsi" w:hAnsiTheme="majorHAnsi"/>
          <w:sz w:val="20"/>
          <w:szCs w:val="20"/>
        </w:rPr>
        <w:t>states, and they were of two di</w:t>
      </w:r>
      <w:r>
        <w:rPr>
          <w:rFonts w:asciiTheme="majorHAnsi" w:hAnsiTheme="majorHAnsi"/>
          <w:sz w:val="20"/>
          <w:szCs w:val="20"/>
        </w:rPr>
        <w:t>sti</w:t>
      </w:r>
      <w:r w:rsidR="00DF7499">
        <w:rPr>
          <w:rFonts w:asciiTheme="majorHAnsi" w:hAnsiTheme="majorHAnsi"/>
          <w:sz w:val="20"/>
          <w:szCs w:val="20"/>
        </w:rPr>
        <w:t>n</w:t>
      </w:r>
      <w:r>
        <w:rPr>
          <w:rFonts w:asciiTheme="majorHAnsi" w:hAnsiTheme="majorHAnsi"/>
          <w:sz w:val="20"/>
          <w:szCs w:val="20"/>
        </w:rPr>
        <w:t xml:space="preserve">ct groups. The first group consist of seven states </w:t>
      </w:r>
      <w:proofErr w:type="gramStart"/>
      <w:r>
        <w:rPr>
          <w:rFonts w:asciiTheme="majorHAnsi" w:hAnsiTheme="majorHAnsi"/>
          <w:sz w:val="20"/>
          <w:szCs w:val="20"/>
        </w:rPr>
        <w:t>called ”</w:t>
      </w:r>
      <w:proofErr w:type="spellStart"/>
      <w:r>
        <w:rPr>
          <w:rFonts w:asciiTheme="majorHAnsi" w:hAnsiTheme="majorHAnsi"/>
          <w:sz w:val="20"/>
          <w:szCs w:val="20"/>
        </w:rPr>
        <w:t>hausa</w:t>
      </w:r>
      <w:proofErr w:type="spellEnd"/>
      <w:proofErr w:type="gramEnd"/>
      <w:r>
        <w:rPr>
          <w:rFonts w:asciiTheme="majorHAnsi" w:hAnsiTheme="majorHAnsi"/>
          <w:sz w:val="20"/>
          <w:szCs w:val="20"/>
        </w:rPr>
        <w:t xml:space="preserve"> </w:t>
      </w:r>
      <w:proofErr w:type="spellStart"/>
      <w:r>
        <w:rPr>
          <w:rFonts w:asciiTheme="majorHAnsi" w:hAnsiTheme="majorHAnsi"/>
          <w:sz w:val="20"/>
          <w:szCs w:val="20"/>
        </w:rPr>
        <w:t>banza</w:t>
      </w:r>
      <w:proofErr w:type="spellEnd"/>
      <w:r>
        <w:rPr>
          <w:rFonts w:asciiTheme="majorHAnsi" w:hAnsiTheme="majorHAnsi"/>
          <w:sz w:val="20"/>
          <w:szCs w:val="20"/>
        </w:rPr>
        <w:t>”.</w:t>
      </w:r>
    </w:p>
    <w:sectPr w:rsidR="00691E1C" w:rsidRPr="0069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EA6"/>
    <w:rsid w:val="00006922"/>
    <w:rsid w:val="00045F85"/>
    <w:rsid w:val="0005462B"/>
    <w:rsid w:val="00061748"/>
    <w:rsid w:val="0007018D"/>
    <w:rsid w:val="0007252E"/>
    <w:rsid w:val="00072E94"/>
    <w:rsid w:val="00075B36"/>
    <w:rsid w:val="00084B8F"/>
    <w:rsid w:val="000A038E"/>
    <w:rsid w:val="000A1507"/>
    <w:rsid w:val="000F7099"/>
    <w:rsid w:val="00135AB7"/>
    <w:rsid w:val="00135D1F"/>
    <w:rsid w:val="001601A4"/>
    <w:rsid w:val="00170697"/>
    <w:rsid w:val="00170BA4"/>
    <w:rsid w:val="001714EC"/>
    <w:rsid w:val="001724D4"/>
    <w:rsid w:val="001D18B8"/>
    <w:rsid w:val="001D7974"/>
    <w:rsid w:val="001F2BF5"/>
    <w:rsid w:val="001F4439"/>
    <w:rsid w:val="00203A0F"/>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25FC"/>
    <w:rsid w:val="0035676F"/>
    <w:rsid w:val="00362E76"/>
    <w:rsid w:val="00367DCB"/>
    <w:rsid w:val="003949D5"/>
    <w:rsid w:val="003A3656"/>
    <w:rsid w:val="003C3610"/>
    <w:rsid w:val="003C4F45"/>
    <w:rsid w:val="003D6457"/>
    <w:rsid w:val="003F0318"/>
    <w:rsid w:val="003F3E4D"/>
    <w:rsid w:val="00412C17"/>
    <w:rsid w:val="00415897"/>
    <w:rsid w:val="00424410"/>
    <w:rsid w:val="0045364D"/>
    <w:rsid w:val="00465199"/>
    <w:rsid w:val="004848A3"/>
    <w:rsid w:val="00487CBC"/>
    <w:rsid w:val="004908F6"/>
    <w:rsid w:val="004927DA"/>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623A"/>
    <w:rsid w:val="005662FF"/>
    <w:rsid w:val="0057503D"/>
    <w:rsid w:val="00592059"/>
    <w:rsid w:val="00594AEE"/>
    <w:rsid w:val="005B023B"/>
    <w:rsid w:val="005B746F"/>
    <w:rsid w:val="005D472B"/>
    <w:rsid w:val="005F4EBF"/>
    <w:rsid w:val="005F4FA9"/>
    <w:rsid w:val="006053FA"/>
    <w:rsid w:val="006060C5"/>
    <w:rsid w:val="00622BC0"/>
    <w:rsid w:val="00627D85"/>
    <w:rsid w:val="00633C51"/>
    <w:rsid w:val="006573CB"/>
    <w:rsid w:val="00661004"/>
    <w:rsid w:val="006627AD"/>
    <w:rsid w:val="0068721C"/>
    <w:rsid w:val="00691E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3BB0"/>
    <w:rsid w:val="00804C99"/>
    <w:rsid w:val="00815B49"/>
    <w:rsid w:val="008321FC"/>
    <w:rsid w:val="00850ECB"/>
    <w:rsid w:val="00852F14"/>
    <w:rsid w:val="00857272"/>
    <w:rsid w:val="00871E0B"/>
    <w:rsid w:val="008801BF"/>
    <w:rsid w:val="00885EA6"/>
    <w:rsid w:val="0089511A"/>
    <w:rsid w:val="00896406"/>
    <w:rsid w:val="008A3F33"/>
    <w:rsid w:val="008A67F3"/>
    <w:rsid w:val="008C0135"/>
    <w:rsid w:val="008C0B7B"/>
    <w:rsid w:val="008C5869"/>
    <w:rsid w:val="008D1838"/>
    <w:rsid w:val="008D7185"/>
    <w:rsid w:val="008D7845"/>
    <w:rsid w:val="008E725F"/>
    <w:rsid w:val="008F0123"/>
    <w:rsid w:val="00901428"/>
    <w:rsid w:val="00926065"/>
    <w:rsid w:val="00942BC9"/>
    <w:rsid w:val="00951099"/>
    <w:rsid w:val="00960827"/>
    <w:rsid w:val="00985A4C"/>
    <w:rsid w:val="00992BCC"/>
    <w:rsid w:val="00994574"/>
    <w:rsid w:val="009A53F1"/>
    <w:rsid w:val="009B295B"/>
    <w:rsid w:val="009B601F"/>
    <w:rsid w:val="009C5DB9"/>
    <w:rsid w:val="009D75F9"/>
    <w:rsid w:val="009E3C08"/>
    <w:rsid w:val="009E4BED"/>
    <w:rsid w:val="00A02B03"/>
    <w:rsid w:val="00A223C0"/>
    <w:rsid w:val="00A2617B"/>
    <w:rsid w:val="00A40A22"/>
    <w:rsid w:val="00A63438"/>
    <w:rsid w:val="00A63861"/>
    <w:rsid w:val="00A707E8"/>
    <w:rsid w:val="00A73EC8"/>
    <w:rsid w:val="00A77E71"/>
    <w:rsid w:val="00A864A7"/>
    <w:rsid w:val="00AA124E"/>
    <w:rsid w:val="00AA79AA"/>
    <w:rsid w:val="00AC6C09"/>
    <w:rsid w:val="00AD0B67"/>
    <w:rsid w:val="00AE0860"/>
    <w:rsid w:val="00AE1226"/>
    <w:rsid w:val="00AE135C"/>
    <w:rsid w:val="00AE388D"/>
    <w:rsid w:val="00AE54B0"/>
    <w:rsid w:val="00AF6634"/>
    <w:rsid w:val="00B10B74"/>
    <w:rsid w:val="00B1212E"/>
    <w:rsid w:val="00B23F83"/>
    <w:rsid w:val="00B24397"/>
    <w:rsid w:val="00B25487"/>
    <w:rsid w:val="00B3121D"/>
    <w:rsid w:val="00B36E05"/>
    <w:rsid w:val="00B50502"/>
    <w:rsid w:val="00B50CB8"/>
    <w:rsid w:val="00B6772C"/>
    <w:rsid w:val="00B720DE"/>
    <w:rsid w:val="00B8277C"/>
    <w:rsid w:val="00B830C3"/>
    <w:rsid w:val="00B83FDC"/>
    <w:rsid w:val="00B93D8F"/>
    <w:rsid w:val="00BA61CA"/>
    <w:rsid w:val="00BB6AF3"/>
    <w:rsid w:val="00BC4319"/>
    <w:rsid w:val="00BD2BD0"/>
    <w:rsid w:val="00BE0C7B"/>
    <w:rsid w:val="00BF0146"/>
    <w:rsid w:val="00BF34B4"/>
    <w:rsid w:val="00BF59AE"/>
    <w:rsid w:val="00C05884"/>
    <w:rsid w:val="00C36601"/>
    <w:rsid w:val="00C44363"/>
    <w:rsid w:val="00C500F5"/>
    <w:rsid w:val="00C7688A"/>
    <w:rsid w:val="00C9382A"/>
    <w:rsid w:val="00CD224C"/>
    <w:rsid w:val="00CD590A"/>
    <w:rsid w:val="00CD63B2"/>
    <w:rsid w:val="00CD6D05"/>
    <w:rsid w:val="00CE37F7"/>
    <w:rsid w:val="00CE5569"/>
    <w:rsid w:val="00CF319C"/>
    <w:rsid w:val="00CF5F2F"/>
    <w:rsid w:val="00D01ADF"/>
    <w:rsid w:val="00D02097"/>
    <w:rsid w:val="00D40BD7"/>
    <w:rsid w:val="00D42994"/>
    <w:rsid w:val="00D51724"/>
    <w:rsid w:val="00D5526B"/>
    <w:rsid w:val="00D63CDF"/>
    <w:rsid w:val="00DB089B"/>
    <w:rsid w:val="00DB72AA"/>
    <w:rsid w:val="00DC28E6"/>
    <w:rsid w:val="00DE02B0"/>
    <w:rsid w:val="00DF1633"/>
    <w:rsid w:val="00DF7499"/>
    <w:rsid w:val="00E00929"/>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E4DAF"/>
    <w:rsid w:val="00FE5280"/>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2CDC"/>
  <w15:docId w15:val="{761FB0E3-4380-4DCA-9DCB-0B51DFCA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Faith Ifeoluwa Obolo</cp:lastModifiedBy>
  <cp:revision>9</cp:revision>
  <dcterms:created xsi:type="dcterms:W3CDTF">2020-11-30T02:03:00Z</dcterms:created>
  <dcterms:modified xsi:type="dcterms:W3CDTF">2020-12-02T22:14:00Z</dcterms:modified>
</cp:coreProperties>
</file>