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D3" w:rsidRPr="0067436E" w:rsidRDefault="002F5EBF">
      <w:pPr>
        <w:rPr>
          <w:rFonts w:ascii="Times New Roman" w:hAnsi="Times New Roman"/>
          <w:b/>
          <w:bCs/>
          <w:sz w:val="28"/>
          <w:szCs w:val="28"/>
          <w:u w:val="single"/>
        </w:rPr>
      </w:pPr>
      <w:r w:rsidRPr="0067436E">
        <w:rPr>
          <w:rFonts w:ascii="Times New Roman" w:hAnsi="Times New Roman"/>
          <w:b/>
          <w:bCs/>
          <w:sz w:val="28"/>
          <w:szCs w:val="28"/>
          <w:u w:val="single"/>
        </w:rPr>
        <w:t xml:space="preserve">NAME: </w:t>
      </w:r>
      <w:r w:rsidR="0067436E" w:rsidRPr="0067436E">
        <w:rPr>
          <w:rFonts w:ascii="Times New Roman" w:hAnsi="Times New Roman"/>
          <w:b/>
          <w:bCs/>
          <w:sz w:val="28"/>
          <w:szCs w:val="28"/>
          <w:u w:val="single"/>
        </w:rPr>
        <w:t>ID-VICTOR YVONNE UYAIABASI</w:t>
      </w:r>
    </w:p>
    <w:p w:rsidR="00D41DD3" w:rsidRDefault="0067436E">
      <w:pPr>
        <w:rPr>
          <w:rFonts w:ascii="Times New Roman" w:hAnsi="Times New Roman"/>
          <w:b/>
          <w:bCs/>
          <w:sz w:val="28"/>
          <w:szCs w:val="28"/>
          <w:u w:val="single"/>
        </w:rPr>
      </w:pPr>
      <w:r>
        <w:rPr>
          <w:rFonts w:ascii="Times New Roman" w:hAnsi="Times New Roman"/>
          <w:b/>
          <w:bCs/>
          <w:sz w:val="28"/>
          <w:szCs w:val="28"/>
          <w:u w:val="single"/>
        </w:rPr>
        <w:t>DEPARTMENT: MBBS</w:t>
      </w:r>
    </w:p>
    <w:p w:rsidR="0067436E" w:rsidRPr="0067436E" w:rsidRDefault="0067436E">
      <w:pPr>
        <w:rPr>
          <w:rFonts w:ascii="Times New Roman" w:hAnsi="Times New Roman"/>
          <w:b/>
          <w:bCs/>
          <w:sz w:val="28"/>
          <w:szCs w:val="28"/>
          <w:u w:val="single"/>
        </w:rPr>
      </w:pPr>
      <w:r>
        <w:rPr>
          <w:rFonts w:ascii="Times New Roman" w:hAnsi="Times New Roman"/>
          <w:b/>
          <w:bCs/>
          <w:sz w:val="28"/>
          <w:szCs w:val="28"/>
          <w:u w:val="single"/>
        </w:rPr>
        <w:t>COLLEGE: MHS</w:t>
      </w:r>
    </w:p>
    <w:p w:rsidR="00D41DD3" w:rsidRPr="0067436E" w:rsidRDefault="002F5EBF">
      <w:pPr>
        <w:rPr>
          <w:rFonts w:ascii="Times New Roman" w:hAnsi="Times New Roman"/>
          <w:b/>
          <w:bCs/>
          <w:sz w:val="28"/>
          <w:szCs w:val="28"/>
          <w:u w:val="single"/>
        </w:rPr>
      </w:pPr>
      <w:r w:rsidRPr="0067436E">
        <w:rPr>
          <w:rFonts w:ascii="Times New Roman" w:hAnsi="Times New Roman"/>
          <w:b/>
          <w:bCs/>
          <w:sz w:val="28"/>
          <w:szCs w:val="28"/>
          <w:u w:val="single"/>
        </w:rPr>
        <w:t>COURSE CODE: GST 203</w:t>
      </w:r>
    </w:p>
    <w:p w:rsidR="00D41DD3" w:rsidRDefault="0067436E">
      <w:pPr>
        <w:rPr>
          <w:rFonts w:ascii="Times New Roman" w:hAnsi="Times New Roman"/>
          <w:b/>
          <w:bCs/>
          <w:sz w:val="28"/>
          <w:szCs w:val="28"/>
          <w:u w:val="single"/>
        </w:rPr>
      </w:pPr>
      <w:r>
        <w:rPr>
          <w:rFonts w:ascii="Times New Roman" w:hAnsi="Times New Roman"/>
          <w:b/>
          <w:bCs/>
          <w:sz w:val="28"/>
          <w:szCs w:val="28"/>
          <w:u w:val="single"/>
        </w:rPr>
        <w:t>MATRIC NO: 19/MHS01/192</w:t>
      </w:r>
    </w:p>
    <w:p w:rsidR="0067436E" w:rsidRPr="0067436E" w:rsidRDefault="0067436E">
      <w:pPr>
        <w:rPr>
          <w:rFonts w:ascii="Times New Roman" w:hAnsi="Times New Roman"/>
          <w:b/>
          <w:bCs/>
          <w:sz w:val="28"/>
          <w:szCs w:val="28"/>
          <w:u w:val="single"/>
        </w:rPr>
      </w:pPr>
      <w:r>
        <w:rPr>
          <w:rFonts w:ascii="Times New Roman" w:hAnsi="Times New Roman"/>
          <w:b/>
          <w:bCs/>
          <w:sz w:val="28"/>
          <w:szCs w:val="28"/>
          <w:u w:val="single"/>
        </w:rPr>
        <w:t xml:space="preserve">200L </w:t>
      </w:r>
    </w:p>
    <w:p w:rsidR="00D41DD3" w:rsidRPr="0067436E" w:rsidRDefault="0067436E">
      <w:pPr>
        <w:rPr>
          <w:rFonts w:ascii="Times New Roman" w:hAnsi="Times New Roman"/>
          <w:b/>
          <w:bCs/>
          <w:sz w:val="28"/>
          <w:szCs w:val="28"/>
          <w:u w:val="single"/>
        </w:rPr>
      </w:pPr>
      <w:r w:rsidRPr="0067436E">
        <w:rPr>
          <w:rFonts w:ascii="Times New Roman" w:hAnsi="Times New Roman"/>
          <w:b/>
          <w:bCs/>
          <w:sz w:val="28"/>
          <w:szCs w:val="28"/>
          <w:u w:val="single"/>
        </w:rPr>
        <w:t>SUMMARY ON CHAPTER 15</w:t>
      </w:r>
      <w:r w:rsidR="002F5EBF" w:rsidRPr="0067436E">
        <w:rPr>
          <w:rFonts w:ascii="Times New Roman" w:hAnsi="Times New Roman"/>
          <w:b/>
          <w:bCs/>
          <w:sz w:val="28"/>
          <w:szCs w:val="28"/>
          <w:u w:val="single"/>
        </w:rPr>
        <w:t xml:space="preserve">  </w:t>
      </w:r>
    </w:p>
    <w:p w:rsidR="00D41DD3" w:rsidRPr="0067436E" w:rsidRDefault="002F5EBF">
      <w:pPr>
        <w:rPr>
          <w:rFonts w:ascii="Times New Roman" w:hAnsi="Times New Roman"/>
          <w:b/>
          <w:bCs/>
          <w:sz w:val="28"/>
          <w:szCs w:val="28"/>
          <w:u w:val="single"/>
        </w:rPr>
      </w:pPr>
      <w:r w:rsidRPr="0067436E">
        <w:rPr>
          <w:rFonts w:ascii="Times New Roman" w:hAnsi="Times New Roman"/>
          <w:b/>
          <w:bCs/>
          <w:sz w:val="28"/>
          <w:szCs w:val="28"/>
          <w:u w:val="single"/>
        </w:rPr>
        <w:t xml:space="preserve"> AN OVERVIEW OF THE IDEA OF PRESSURE GROUP </w:t>
      </w:r>
    </w:p>
    <w:p w:rsidR="00D41DD3" w:rsidRPr="0067436E" w:rsidRDefault="002F5EBF">
      <w:pPr>
        <w:rPr>
          <w:rFonts w:ascii="Times New Roman" w:hAnsi="Times New Roman"/>
          <w:sz w:val="28"/>
          <w:szCs w:val="28"/>
        </w:rPr>
      </w:pPr>
      <w:r w:rsidRPr="0067436E">
        <w:rPr>
          <w:rFonts w:ascii="Times New Roman" w:hAnsi="Times New Roman"/>
          <w:b/>
          <w:bCs/>
          <w:sz w:val="28"/>
          <w:szCs w:val="28"/>
        </w:rPr>
        <w:t xml:space="preserve">    </w:t>
      </w:r>
      <w:r w:rsidRPr="0067436E">
        <w:rPr>
          <w:rFonts w:ascii="Times New Roman" w:hAnsi="Times New Roman"/>
          <w:sz w:val="28"/>
          <w:szCs w:val="28"/>
        </w:rPr>
        <w:t xml:space="preserve"> A pressure group is </w:t>
      </w:r>
      <w:proofErr w:type="spellStart"/>
      <w:r w:rsidRPr="0067436E">
        <w:rPr>
          <w:rFonts w:ascii="Times New Roman" w:hAnsi="Times New Roman"/>
          <w:sz w:val="28"/>
          <w:szCs w:val="28"/>
        </w:rPr>
        <w:t>a</w:t>
      </w:r>
      <w:proofErr w:type="spellEnd"/>
      <w:r w:rsidRPr="0067436E">
        <w:rPr>
          <w:rFonts w:ascii="Times New Roman" w:hAnsi="Times New Roman"/>
          <w:sz w:val="28"/>
          <w:szCs w:val="28"/>
        </w:rPr>
        <w:t xml:space="preserve"> </w:t>
      </w:r>
      <w:proofErr w:type="spellStart"/>
      <w:r w:rsidRPr="0067436E">
        <w:rPr>
          <w:rFonts w:ascii="Times New Roman" w:hAnsi="Times New Roman"/>
          <w:sz w:val="28"/>
          <w:szCs w:val="28"/>
        </w:rPr>
        <w:t>organised</w:t>
      </w:r>
      <w:proofErr w:type="spellEnd"/>
      <w:r w:rsidRPr="0067436E">
        <w:rPr>
          <w:rFonts w:ascii="Times New Roman" w:hAnsi="Times New Roman"/>
          <w:sz w:val="28"/>
          <w:szCs w:val="28"/>
        </w:rPr>
        <w:t xml:space="preserve"> body with a common interest whose fundamental aim is to put pressure on any governmental institution with the goal of influencing government p</w:t>
      </w:r>
      <w:r w:rsidRPr="0067436E">
        <w:rPr>
          <w:rFonts w:ascii="Times New Roman" w:hAnsi="Times New Roman"/>
          <w:sz w:val="28"/>
          <w:szCs w:val="28"/>
        </w:rPr>
        <w:t>olicies and laws to its own advantage. The pressure group is referred to as "the functional representation". What pressure groups seek to achieve is to ensure that government does their biddings.</w:t>
      </w:r>
      <w:r w:rsidR="00D61111">
        <w:rPr>
          <w:rFonts w:ascii="Times New Roman" w:hAnsi="Times New Roman"/>
          <w:sz w:val="28"/>
          <w:szCs w:val="28"/>
        </w:rPr>
        <w:t xml:space="preserve"> It is described as an interest group, lobby groups or even protest groups.</w:t>
      </w:r>
    </w:p>
    <w:p w:rsidR="00D41DD3" w:rsidRPr="0067436E" w:rsidRDefault="002F5EBF">
      <w:pPr>
        <w:rPr>
          <w:rFonts w:ascii="Times New Roman" w:hAnsi="Times New Roman"/>
          <w:sz w:val="28"/>
          <w:szCs w:val="28"/>
        </w:rPr>
      </w:pPr>
      <w:r w:rsidRPr="0067436E">
        <w:rPr>
          <w:rFonts w:ascii="Times New Roman" w:hAnsi="Times New Roman"/>
          <w:sz w:val="28"/>
          <w:szCs w:val="28"/>
        </w:rPr>
        <w:t xml:space="preserve">    Pressure groups and political </w:t>
      </w:r>
      <w:r w:rsidR="00D61111" w:rsidRPr="0067436E">
        <w:rPr>
          <w:rFonts w:ascii="Times New Roman" w:hAnsi="Times New Roman"/>
          <w:sz w:val="28"/>
          <w:szCs w:val="28"/>
        </w:rPr>
        <w:t>parties’</w:t>
      </w:r>
      <w:r w:rsidRPr="0067436E">
        <w:rPr>
          <w:rFonts w:ascii="Times New Roman" w:hAnsi="Times New Roman"/>
          <w:sz w:val="28"/>
          <w:szCs w:val="28"/>
        </w:rPr>
        <w:t xml:space="preserve"> activities are so</w:t>
      </w:r>
      <w:r w:rsidRPr="0067436E">
        <w:rPr>
          <w:rFonts w:ascii="Times New Roman" w:hAnsi="Times New Roman"/>
          <w:sz w:val="28"/>
          <w:szCs w:val="28"/>
        </w:rPr>
        <w:t>metimes similar but they are different from each other. Political party seek to gain government powers while pressure groups do not seek to gain power. However, they are sometimes similar, pressure groups and political parties relate together to achieve ce</w:t>
      </w:r>
      <w:r w:rsidRPr="0067436E">
        <w:rPr>
          <w:rFonts w:ascii="Times New Roman" w:hAnsi="Times New Roman"/>
          <w:sz w:val="28"/>
          <w:szCs w:val="28"/>
        </w:rPr>
        <w:t>rtain social changes. While pressure groups have their importance place in the scheme of things in a nation, there is some downside. Sometimes, due to their own selfish interest, pressure is mounted to alter the direction of government decisions, while not</w:t>
      </w:r>
      <w:r w:rsidRPr="0067436E">
        <w:rPr>
          <w:rFonts w:ascii="Times New Roman" w:hAnsi="Times New Roman"/>
          <w:sz w:val="28"/>
          <w:szCs w:val="28"/>
        </w:rPr>
        <w:t xml:space="preserve"> considering government's limited resources. </w:t>
      </w:r>
      <w:r w:rsidR="00D61111">
        <w:rPr>
          <w:rFonts w:ascii="Times New Roman" w:hAnsi="Times New Roman"/>
          <w:sz w:val="28"/>
          <w:szCs w:val="28"/>
        </w:rPr>
        <w:t xml:space="preserve">Some example of pressure groups in Nigeria includes; ASUU [academic staff union for university], NBA [Nigerian bar association], NLC [Nigeria </w:t>
      </w:r>
      <w:proofErr w:type="spellStart"/>
      <w:r w:rsidR="00D61111">
        <w:rPr>
          <w:rFonts w:ascii="Times New Roman" w:hAnsi="Times New Roman"/>
          <w:sz w:val="28"/>
          <w:szCs w:val="28"/>
        </w:rPr>
        <w:t>labour</w:t>
      </w:r>
      <w:proofErr w:type="spellEnd"/>
      <w:r w:rsidR="00D61111">
        <w:rPr>
          <w:rFonts w:ascii="Times New Roman" w:hAnsi="Times New Roman"/>
          <w:sz w:val="28"/>
          <w:szCs w:val="28"/>
        </w:rPr>
        <w:t xml:space="preserve"> Congress] etc.</w:t>
      </w:r>
    </w:p>
    <w:p w:rsidR="00D41DD3" w:rsidRPr="0067436E" w:rsidRDefault="002F5EBF">
      <w:pPr>
        <w:rPr>
          <w:rFonts w:ascii="Times New Roman" w:hAnsi="Times New Roman"/>
          <w:b/>
          <w:bCs/>
          <w:sz w:val="28"/>
          <w:szCs w:val="28"/>
          <w:u w:val="single"/>
        </w:rPr>
      </w:pPr>
      <w:r w:rsidRPr="0067436E">
        <w:rPr>
          <w:rFonts w:ascii="Times New Roman" w:hAnsi="Times New Roman"/>
          <w:b/>
          <w:bCs/>
          <w:sz w:val="28"/>
          <w:szCs w:val="28"/>
          <w:u w:val="single"/>
        </w:rPr>
        <w:t xml:space="preserve"> TYPES OF PRESSURE GROUPS. </w:t>
      </w:r>
    </w:p>
    <w:p w:rsidR="00D61111" w:rsidRDefault="00D61111" w:rsidP="00D61111">
      <w:pPr>
        <w:numPr>
          <w:ilvl w:val="0"/>
          <w:numId w:val="2"/>
        </w:numPr>
        <w:rPr>
          <w:rFonts w:ascii="Times New Roman" w:hAnsi="Times New Roman"/>
          <w:sz w:val="28"/>
          <w:szCs w:val="28"/>
        </w:rPr>
      </w:pPr>
      <w:r w:rsidRPr="00D61111">
        <w:rPr>
          <w:rFonts w:ascii="Times New Roman" w:hAnsi="Times New Roman"/>
          <w:sz w:val="28"/>
          <w:szCs w:val="28"/>
          <w:u w:val="single"/>
        </w:rPr>
        <w:t>Institutional pressure groups</w:t>
      </w:r>
      <w:r>
        <w:rPr>
          <w:rFonts w:ascii="Times New Roman" w:hAnsi="Times New Roman"/>
          <w:sz w:val="28"/>
          <w:szCs w:val="28"/>
        </w:rPr>
        <w:t xml:space="preserve">: they are groups where by the members are made up of professionals </w:t>
      </w:r>
      <w:proofErr w:type="spellStart"/>
      <w:r>
        <w:rPr>
          <w:rFonts w:ascii="Times New Roman" w:hAnsi="Times New Roman"/>
          <w:sz w:val="28"/>
          <w:szCs w:val="28"/>
        </w:rPr>
        <w:t>eg</w:t>
      </w:r>
      <w:proofErr w:type="spellEnd"/>
      <w:r>
        <w:rPr>
          <w:rFonts w:ascii="Times New Roman" w:hAnsi="Times New Roman"/>
          <w:sz w:val="28"/>
          <w:szCs w:val="28"/>
        </w:rPr>
        <w:t xml:space="preserve"> lawyers[attorneys], journalists, doctors etc.    </w:t>
      </w:r>
    </w:p>
    <w:p w:rsidR="00D41DD3" w:rsidRPr="00D61111" w:rsidRDefault="002F5EBF" w:rsidP="00D61111">
      <w:pPr>
        <w:numPr>
          <w:ilvl w:val="0"/>
          <w:numId w:val="2"/>
        </w:numPr>
        <w:rPr>
          <w:rFonts w:ascii="Times New Roman" w:hAnsi="Times New Roman"/>
          <w:sz w:val="28"/>
          <w:szCs w:val="28"/>
        </w:rPr>
      </w:pPr>
      <w:r w:rsidRPr="00D61111">
        <w:rPr>
          <w:rFonts w:ascii="Times New Roman" w:hAnsi="Times New Roman"/>
          <w:sz w:val="28"/>
          <w:szCs w:val="28"/>
          <w:u w:val="single"/>
        </w:rPr>
        <w:lastRenderedPageBreak/>
        <w:t>In</w:t>
      </w:r>
      <w:r w:rsidR="00D61111" w:rsidRPr="00D61111">
        <w:rPr>
          <w:rFonts w:ascii="Times New Roman" w:hAnsi="Times New Roman"/>
          <w:sz w:val="28"/>
          <w:szCs w:val="28"/>
          <w:u w:val="single"/>
        </w:rPr>
        <w:t>sider groups and outside groups:</w:t>
      </w:r>
      <w:r w:rsidRPr="00D61111">
        <w:rPr>
          <w:rFonts w:ascii="Times New Roman" w:hAnsi="Times New Roman"/>
          <w:sz w:val="28"/>
          <w:szCs w:val="28"/>
          <w:u w:val="single"/>
        </w:rPr>
        <w:t xml:space="preserve"> </w:t>
      </w:r>
      <w:r w:rsidRPr="00D61111">
        <w:rPr>
          <w:rFonts w:ascii="Times New Roman" w:hAnsi="Times New Roman"/>
          <w:sz w:val="28"/>
          <w:szCs w:val="28"/>
        </w:rPr>
        <w:t xml:space="preserve">insider groups are regularly consulted by the </w:t>
      </w:r>
      <w:r w:rsidR="000141B1" w:rsidRPr="00D61111">
        <w:rPr>
          <w:rFonts w:ascii="Times New Roman" w:hAnsi="Times New Roman"/>
          <w:sz w:val="28"/>
          <w:szCs w:val="28"/>
        </w:rPr>
        <w:t>government;</w:t>
      </w:r>
      <w:r w:rsidRPr="00D61111">
        <w:rPr>
          <w:rFonts w:ascii="Times New Roman" w:hAnsi="Times New Roman"/>
          <w:sz w:val="28"/>
          <w:szCs w:val="28"/>
        </w:rPr>
        <w:t xml:space="preserve"> they have regular access to ministers or legislators. Outside groups have no access or links to the government and its machines. </w:t>
      </w:r>
    </w:p>
    <w:p w:rsidR="00D41DD3" w:rsidRPr="0067436E" w:rsidRDefault="002F5EBF" w:rsidP="0067436E">
      <w:pPr>
        <w:numPr>
          <w:ilvl w:val="0"/>
          <w:numId w:val="2"/>
        </w:numPr>
        <w:rPr>
          <w:rFonts w:ascii="Times New Roman" w:hAnsi="Times New Roman"/>
          <w:sz w:val="28"/>
          <w:szCs w:val="28"/>
        </w:rPr>
      </w:pPr>
      <w:r w:rsidRPr="000141B1">
        <w:rPr>
          <w:rFonts w:ascii="Times New Roman" w:hAnsi="Times New Roman"/>
          <w:sz w:val="28"/>
          <w:szCs w:val="28"/>
          <w:u w:val="single"/>
        </w:rPr>
        <w:t>Anom</w:t>
      </w:r>
      <w:r w:rsidR="000141B1" w:rsidRPr="000141B1">
        <w:rPr>
          <w:rFonts w:ascii="Times New Roman" w:hAnsi="Times New Roman"/>
          <w:sz w:val="28"/>
          <w:szCs w:val="28"/>
          <w:u w:val="single"/>
        </w:rPr>
        <w:t>ic groups:</w:t>
      </w:r>
      <w:r w:rsidR="000141B1">
        <w:rPr>
          <w:rFonts w:ascii="Times New Roman" w:hAnsi="Times New Roman"/>
          <w:sz w:val="28"/>
          <w:szCs w:val="28"/>
        </w:rPr>
        <w:t xml:space="preserve"> </w:t>
      </w:r>
      <w:r w:rsidRPr="0067436E">
        <w:rPr>
          <w:rFonts w:ascii="Times New Roman" w:hAnsi="Times New Roman"/>
          <w:sz w:val="28"/>
          <w:szCs w:val="28"/>
        </w:rPr>
        <w:t xml:space="preserve">they have unpredictable actions and behavior as they work based on the moment and situation in the society. </w:t>
      </w:r>
    </w:p>
    <w:p w:rsidR="00D41DD3" w:rsidRPr="0067436E" w:rsidRDefault="002F5EBF" w:rsidP="0067436E">
      <w:pPr>
        <w:numPr>
          <w:ilvl w:val="0"/>
          <w:numId w:val="2"/>
        </w:numPr>
        <w:rPr>
          <w:rFonts w:ascii="Times New Roman" w:hAnsi="Times New Roman"/>
          <w:sz w:val="28"/>
          <w:szCs w:val="28"/>
        </w:rPr>
      </w:pPr>
      <w:r w:rsidRPr="000141B1">
        <w:rPr>
          <w:rFonts w:ascii="Times New Roman" w:hAnsi="Times New Roman"/>
          <w:sz w:val="28"/>
          <w:szCs w:val="28"/>
          <w:u w:val="single"/>
        </w:rPr>
        <w:t>Associational grou</w:t>
      </w:r>
      <w:r w:rsidR="000141B1" w:rsidRPr="000141B1">
        <w:rPr>
          <w:rFonts w:ascii="Times New Roman" w:hAnsi="Times New Roman"/>
          <w:sz w:val="28"/>
          <w:szCs w:val="28"/>
          <w:u w:val="single"/>
        </w:rPr>
        <w:t xml:space="preserve">p and non-associational groups: </w:t>
      </w:r>
      <w:r w:rsidRPr="0067436E">
        <w:rPr>
          <w:rFonts w:ascii="Times New Roman" w:hAnsi="Times New Roman"/>
          <w:sz w:val="28"/>
          <w:szCs w:val="28"/>
        </w:rPr>
        <w:t xml:space="preserve">associational groups are usually registered with appropriate authorities in a state </w:t>
      </w:r>
      <w:r w:rsidR="000141B1">
        <w:rPr>
          <w:rFonts w:ascii="Times New Roman" w:hAnsi="Times New Roman"/>
          <w:sz w:val="28"/>
          <w:szCs w:val="28"/>
        </w:rPr>
        <w:t xml:space="preserve">or country and they have their own registered offices. They are also formal </w:t>
      </w:r>
      <w:proofErr w:type="spellStart"/>
      <w:r w:rsidR="000141B1">
        <w:rPr>
          <w:rFonts w:ascii="Times New Roman" w:hAnsi="Times New Roman"/>
          <w:sz w:val="28"/>
          <w:szCs w:val="28"/>
        </w:rPr>
        <w:t>organisations</w:t>
      </w:r>
      <w:proofErr w:type="spellEnd"/>
      <w:r w:rsidR="000141B1">
        <w:rPr>
          <w:rFonts w:ascii="Times New Roman" w:hAnsi="Times New Roman"/>
          <w:sz w:val="28"/>
          <w:szCs w:val="28"/>
        </w:rPr>
        <w:t>. N</w:t>
      </w:r>
      <w:r w:rsidRPr="0067436E">
        <w:rPr>
          <w:rFonts w:ascii="Times New Roman" w:hAnsi="Times New Roman"/>
          <w:sz w:val="28"/>
          <w:szCs w:val="28"/>
        </w:rPr>
        <w:t>on associational groups are group</w:t>
      </w:r>
      <w:r w:rsidR="000141B1">
        <w:rPr>
          <w:rFonts w:ascii="Times New Roman" w:hAnsi="Times New Roman"/>
          <w:sz w:val="28"/>
          <w:szCs w:val="28"/>
        </w:rPr>
        <w:t>s without a formal organization and their arrangements and gathering are by virtue of kinship or even family attachments, social traditions, tribal or race afflictions.</w:t>
      </w:r>
    </w:p>
    <w:p w:rsidR="000141B1" w:rsidRPr="000141B1" w:rsidRDefault="002F5EBF">
      <w:pPr>
        <w:rPr>
          <w:rFonts w:ascii="Times New Roman" w:hAnsi="Times New Roman"/>
          <w:b/>
          <w:sz w:val="28"/>
          <w:szCs w:val="28"/>
          <w:u w:val="single"/>
        </w:rPr>
      </w:pPr>
      <w:r w:rsidRPr="000141B1">
        <w:rPr>
          <w:rFonts w:ascii="Times New Roman" w:hAnsi="Times New Roman"/>
          <w:sz w:val="28"/>
          <w:szCs w:val="28"/>
          <w:u w:val="single"/>
        </w:rPr>
        <w:t xml:space="preserve"> </w:t>
      </w:r>
      <w:r w:rsidR="000141B1" w:rsidRPr="000141B1">
        <w:rPr>
          <w:rFonts w:ascii="Times New Roman" w:hAnsi="Times New Roman"/>
          <w:b/>
          <w:sz w:val="28"/>
          <w:szCs w:val="28"/>
          <w:u w:val="single"/>
        </w:rPr>
        <w:t>FEATURES/FUNCTIONS OF PRESSURE GROUPS.</w:t>
      </w:r>
    </w:p>
    <w:p w:rsidR="00D41DD3" w:rsidRPr="0067436E" w:rsidRDefault="002F5EBF">
      <w:pPr>
        <w:rPr>
          <w:rFonts w:ascii="Times New Roman" w:hAnsi="Times New Roman"/>
          <w:sz w:val="28"/>
          <w:szCs w:val="28"/>
        </w:rPr>
      </w:pPr>
      <w:r w:rsidRPr="0067436E">
        <w:rPr>
          <w:rFonts w:ascii="Times New Roman" w:hAnsi="Times New Roman"/>
          <w:sz w:val="28"/>
          <w:szCs w:val="28"/>
        </w:rPr>
        <w:t xml:space="preserve">  Some of the function of pressure groups links government to the people, promotes participation in government, serving as sources of information to government, curtai</w:t>
      </w:r>
      <w:r w:rsidRPr="0067436E">
        <w:rPr>
          <w:rFonts w:ascii="Times New Roman" w:hAnsi="Times New Roman"/>
          <w:sz w:val="28"/>
          <w:szCs w:val="28"/>
        </w:rPr>
        <w:t xml:space="preserve">ling of doctoral tendencies, promotion of the interest of the minority and influencing legislation. </w:t>
      </w:r>
    </w:p>
    <w:p w:rsidR="00D41DD3" w:rsidRPr="0067436E" w:rsidRDefault="002F5EBF">
      <w:pPr>
        <w:rPr>
          <w:rFonts w:ascii="Times New Roman" w:hAnsi="Times New Roman"/>
          <w:b/>
          <w:bCs/>
          <w:sz w:val="28"/>
          <w:szCs w:val="28"/>
        </w:rPr>
      </w:pPr>
      <w:r w:rsidRPr="0067436E">
        <w:rPr>
          <w:rFonts w:ascii="Times New Roman" w:hAnsi="Times New Roman"/>
          <w:sz w:val="28"/>
          <w:szCs w:val="28"/>
        </w:rPr>
        <w:t xml:space="preserve">    A pressure group promotes its interest regarding an issue; it seeks to influence government decisions and policies. Pressure groups may adopt a variety</w:t>
      </w:r>
      <w:r w:rsidRPr="0067436E">
        <w:rPr>
          <w:rFonts w:ascii="Times New Roman" w:hAnsi="Times New Roman"/>
          <w:sz w:val="28"/>
          <w:szCs w:val="28"/>
        </w:rPr>
        <w:t xml:space="preserve"> of strategies to achieve their goals, including lobbying elected officials, media advocacy, and direct political action (e.g., </w:t>
      </w:r>
      <w:proofErr w:type="spellStart"/>
      <w:r w:rsidRPr="0067436E">
        <w:rPr>
          <w:rFonts w:ascii="Times New Roman" w:hAnsi="Times New Roman"/>
          <w:sz w:val="28"/>
          <w:szCs w:val="28"/>
        </w:rPr>
        <w:t>organised</w:t>
      </w:r>
      <w:proofErr w:type="spellEnd"/>
      <w:r w:rsidRPr="0067436E">
        <w:rPr>
          <w:rFonts w:ascii="Times New Roman" w:hAnsi="Times New Roman"/>
          <w:sz w:val="28"/>
          <w:szCs w:val="28"/>
        </w:rPr>
        <w:t xml:space="preserve"> protests). Clearly, some pressure groups exert more influence than others. The degree to which such groups are able to</w:t>
      </w:r>
      <w:r w:rsidRPr="0067436E">
        <w:rPr>
          <w:rFonts w:ascii="Times New Roman" w:hAnsi="Times New Roman"/>
          <w:sz w:val="28"/>
          <w:szCs w:val="28"/>
        </w:rPr>
        <w:t xml:space="preserve"> achieve their goals may depend on their ability to be recognized as legitimate by the population, media, and by those in power. For example, </w:t>
      </w:r>
      <w:r w:rsidRPr="0067436E">
        <w:rPr>
          <w:rFonts w:ascii="Times New Roman" w:hAnsi="Times New Roman"/>
          <w:b/>
          <w:bCs/>
          <w:sz w:val="28"/>
          <w:szCs w:val="28"/>
        </w:rPr>
        <w:t>civil rights</w:t>
      </w:r>
      <w:r w:rsidRPr="0067436E">
        <w:rPr>
          <w:rFonts w:ascii="Times New Roman" w:hAnsi="Times New Roman"/>
          <w:sz w:val="28"/>
          <w:szCs w:val="28"/>
        </w:rPr>
        <w:t xml:space="preserve"> groups, trade unions, and professional associations are more widely recognized and accepted than newl</w:t>
      </w:r>
      <w:r w:rsidRPr="0067436E">
        <w:rPr>
          <w:rFonts w:ascii="Times New Roman" w:hAnsi="Times New Roman"/>
          <w:sz w:val="28"/>
          <w:szCs w:val="28"/>
        </w:rPr>
        <w:t xml:space="preserve">y formed pressure groups or single-issue </w:t>
      </w:r>
      <w:r w:rsidRPr="0067436E">
        <w:rPr>
          <w:rFonts w:ascii="Times New Roman" w:hAnsi="Times New Roman"/>
          <w:b/>
          <w:bCs/>
          <w:sz w:val="28"/>
          <w:szCs w:val="28"/>
        </w:rPr>
        <w:t>pressure group.</w:t>
      </w:r>
    </w:p>
    <w:p w:rsidR="00D41DD3" w:rsidRPr="0067436E" w:rsidRDefault="002F5EBF">
      <w:pPr>
        <w:rPr>
          <w:rFonts w:ascii="Times New Roman" w:hAnsi="Times New Roman"/>
          <w:sz w:val="28"/>
          <w:szCs w:val="28"/>
        </w:rPr>
      </w:pPr>
      <w:r w:rsidRPr="0067436E">
        <w:rPr>
          <w:rFonts w:ascii="Times New Roman" w:hAnsi="Times New Roman"/>
          <w:sz w:val="28"/>
          <w:szCs w:val="28"/>
        </w:rPr>
        <w:t xml:space="preserve">    </w:t>
      </w:r>
      <w:r w:rsidR="000141B1">
        <w:rPr>
          <w:rFonts w:ascii="Times New Roman" w:hAnsi="Times New Roman"/>
          <w:sz w:val="28"/>
          <w:szCs w:val="28"/>
        </w:rPr>
        <w:t xml:space="preserve">There are two </w:t>
      </w:r>
      <w:proofErr w:type="spellStart"/>
      <w:r w:rsidR="000141B1">
        <w:rPr>
          <w:rFonts w:ascii="Times New Roman" w:hAnsi="Times New Roman"/>
          <w:sz w:val="28"/>
          <w:szCs w:val="28"/>
        </w:rPr>
        <w:t>techinques</w:t>
      </w:r>
      <w:proofErr w:type="spellEnd"/>
      <w:r w:rsidR="000141B1">
        <w:rPr>
          <w:rFonts w:ascii="Times New Roman" w:hAnsi="Times New Roman"/>
          <w:sz w:val="28"/>
          <w:szCs w:val="28"/>
        </w:rPr>
        <w:t xml:space="preserve"> of pressure group which are lobbying and striking. </w:t>
      </w:r>
      <w:r w:rsidRPr="0067436E">
        <w:rPr>
          <w:rFonts w:ascii="Times New Roman" w:hAnsi="Times New Roman"/>
          <w:sz w:val="28"/>
          <w:szCs w:val="28"/>
        </w:rPr>
        <w:t>Pressure groups lobby in so many ways. They lobby with governmental officials directly</w:t>
      </w:r>
      <w:bookmarkStart w:id="0" w:name="_GoBack"/>
      <w:bookmarkEnd w:id="0"/>
      <w:r w:rsidRPr="0067436E">
        <w:rPr>
          <w:rFonts w:ascii="Times New Roman" w:hAnsi="Times New Roman"/>
          <w:sz w:val="28"/>
          <w:szCs w:val="28"/>
        </w:rPr>
        <w:t>. For example, they lobby legislators, ministers and other government machineries. They might sometimes lobby</w:t>
      </w:r>
      <w:r w:rsidRPr="0067436E">
        <w:rPr>
          <w:rFonts w:ascii="Times New Roman" w:hAnsi="Times New Roman"/>
          <w:sz w:val="28"/>
          <w:szCs w:val="28"/>
        </w:rPr>
        <w:t xml:space="preserve"> these government officials through </w:t>
      </w:r>
      <w:r w:rsidRPr="0067436E">
        <w:rPr>
          <w:rFonts w:ascii="Times New Roman" w:hAnsi="Times New Roman"/>
          <w:sz w:val="28"/>
          <w:szCs w:val="28"/>
        </w:rPr>
        <w:lastRenderedPageBreak/>
        <w:t xml:space="preserve">friends, spouses, children and other relatives. Also pressure groups may sponsor bills in legislative houses and contact legislators to ensure the passage of the bills. </w:t>
      </w:r>
    </w:p>
    <w:p w:rsidR="00D41DD3" w:rsidRDefault="002F5EBF">
      <w:pPr>
        <w:ind w:firstLineChars="200" w:firstLine="442"/>
        <w:rPr>
          <w:b/>
          <w:bCs/>
        </w:rPr>
      </w:pPr>
      <w:r>
        <w:rPr>
          <w:b/>
          <w:bCs/>
        </w:rPr>
        <w:t xml:space="preserve"> </w:t>
      </w:r>
    </w:p>
    <w:p w:rsidR="00D41DD3" w:rsidRDefault="002F5EBF">
      <w:pPr>
        <w:rPr>
          <w:b/>
          <w:bCs/>
        </w:rPr>
      </w:pPr>
      <w:r>
        <w:rPr>
          <w:b/>
          <w:bCs/>
        </w:rPr>
        <w:t xml:space="preserve">      </w:t>
      </w:r>
    </w:p>
    <w:sectPr w:rsidR="00D41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603"/>
    <w:multiLevelType w:val="hybridMultilevel"/>
    <w:tmpl w:val="AA6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F68C9"/>
    <w:multiLevelType w:val="hybridMultilevel"/>
    <w:tmpl w:val="1CB0E9DC"/>
    <w:lvl w:ilvl="0" w:tplc="5860BFC4">
      <w:numFmt w:val="bullet"/>
      <w:lvlText w:val=""/>
      <w:lvlJc w:val="left"/>
      <w:pPr>
        <w:ind w:left="720" w:hanging="360"/>
      </w:pPr>
      <w:rPr>
        <w:rFonts w:ascii="Symbol" w:eastAsia="SimSu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D3"/>
    <w:rsid w:val="000141B1"/>
    <w:rsid w:val="002F5EBF"/>
    <w:rsid w:val="0067436E"/>
    <w:rsid w:val="00D41DD3"/>
    <w:rsid w:val="00D61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31316"/>
  <w15:docId w15:val="{4C2C49FC-B415-44F4-8E96-E1B83F45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STK-L21</dc:creator>
  <cp:lastModifiedBy>Yvonne</cp:lastModifiedBy>
  <cp:revision>2</cp:revision>
  <dcterms:created xsi:type="dcterms:W3CDTF">2020-12-02T22:03:00Z</dcterms:created>
  <dcterms:modified xsi:type="dcterms:W3CDTF">2020-12-02T22:03:00Z</dcterms:modified>
</cp:coreProperties>
</file>