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043C1" w14:textId="6F4ADEDE" w:rsidR="007F41AA" w:rsidRDefault="007F41AA">
      <w:pPr>
        <w:rPr>
          <w:sz w:val="36"/>
          <w:szCs w:val="36"/>
        </w:rPr>
      </w:pPr>
      <w:r>
        <w:rPr>
          <w:sz w:val="36"/>
          <w:szCs w:val="36"/>
        </w:rPr>
        <w:t>NAME: IKO AMARACHI GRACE</w:t>
      </w:r>
    </w:p>
    <w:p w14:paraId="2654E156" w14:textId="7903CAC6" w:rsidR="007F41AA" w:rsidRDefault="007F41AA">
      <w:pPr>
        <w:rPr>
          <w:sz w:val="36"/>
          <w:szCs w:val="36"/>
        </w:rPr>
      </w:pPr>
      <w:r>
        <w:rPr>
          <w:sz w:val="36"/>
          <w:szCs w:val="36"/>
        </w:rPr>
        <w:t>MATRIC NO.: 19/MHS01/203</w:t>
      </w:r>
    </w:p>
    <w:p w14:paraId="21870D63" w14:textId="40A84ED0" w:rsidR="007F41AA" w:rsidRDefault="007F41AA">
      <w:pPr>
        <w:rPr>
          <w:sz w:val="36"/>
          <w:szCs w:val="36"/>
        </w:rPr>
      </w:pPr>
      <w:r>
        <w:rPr>
          <w:sz w:val="36"/>
          <w:szCs w:val="36"/>
        </w:rPr>
        <w:t>DEPARTMENT: PHARMACY</w:t>
      </w:r>
    </w:p>
    <w:p w14:paraId="13E453E9" w14:textId="5690A4AA" w:rsidR="007F41AA" w:rsidRDefault="007F41AA">
      <w:pPr>
        <w:rPr>
          <w:sz w:val="36"/>
          <w:szCs w:val="36"/>
        </w:rPr>
      </w:pPr>
      <w:r>
        <w:rPr>
          <w:sz w:val="36"/>
          <w:szCs w:val="36"/>
        </w:rPr>
        <w:t>COLLEGE: MHS</w:t>
      </w:r>
    </w:p>
    <w:p w14:paraId="0609F11E" w14:textId="443AD54F" w:rsidR="007F41AA" w:rsidRDefault="007F41AA">
      <w:pPr>
        <w:rPr>
          <w:sz w:val="36"/>
          <w:szCs w:val="36"/>
        </w:rPr>
      </w:pPr>
      <w:r>
        <w:rPr>
          <w:sz w:val="36"/>
          <w:szCs w:val="36"/>
        </w:rPr>
        <w:t>COURSE CODE: GST 203</w:t>
      </w:r>
    </w:p>
    <w:p w14:paraId="2015FEE2" w14:textId="06DFED03" w:rsidR="007F41AA" w:rsidRDefault="007F41AA">
      <w:pPr>
        <w:rPr>
          <w:sz w:val="36"/>
          <w:szCs w:val="36"/>
        </w:rPr>
      </w:pPr>
    </w:p>
    <w:p w14:paraId="57943573" w14:textId="23FE1404" w:rsidR="007F41AA" w:rsidRDefault="007F41AA">
      <w:pPr>
        <w:rPr>
          <w:sz w:val="36"/>
          <w:szCs w:val="36"/>
        </w:rPr>
      </w:pPr>
      <w:r>
        <w:rPr>
          <w:sz w:val="36"/>
          <w:szCs w:val="36"/>
        </w:rPr>
        <w:t>REVIEW ON CHAPTER 2 AND 15 IN THE “SALIENT ISSUES IN GOVERNMENT AND NIGERIA’S POLITICS”</w:t>
      </w:r>
    </w:p>
    <w:p w14:paraId="7A9F7DBF" w14:textId="53A7F15C" w:rsidR="007F41AA" w:rsidRDefault="007F41AA">
      <w:pPr>
        <w:rPr>
          <w:sz w:val="36"/>
          <w:szCs w:val="36"/>
        </w:rPr>
      </w:pPr>
    </w:p>
    <w:p w14:paraId="6CE342B1" w14:textId="29F0A217" w:rsidR="007F41AA" w:rsidRPr="007F41AA" w:rsidRDefault="007F41AA">
      <w:pPr>
        <w:rPr>
          <w:b/>
          <w:bCs/>
          <w:sz w:val="36"/>
          <w:szCs w:val="36"/>
        </w:rPr>
      </w:pPr>
      <w:r w:rsidRPr="007F41AA">
        <w:rPr>
          <w:b/>
          <w:bCs/>
          <w:sz w:val="36"/>
          <w:szCs w:val="36"/>
        </w:rPr>
        <w:t xml:space="preserve">CHAPTER 2 </w:t>
      </w:r>
    </w:p>
    <w:p w14:paraId="0F870587" w14:textId="6CCD19AE" w:rsidR="007F41AA" w:rsidRDefault="007F41AA">
      <w:pPr>
        <w:rPr>
          <w:sz w:val="36"/>
          <w:szCs w:val="36"/>
          <w:u w:val="single"/>
        </w:rPr>
      </w:pPr>
      <w:r w:rsidRPr="007F41AA">
        <w:rPr>
          <w:sz w:val="36"/>
          <w:szCs w:val="36"/>
          <w:u w:val="single"/>
        </w:rPr>
        <w:t>AN HISTORICAL ANALYSIS OF THE EVOLUTION OF THE NIGERIAN STATE</w:t>
      </w:r>
    </w:p>
    <w:p w14:paraId="14FB4840" w14:textId="1F8B278C" w:rsidR="007F41AA" w:rsidRPr="00246D70" w:rsidRDefault="007F41AA">
      <w:pPr>
        <w:rPr>
          <w:sz w:val="24"/>
          <w:szCs w:val="24"/>
        </w:rPr>
      </w:pPr>
      <w:r w:rsidRPr="00246D70">
        <w:rPr>
          <w:sz w:val="24"/>
          <w:szCs w:val="24"/>
        </w:rPr>
        <w:t xml:space="preserve">The historical background of Nigeria is divided into the </w:t>
      </w:r>
      <w:r w:rsidR="007F7DA3" w:rsidRPr="00246D70">
        <w:rPr>
          <w:sz w:val="24"/>
          <w:szCs w:val="24"/>
        </w:rPr>
        <w:t>colonial and pre-colonial period.</w:t>
      </w:r>
    </w:p>
    <w:p w14:paraId="014A0765" w14:textId="57B8D6DD" w:rsidR="007F7DA3" w:rsidRPr="00246D70" w:rsidRDefault="007F7DA3">
      <w:pPr>
        <w:rPr>
          <w:sz w:val="24"/>
          <w:szCs w:val="24"/>
        </w:rPr>
      </w:pPr>
      <w:r w:rsidRPr="00246D70">
        <w:rPr>
          <w:sz w:val="24"/>
          <w:szCs w:val="24"/>
        </w:rPr>
        <w:t>The Nigerian state is a colonial result while the pre-colonial period refers to times before colonialism, these pre-colonial times consisted of different chiefdoms, states, kingdoms and empires. The ethnic groups that made up these areas all differed significantly in history and socio-cultural make-ups.</w:t>
      </w:r>
    </w:p>
    <w:p w14:paraId="3C140030" w14:textId="28456E60" w:rsidR="007F7DA3" w:rsidRPr="00246D70" w:rsidRDefault="007F7DA3">
      <w:pPr>
        <w:rPr>
          <w:sz w:val="24"/>
          <w:szCs w:val="24"/>
        </w:rPr>
      </w:pPr>
      <w:r w:rsidRPr="00246D70">
        <w:rPr>
          <w:sz w:val="24"/>
          <w:szCs w:val="24"/>
        </w:rPr>
        <w:t>Although the exact time early men lived in Nigeria is unknown there has been evidence to support the theory that they did settle in the area known as Nigeria today since the Paleolithic period (500,000-9000 BC). The “Nigerian early man” worked hard to survive in his environment, he needed food and had to hunt to get this. He</w:t>
      </w:r>
      <w:r w:rsidR="00A91A14" w:rsidRPr="00246D70">
        <w:rPr>
          <w:sz w:val="24"/>
          <w:szCs w:val="24"/>
        </w:rPr>
        <w:t xml:space="preserve"> invented tools consisting of pebbles made into chopping and cutting tools.</w:t>
      </w:r>
    </w:p>
    <w:p w14:paraId="0AA82C93" w14:textId="674B7B02" w:rsidR="00A91A14" w:rsidRPr="00246D70" w:rsidRDefault="00A91A14">
      <w:pPr>
        <w:rPr>
          <w:b/>
          <w:bCs/>
          <w:sz w:val="24"/>
          <w:szCs w:val="24"/>
        </w:rPr>
      </w:pPr>
      <w:r w:rsidRPr="00246D70">
        <w:rPr>
          <w:b/>
          <w:bCs/>
          <w:sz w:val="24"/>
          <w:szCs w:val="24"/>
        </w:rPr>
        <w:t>MAJOR LANDMARK IN EARLY NIGERIAN HISTORY</w:t>
      </w:r>
    </w:p>
    <w:p w14:paraId="5195E593" w14:textId="12A5EB23" w:rsidR="00BF3FA1" w:rsidRPr="00246D70" w:rsidRDefault="00A91A14">
      <w:pPr>
        <w:rPr>
          <w:sz w:val="24"/>
          <w:szCs w:val="24"/>
        </w:rPr>
      </w:pPr>
      <w:r w:rsidRPr="00246D70">
        <w:rPr>
          <w:sz w:val="24"/>
          <w:szCs w:val="24"/>
        </w:rPr>
        <w:t>During the bronze and metal age, “advanced technology” was discovered in Nigeria. Sculptures were made that range greatly in size, these were discovered in the village of Nok</w:t>
      </w:r>
      <w:r w:rsidR="00BF3FA1" w:rsidRPr="00246D70">
        <w:rPr>
          <w:sz w:val="24"/>
          <w:szCs w:val="24"/>
        </w:rPr>
        <w:t xml:space="preserve"> in 1936. </w:t>
      </w:r>
      <w:r w:rsidR="00BF3FA1" w:rsidRPr="00246D70">
        <w:rPr>
          <w:sz w:val="24"/>
          <w:szCs w:val="24"/>
        </w:rPr>
        <w:t>These areas were</w:t>
      </w:r>
      <w:r w:rsidR="00BF3FA1" w:rsidRPr="00246D70">
        <w:rPr>
          <w:sz w:val="24"/>
          <w:szCs w:val="24"/>
        </w:rPr>
        <w:t xml:space="preserve"> artifacts were discovered were</w:t>
      </w:r>
      <w:r w:rsidR="00BF3FA1" w:rsidRPr="00246D70">
        <w:rPr>
          <w:sz w:val="24"/>
          <w:szCs w:val="24"/>
        </w:rPr>
        <w:t xml:space="preserve"> then called the Nok culture or civilization area.</w:t>
      </w:r>
      <w:r w:rsidRPr="00246D70">
        <w:rPr>
          <w:sz w:val="24"/>
          <w:szCs w:val="24"/>
        </w:rPr>
        <w:t xml:space="preserve"> they were all made with terracotta and possessed a distinctive artistic style. Axes were also found </w:t>
      </w:r>
      <w:r w:rsidRPr="00246D70">
        <w:rPr>
          <w:sz w:val="24"/>
          <w:szCs w:val="24"/>
        </w:rPr>
        <w:lastRenderedPageBreak/>
        <w:t>made of stone and iron. Other places were similar finding were made include; Ile-Ife, Igbo-Ukwu, Benin, Jebba and Esie.</w:t>
      </w:r>
      <w:r w:rsidR="00BF3FA1" w:rsidRPr="00246D70">
        <w:rPr>
          <w:sz w:val="24"/>
          <w:szCs w:val="24"/>
        </w:rPr>
        <w:t xml:space="preserve"> All these locations had discoveries of terracotta, bronze, wood, ivory and brass. </w:t>
      </w:r>
      <w:r w:rsidR="00BF3FA1" w:rsidRPr="00246D70">
        <w:rPr>
          <w:sz w:val="24"/>
          <w:szCs w:val="24"/>
        </w:rPr>
        <w:t>The Benin civilization was important for its art work.</w:t>
      </w:r>
      <w:r w:rsidR="00BF3FA1" w:rsidRPr="00246D70">
        <w:rPr>
          <w:sz w:val="24"/>
          <w:szCs w:val="24"/>
        </w:rPr>
        <w:t xml:space="preserve"> </w:t>
      </w:r>
      <w:r w:rsidR="00BF3FA1" w:rsidRPr="00246D70">
        <w:rPr>
          <w:sz w:val="24"/>
          <w:szCs w:val="24"/>
        </w:rPr>
        <w:t>One of the masks made was used as the FESTAC symbol in 1977.</w:t>
      </w:r>
      <w:r w:rsidR="00BF3FA1" w:rsidRPr="00246D70">
        <w:rPr>
          <w:sz w:val="24"/>
          <w:szCs w:val="24"/>
        </w:rPr>
        <w:t>The Ife civilization was important because of its terracotta and bronze heads; it was also believed that the BENIN learned the art of Bronze sculptures from Ife. Bronze artifacts were discovered in the Igbo-</w:t>
      </w:r>
      <w:r w:rsidR="00AE679E" w:rsidRPr="00246D70">
        <w:rPr>
          <w:sz w:val="24"/>
          <w:szCs w:val="24"/>
        </w:rPr>
        <w:t>U</w:t>
      </w:r>
      <w:r w:rsidR="00BF3FA1" w:rsidRPr="00246D70">
        <w:rPr>
          <w:sz w:val="24"/>
          <w:szCs w:val="24"/>
        </w:rPr>
        <w:t xml:space="preserve">kwu area when a toilet </w:t>
      </w:r>
      <w:r w:rsidR="00AE679E" w:rsidRPr="00246D70">
        <w:rPr>
          <w:sz w:val="24"/>
          <w:szCs w:val="24"/>
        </w:rPr>
        <w:t>p</w:t>
      </w:r>
      <w:r w:rsidR="00BF3FA1" w:rsidRPr="00246D70">
        <w:rPr>
          <w:sz w:val="24"/>
          <w:szCs w:val="24"/>
        </w:rPr>
        <w:t>it was mistakenly dug.</w:t>
      </w:r>
      <w:r w:rsidR="00AE679E" w:rsidRPr="00246D70">
        <w:rPr>
          <w:sz w:val="24"/>
          <w:szCs w:val="24"/>
        </w:rPr>
        <w:t xml:space="preserve"> This led to the excavation of 3 areas; a burial chamber, a pit and a compound wall by an archeologist named Thurstan Shaw.</w:t>
      </w:r>
    </w:p>
    <w:p w14:paraId="023A5ED5" w14:textId="17DEDD79" w:rsidR="00AE679E" w:rsidRPr="00246D70" w:rsidRDefault="00AE679E">
      <w:pPr>
        <w:rPr>
          <w:b/>
          <w:bCs/>
          <w:sz w:val="24"/>
          <w:szCs w:val="24"/>
        </w:rPr>
      </w:pPr>
      <w:r w:rsidRPr="00246D70">
        <w:rPr>
          <w:b/>
          <w:bCs/>
          <w:sz w:val="24"/>
          <w:szCs w:val="24"/>
        </w:rPr>
        <w:t>TRADITIONAL POLITICAL INSTITUTIONS IN PRE-COLONIAL NIGERIA</w:t>
      </w:r>
    </w:p>
    <w:p w14:paraId="5BE3331D" w14:textId="7FC6D00D" w:rsidR="00AE679E" w:rsidRPr="00246D70" w:rsidRDefault="00AE679E">
      <w:pPr>
        <w:rPr>
          <w:sz w:val="24"/>
          <w:szCs w:val="24"/>
        </w:rPr>
      </w:pPr>
      <w:r w:rsidRPr="00246D70">
        <w:rPr>
          <w:sz w:val="24"/>
          <w:szCs w:val="24"/>
        </w:rPr>
        <w:t xml:space="preserve">The 3 major ethnic groups in Nigeria, namely; Igbo, Yoruba and Hausa-Fulani all have different stories of history and political leadership. The Yoruba people trace their history back to Oduduwa who is also called the father of the Yoruba people, Ile-Ife is regarded as the ancestral home of Yoruba people. Johnson in a book he wrote believes that the Yoruba people originated from North-Eastern Africa, which he states is Mecca. Another version originated from </w:t>
      </w:r>
      <w:proofErr w:type="spellStart"/>
      <w:r w:rsidRPr="00246D70">
        <w:rPr>
          <w:sz w:val="24"/>
          <w:szCs w:val="24"/>
        </w:rPr>
        <w:t>Oke-Oramfe</w:t>
      </w:r>
      <w:proofErr w:type="spellEnd"/>
      <w:r w:rsidRPr="00246D70">
        <w:rPr>
          <w:sz w:val="24"/>
          <w:szCs w:val="24"/>
        </w:rPr>
        <w:t xml:space="preserve"> which is located in Ile-Ife and is supposed to be the middle or starting point of the world. In all Yoruba land the political structures are very similar, they usually consist of a capital town, subordinate towns, villages and farmlands.</w:t>
      </w:r>
      <w:r w:rsidR="000C4BBB" w:rsidRPr="00246D70">
        <w:rPr>
          <w:sz w:val="24"/>
          <w:szCs w:val="24"/>
        </w:rPr>
        <w:t xml:space="preserve"> </w:t>
      </w:r>
      <w:r w:rsidRPr="00246D70">
        <w:rPr>
          <w:sz w:val="24"/>
          <w:szCs w:val="24"/>
        </w:rPr>
        <w:t xml:space="preserve">Each town had a king known as the </w:t>
      </w:r>
      <w:r w:rsidR="000C4BBB" w:rsidRPr="00246D70">
        <w:rPr>
          <w:sz w:val="24"/>
          <w:szCs w:val="24"/>
        </w:rPr>
        <w:t>“</w:t>
      </w:r>
      <w:r w:rsidRPr="00246D70">
        <w:rPr>
          <w:sz w:val="24"/>
          <w:szCs w:val="24"/>
        </w:rPr>
        <w:t>OBA”</w:t>
      </w:r>
      <w:r w:rsidR="000C4BBB" w:rsidRPr="00246D70">
        <w:rPr>
          <w:sz w:val="24"/>
          <w:szCs w:val="24"/>
        </w:rPr>
        <w:t xml:space="preserve"> who resides in the palace known as “Aafin” His paraphernalia included a beaded crown called (Ade), a slipper (Bata), horse tail (irukere) and scepter (ase). The Oba acted as the spiritual and political leader of the kingdom. The king had rulers of lesser rank and status; thee rulers/ subordinates wore crowns made of white beads known as “sese ofun”. These rulers were called the </w:t>
      </w:r>
      <w:proofErr w:type="spellStart"/>
      <w:r w:rsidR="000C4BBB" w:rsidRPr="00246D70">
        <w:rPr>
          <w:sz w:val="24"/>
          <w:szCs w:val="24"/>
        </w:rPr>
        <w:t>Baale</w:t>
      </w:r>
      <w:proofErr w:type="spellEnd"/>
      <w:r w:rsidR="000C4BBB" w:rsidRPr="00246D70">
        <w:rPr>
          <w:sz w:val="24"/>
          <w:szCs w:val="24"/>
        </w:rPr>
        <w:t xml:space="preserve"> and the </w:t>
      </w:r>
      <w:proofErr w:type="spellStart"/>
      <w:r w:rsidR="000C4BBB" w:rsidRPr="00246D70">
        <w:rPr>
          <w:sz w:val="24"/>
          <w:szCs w:val="24"/>
        </w:rPr>
        <w:t>Oloja</w:t>
      </w:r>
      <w:proofErr w:type="spellEnd"/>
      <w:r w:rsidR="000C4BBB" w:rsidRPr="00246D70">
        <w:rPr>
          <w:sz w:val="24"/>
          <w:szCs w:val="24"/>
        </w:rPr>
        <w:t xml:space="preserve"> with the </w:t>
      </w:r>
      <w:proofErr w:type="spellStart"/>
      <w:r w:rsidR="000C4BBB" w:rsidRPr="00246D70">
        <w:rPr>
          <w:sz w:val="24"/>
          <w:szCs w:val="24"/>
        </w:rPr>
        <w:t>Baale’s</w:t>
      </w:r>
      <w:proofErr w:type="spellEnd"/>
      <w:r w:rsidR="000C4BBB" w:rsidRPr="00246D70">
        <w:rPr>
          <w:sz w:val="24"/>
          <w:szCs w:val="24"/>
        </w:rPr>
        <w:t xml:space="preserve"> in charge of the villages and </w:t>
      </w:r>
      <w:proofErr w:type="spellStart"/>
      <w:r w:rsidR="000C4BBB" w:rsidRPr="00246D70">
        <w:rPr>
          <w:sz w:val="24"/>
          <w:szCs w:val="24"/>
        </w:rPr>
        <w:t>Oloja</w:t>
      </w:r>
      <w:r w:rsidR="002402D1" w:rsidRPr="00246D70">
        <w:rPr>
          <w:sz w:val="24"/>
          <w:szCs w:val="24"/>
        </w:rPr>
        <w:t>’</w:t>
      </w:r>
      <w:r w:rsidR="000C4BBB" w:rsidRPr="00246D70">
        <w:rPr>
          <w:sz w:val="24"/>
          <w:szCs w:val="24"/>
        </w:rPr>
        <w:t>s</w:t>
      </w:r>
      <w:proofErr w:type="spellEnd"/>
      <w:r w:rsidR="000C4BBB" w:rsidRPr="00246D70">
        <w:rPr>
          <w:sz w:val="24"/>
          <w:szCs w:val="24"/>
        </w:rPr>
        <w:t xml:space="preserve"> in charge of the farmlands</w:t>
      </w:r>
      <w:r w:rsidR="00120B91" w:rsidRPr="00246D70">
        <w:rPr>
          <w:sz w:val="24"/>
          <w:szCs w:val="24"/>
        </w:rPr>
        <w:t xml:space="preserve">, the towns were further divided into wards which are headed by </w:t>
      </w:r>
      <w:proofErr w:type="spellStart"/>
      <w:r w:rsidR="00120B91" w:rsidRPr="00246D70">
        <w:rPr>
          <w:sz w:val="24"/>
          <w:szCs w:val="24"/>
        </w:rPr>
        <w:t>ijoye</w:t>
      </w:r>
      <w:proofErr w:type="spellEnd"/>
      <w:r w:rsidR="00120B91" w:rsidRPr="00246D70">
        <w:rPr>
          <w:sz w:val="24"/>
          <w:szCs w:val="24"/>
        </w:rPr>
        <w:t xml:space="preserve">. Each compound was headed by a group of patrilineal related people known as </w:t>
      </w:r>
      <w:proofErr w:type="spellStart"/>
      <w:r w:rsidR="00120B91" w:rsidRPr="00246D70">
        <w:rPr>
          <w:sz w:val="24"/>
          <w:szCs w:val="24"/>
        </w:rPr>
        <w:t>Idile</w:t>
      </w:r>
      <w:proofErr w:type="spellEnd"/>
      <w:r w:rsidR="00120B91" w:rsidRPr="00246D70">
        <w:rPr>
          <w:sz w:val="24"/>
          <w:szCs w:val="24"/>
        </w:rPr>
        <w:t>.</w:t>
      </w:r>
    </w:p>
    <w:p w14:paraId="43A73C46" w14:textId="4F03832B" w:rsidR="002358C4" w:rsidRDefault="00120B91">
      <w:pPr>
        <w:rPr>
          <w:sz w:val="24"/>
          <w:szCs w:val="24"/>
        </w:rPr>
      </w:pPr>
      <w:r w:rsidRPr="00246D70">
        <w:rPr>
          <w:sz w:val="24"/>
          <w:szCs w:val="24"/>
        </w:rPr>
        <w:t xml:space="preserve">The </w:t>
      </w:r>
      <w:proofErr w:type="spellStart"/>
      <w:r w:rsidRPr="00246D70">
        <w:rPr>
          <w:sz w:val="24"/>
          <w:szCs w:val="24"/>
        </w:rPr>
        <w:t>igbo</w:t>
      </w:r>
      <w:proofErr w:type="spellEnd"/>
      <w:r w:rsidRPr="00246D70">
        <w:rPr>
          <w:sz w:val="24"/>
          <w:szCs w:val="24"/>
        </w:rPr>
        <w:t xml:space="preserve"> people </w:t>
      </w:r>
      <w:r w:rsidR="002402D1" w:rsidRPr="00246D70">
        <w:rPr>
          <w:sz w:val="24"/>
          <w:szCs w:val="24"/>
        </w:rPr>
        <w:t xml:space="preserve">are best known for their segmentary or acephalous way of life. One of the most popular stories of origination for the </w:t>
      </w:r>
      <w:r w:rsidR="00AD5280" w:rsidRPr="00246D70">
        <w:rPr>
          <w:sz w:val="24"/>
          <w:szCs w:val="24"/>
        </w:rPr>
        <w:t>Igbo’s</w:t>
      </w:r>
      <w:r w:rsidR="002402D1" w:rsidRPr="00246D70">
        <w:rPr>
          <w:sz w:val="24"/>
          <w:szCs w:val="24"/>
        </w:rPr>
        <w:t xml:space="preserve"> is that they come from </w:t>
      </w:r>
      <w:r w:rsidR="00AD5280" w:rsidRPr="00246D70">
        <w:rPr>
          <w:sz w:val="24"/>
          <w:szCs w:val="24"/>
        </w:rPr>
        <w:t>Israel</w:t>
      </w:r>
      <w:r w:rsidR="002402D1" w:rsidRPr="00246D70">
        <w:rPr>
          <w:sz w:val="24"/>
          <w:szCs w:val="24"/>
        </w:rPr>
        <w:t xml:space="preserve">, this is due to the supposed similarities in their customs between the </w:t>
      </w:r>
      <w:r w:rsidR="00AD5280" w:rsidRPr="00246D70">
        <w:rPr>
          <w:sz w:val="24"/>
          <w:szCs w:val="24"/>
        </w:rPr>
        <w:t>Jews</w:t>
      </w:r>
      <w:r w:rsidR="002402D1" w:rsidRPr="00246D70">
        <w:rPr>
          <w:sz w:val="24"/>
          <w:szCs w:val="24"/>
        </w:rPr>
        <w:t xml:space="preserve"> and </w:t>
      </w:r>
      <w:r w:rsidR="00AD5280" w:rsidRPr="00246D70">
        <w:rPr>
          <w:sz w:val="24"/>
          <w:szCs w:val="24"/>
        </w:rPr>
        <w:t>Igbo’s</w:t>
      </w:r>
      <w:r w:rsidR="002402D1" w:rsidRPr="00246D70">
        <w:rPr>
          <w:sz w:val="24"/>
          <w:szCs w:val="24"/>
        </w:rPr>
        <w:t xml:space="preserve">. In </w:t>
      </w:r>
      <w:r w:rsidR="00AD5280" w:rsidRPr="00246D70">
        <w:rPr>
          <w:sz w:val="24"/>
          <w:szCs w:val="24"/>
        </w:rPr>
        <w:t>Igbo</w:t>
      </w:r>
      <w:r w:rsidR="008A4981" w:rsidRPr="00246D70">
        <w:rPr>
          <w:sz w:val="24"/>
          <w:szCs w:val="24"/>
        </w:rPr>
        <w:t xml:space="preserve"> land there was no centralized authority but some socio-political</w:t>
      </w:r>
      <w:r w:rsidR="002358C4" w:rsidRPr="00246D70">
        <w:rPr>
          <w:sz w:val="24"/>
          <w:szCs w:val="24"/>
        </w:rPr>
        <w:t xml:space="preserve"> institutions existed in each village to perform legislative, executive, administrative, military and judicial functions, such institutes included the family, council of elders, age grades and secret societies. The </w:t>
      </w:r>
      <w:r w:rsidR="00AD5280" w:rsidRPr="00246D70">
        <w:rPr>
          <w:sz w:val="24"/>
          <w:szCs w:val="24"/>
        </w:rPr>
        <w:t>family is headed by an “ofo” title holder, the most senior of these title holders holds a title called “ozo”, he was known as the Okpara. Age grades were arranged on a village basis. The age grades guarded public morality, and was thus a society of companionship and protection, they were a group of people of the same or close ages. Oha-na-eze was the judicial system in charge of making the laws of a particular village, they were democratic in nature. The secret societies consisted of the diviners’ masquerades. The religious lives of the Igbos were surrounded by mysticisms and superstitions. The Igbos made rules and survived depending on each other based off democracy, there was no authoritative or declared ruler, but all were rulers in their own rights ensuring the smooth flow in society.</w:t>
      </w:r>
    </w:p>
    <w:p w14:paraId="3228DB20" w14:textId="16376363" w:rsidR="0061781F" w:rsidRDefault="00246D70" w:rsidP="0061781F">
      <w:pPr>
        <w:shd w:val="clear" w:color="auto" w:fill="FFFFFF"/>
        <w:spacing w:before="100" w:beforeAutospacing="1" w:after="100" w:afterAutospacing="1" w:line="240" w:lineRule="auto"/>
        <w:ind w:left="360"/>
        <w:rPr>
          <w:rFonts w:eastAsia="Times New Roman" w:cstheme="minorHAnsi"/>
          <w:color w:val="444444"/>
          <w:sz w:val="24"/>
          <w:szCs w:val="24"/>
        </w:rPr>
      </w:pPr>
      <w:r>
        <w:rPr>
          <w:sz w:val="24"/>
          <w:szCs w:val="24"/>
        </w:rPr>
        <w:lastRenderedPageBreak/>
        <w:t>In the Hausa state the head of the state is known as the “</w:t>
      </w:r>
      <w:proofErr w:type="spellStart"/>
      <w:r>
        <w:rPr>
          <w:sz w:val="24"/>
          <w:szCs w:val="24"/>
        </w:rPr>
        <w:t>Sarki</w:t>
      </w:r>
      <w:proofErr w:type="spellEnd"/>
      <w:r>
        <w:rPr>
          <w:sz w:val="24"/>
          <w:szCs w:val="24"/>
        </w:rPr>
        <w:t xml:space="preserve">”. </w:t>
      </w:r>
      <w:proofErr w:type="spellStart"/>
      <w:r>
        <w:rPr>
          <w:sz w:val="24"/>
          <w:szCs w:val="24"/>
        </w:rPr>
        <w:t>Sarkin</w:t>
      </w:r>
      <w:proofErr w:type="spellEnd"/>
      <w:r>
        <w:rPr>
          <w:sz w:val="24"/>
          <w:szCs w:val="24"/>
        </w:rPr>
        <w:t xml:space="preserve"> </w:t>
      </w:r>
      <w:proofErr w:type="spellStart"/>
      <w:r>
        <w:rPr>
          <w:sz w:val="24"/>
          <w:szCs w:val="24"/>
        </w:rPr>
        <w:t>Kasar</w:t>
      </w:r>
      <w:proofErr w:type="spellEnd"/>
      <w:r>
        <w:rPr>
          <w:sz w:val="24"/>
          <w:szCs w:val="24"/>
        </w:rPr>
        <w:t xml:space="preserve"> which means “ruler of the land”, was the full title given to any effective and efficient head of Hausa state.</w:t>
      </w:r>
      <w:r w:rsidRPr="00246D70">
        <w:rPr>
          <w:rFonts w:eastAsia="Times New Roman" w:cstheme="minorHAnsi"/>
          <w:sz w:val="24"/>
          <w:szCs w:val="24"/>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r w:rsidR="00315809" w:rsidRPr="00315809">
        <w:rPr>
          <w:rFonts w:eastAsia="Times New Roman" w:cstheme="minorHAnsi"/>
          <w:sz w:val="24"/>
          <w:szCs w:val="24"/>
        </w:rPr>
        <w:t xml:space="preserve"> </w:t>
      </w:r>
      <w:r w:rsidR="00315809" w:rsidRPr="00246D70">
        <w:rPr>
          <w:rFonts w:eastAsia="Times New Roman" w:cstheme="minorHAnsi"/>
          <w:sz w:val="24"/>
          <w:szCs w:val="24"/>
        </w:rPr>
        <w:t>However, each Emir was assisted in the administration of the emirates by a number of advisers. These were:</w:t>
      </w:r>
      <w:r w:rsidR="00315809" w:rsidRPr="00315809">
        <w:rPr>
          <w:rFonts w:ascii="Helvetica" w:eastAsia="Times New Roman" w:hAnsi="Helvetica" w:cs="Helvetica"/>
          <w:b/>
          <w:bCs/>
          <w:sz w:val="30"/>
          <w:szCs w:val="30"/>
        </w:rPr>
        <w:t xml:space="preserve"> </w:t>
      </w:r>
      <w:r w:rsidR="00315809" w:rsidRPr="00246D70">
        <w:rPr>
          <w:rFonts w:eastAsia="Times New Roman" w:cstheme="minorHAnsi"/>
          <w:sz w:val="24"/>
          <w:szCs w:val="24"/>
        </w:rPr>
        <w:t>The Waziri</w:t>
      </w:r>
      <w:r w:rsidR="00315809" w:rsidRPr="00315809">
        <w:rPr>
          <w:rFonts w:eastAsia="Times New Roman" w:cstheme="minorHAnsi"/>
          <w:sz w:val="24"/>
          <w:szCs w:val="24"/>
        </w:rPr>
        <w:t xml:space="preserve">( the prime minister of the emirate) </w:t>
      </w:r>
      <w:r w:rsidR="00315809" w:rsidRPr="00246D70">
        <w:rPr>
          <w:rFonts w:eastAsia="Times New Roman" w:cstheme="minorHAnsi"/>
          <w:sz w:val="24"/>
          <w:szCs w:val="24"/>
        </w:rPr>
        <w:t xml:space="preserve">The </w:t>
      </w:r>
      <w:proofErr w:type="spellStart"/>
      <w:r w:rsidR="00315809" w:rsidRPr="00246D70">
        <w:rPr>
          <w:rFonts w:eastAsia="Times New Roman" w:cstheme="minorHAnsi"/>
          <w:sz w:val="24"/>
          <w:szCs w:val="24"/>
        </w:rPr>
        <w:t>Galadima</w:t>
      </w:r>
      <w:proofErr w:type="spellEnd"/>
      <w:r w:rsidR="00315809" w:rsidRPr="00315809">
        <w:rPr>
          <w:rFonts w:eastAsia="Times New Roman" w:cstheme="minorHAnsi"/>
          <w:sz w:val="24"/>
          <w:szCs w:val="24"/>
        </w:rPr>
        <w:t xml:space="preserve">( administrator of the capital city), </w:t>
      </w:r>
      <w:r w:rsidR="00315809" w:rsidRPr="00246D70">
        <w:rPr>
          <w:rFonts w:eastAsia="Times New Roman" w:cstheme="minorHAnsi"/>
          <w:sz w:val="24"/>
          <w:szCs w:val="24"/>
        </w:rPr>
        <w:t xml:space="preserve">The </w:t>
      </w:r>
      <w:proofErr w:type="spellStart"/>
      <w:r w:rsidR="00315809" w:rsidRPr="00246D70">
        <w:rPr>
          <w:rFonts w:eastAsia="Times New Roman" w:cstheme="minorHAnsi"/>
          <w:sz w:val="24"/>
          <w:szCs w:val="24"/>
        </w:rPr>
        <w:t>Mad</w:t>
      </w:r>
      <w:r w:rsidR="00315809" w:rsidRPr="00315809">
        <w:rPr>
          <w:rFonts w:eastAsia="Times New Roman" w:cstheme="minorHAnsi"/>
          <w:sz w:val="24"/>
          <w:szCs w:val="24"/>
        </w:rPr>
        <w:t>w</w:t>
      </w:r>
      <w:r w:rsidR="00315809" w:rsidRPr="00246D70">
        <w:rPr>
          <w:rFonts w:eastAsia="Times New Roman" w:cstheme="minorHAnsi"/>
          <w:sz w:val="24"/>
          <w:szCs w:val="24"/>
        </w:rPr>
        <w:t>aki</w:t>
      </w:r>
      <w:proofErr w:type="spellEnd"/>
      <w:r w:rsidR="00315809" w:rsidRPr="00315809">
        <w:rPr>
          <w:rFonts w:eastAsia="Times New Roman" w:cstheme="minorHAnsi"/>
          <w:sz w:val="24"/>
          <w:szCs w:val="24"/>
        </w:rPr>
        <w:t xml:space="preserve">(the commander and the head of the emirate army), </w:t>
      </w:r>
      <w:proofErr w:type="spellStart"/>
      <w:r w:rsidR="00315809" w:rsidRPr="00315809">
        <w:rPr>
          <w:rFonts w:eastAsia="Times New Roman" w:cstheme="minorHAnsi"/>
          <w:sz w:val="24"/>
          <w:szCs w:val="24"/>
        </w:rPr>
        <w:t>yari</w:t>
      </w:r>
      <w:proofErr w:type="spellEnd"/>
      <w:r w:rsidR="00315809" w:rsidRPr="00315809">
        <w:rPr>
          <w:rFonts w:eastAsia="Times New Roman" w:cstheme="minorHAnsi"/>
          <w:sz w:val="24"/>
          <w:szCs w:val="24"/>
        </w:rPr>
        <w:t xml:space="preserve">(chief superintendent of prisons in the emirate), </w:t>
      </w:r>
      <w:proofErr w:type="spellStart"/>
      <w:r w:rsidR="00315809" w:rsidRPr="00246D70">
        <w:rPr>
          <w:rFonts w:eastAsia="Times New Roman" w:cstheme="minorHAnsi"/>
          <w:sz w:val="24"/>
          <w:szCs w:val="24"/>
        </w:rPr>
        <w:t>Ma</w:t>
      </w:r>
      <w:r w:rsidR="00315809" w:rsidRPr="00315809">
        <w:rPr>
          <w:rFonts w:eastAsia="Times New Roman" w:cstheme="minorHAnsi"/>
          <w:sz w:val="24"/>
          <w:szCs w:val="24"/>
        </w:rPr>
        <w:t>ga</w:t>
      </w:r>
      <w:r w:rsidR="00315809" w:rsidRPr="00246D70">
        <w:rPr>
          <w:rFonts w:eastAsia="Times New Roman" w:cstheme="minorHAnsi"/>
          <w:sz w:val="24"/>
          <w:szCs w:val="24"/>
        </w:rPr>
        <w:t>ji</w:t>
      </w:r>
      <w:proofErr w:type="spellEnd"/>
      <w:r w:rsidR="00315809" w:rsidRPr="00315809">
        <w:rPr>
          <w:rFonts w:eastAsia="Times New Roman" w:cstheme="minorHAnsi"/>
          <w:sz w:val="24"/>
          <w:szCs w:val="24"/>
        </w:rPr>
        <w:t xml:space="preserve">( government treasurer in- charge of the government treasury), </w:t>
      </w:r>
      <w:proofErr w:type="spellStart"/>
      <w:r w:rsidR="00315809" w:rsidRPr="00246D70">
        <w:rPr>
          <w:rFonts w:eastAsia="Times New Roman" w:cstheme="minorHAnsi"/>
          <w:sz w:val="24"/>
          <w:szCs w:val="24"/>
        </w:rPr>
        <w:t>Sarkin</w:t>
      </w:r>
      <w:proofErr w:type="spellEnd"/>
      <w:r w:rsidR="00315809" w:rsidRPr="00315809">
        <w:rPr>
          <w:rFonts w:eastAsia="Times New Roman" w:cstheme="minorHAnsi"/>
          <w:sz w:val="24"/>
          <w:szCs w:val="24"/>
        </w:rPr>
        <w:t xml:space="preserve"> </w:t>
      </w:r>
      <w:r w:rsidR="00315809" w:rsidRPr="00246D70">
        <w:rPr>
          <w:rFonts w:eastAsia="Times New Roman" w:cstheme="minorHAnsi"/>
          <w:sz w:val="24"/>
          <w:szCs w:val="24"/>
        </w:rPr>
        <w:t>Ruwa</w:t>
      </w:r>
      <w:r w:rsidR="00315809" w:rsidRPr="00315809">
        <w:rPr>
          <w:rFonts w:eastAsia="Times New Roman" w:cstheme="minorHAnsi"/>
          <w:sz w:val="24"/>
          <w:szCs w:val="24"/>
        </w:rPr>
        <w:t xml:space="preserve">( minister in charge of water resources or the river fishing official), </w:t>
      </w:r>
      <w:proofErr w:type="spellStart"/>
      <w:r w:rsidR="00315809" w:rsidRPr="00246D70">
        <w:rPr>
          <w:rFonts w:eastAsia="Times New Roman" w:cstheme="minorHAnsi"/>
          <w:sz w:val="24"/>
          <w:szCs w:val="24"/>
        </w:rPr>
        <w:t>Sarkin</w:t>
      </w:r>
      <w:proofErr w:type="spellEnd"/>
      <w:r w:rsidR="00315809" w:rsidRPr="00246D70">
        <w:rPr>
          <w:rFonts w:eastAsia="Times New Roman" w:cstheme="minorHAnsi"/>
          <w:sz w:val="24"/>
          <w:szCs w:val="24"/>
        </w:rPr>
        <w:t xml:space="preserve"> </w:t>
      </w:r>
      <w:proofErr w:type="spellStart"/>
      <w:r w:rsidR="00315809" w:rsidRPr="00246D70">
        <w:rPr>
          <w:rFonts w:eastAsia="Times New Roman" w:cstheme="minorHAnsi"/>
          <w:sz w:val="24"/>
          <w:szCs w:val="24"/>
        </w:rPr>
        <w:t>Fada</w:t>
      </w:r>
      <w:proofErr w:type="spellEnd"/>
      <w:r w:rsidR="00315809" w:rsidRPr="00315809">
        <w:rPr>
          <w:rFonts w:eastAsia="Times New Roman" w:cstheme="minorHAnsi"/>
          <w:sz w:val="24"/>
          <w:szCs w:val="24"/>
        </w:rPr>
        <w:t xml:space="preserve">( the spokesman of the emir and organizer of palace workers), </w:t>
      </w:r>
      <w:proofErr w:type="spellStart"/>
      <w:r w:rsidR="00315809" w:rsidRPr="00246D70">
        <w:rPr>
          <w:rFonts w:eastAsia="Times New Roman" w:cstheme="minorHAnsi"/>
          <w:sz w:val="24"/>
          <w:szCs w:val="24"/>
        </w:rPr>
        <w:t>Sarkin</w:t>
      </w:r>
      <w:proofErr w:type="spellEnd"/>
      <w:r w:rsidR="00315809" w:rsidRPr="00246D70">
        <w:rPr>
          <w:rFonts w:eastAsia="Times New Roman" w:cstheme="minorHAnsi"/>
          <w:sz w:val="24"/>
          <w:szCs w:val="24"/>
        </w:rPr>
        <w:t xml:space="preserve"> </w:t>
      </w:r>
      <w:proofErr w:type="spellStart"/>
      <w:r w:rsidR="00315809" w:rsidRPr="00246D70">
        <w:rPr>
          <w:rFonts w:eastAsia="Times New Roman" w:cstheme="minorHAnsi"/>
          <w:sz w:val="24"/>
          <w:szCs w:val="24"/>
        </w:rPr>
        <w:t>Pawa</w:t>
      </w:r>
      <w:proofErr w:type="spellEnd"/>
      <w:r w:rsidR="00315809" w:rsidRPr="00315809">
        <w:rPr>
          <w:rFonts w:eastAsia="Times New Roman" w:cstheme="minorHAnsi"/>
          <w:sz w:val="24"/>
          <w:szCs w:val="24"/>
        </w:rPr>
        <w:t>( head of chairman of butchers at the Abattoir).</w:t>
      </w:r>
      <w:r w:rsidR="00315809" w:rsidRPr="00315809">
        <w:rPr>
          <w:rFonts w:ascii="Helvetica" w:eastAsia="Times New Roman" w:hAnsi="Helvetica" w:cs="Helvetica"/>
          <w:color w:val="444444"/>
          <w:sz w:val="30"/>
          <w:szCs w:val="30"/>
        </w:rPr>
        <w:t xml:space="preserve"> </w:t>
      </w:r>
      <w:r w:rsidR="00315809" w:rsidRPr="00246D70">
        <w:rPr>
          <w:rFonts w:eastAsia="Times New Roman" w:cstheme="minorHAnsi"/>
          <w:sz w:val="24"/>
          <w:szCs w:val="24"/>
        </w:rPr>
        <w:t>The Emirate was divided into two (2):</w:t>
      </w:r>
      <w:r w:rsidR="0061781F" w:rsidRPr="0061781F">
        <w:rPr>
          <w:rFonts w:eastAsia="Times New Roman" w:cstheme="minorHAnsi"/>
          <w:sz w:val="24"/>
          <w:szCs w:val="24"/>
        </w:rPr>
        <w:t xml:space="preserve"> </w:t>
      </w:r>
      <w:r w:rsidR="0061781F" w:rsidRPr="00246D70">
        <w:rPr>
          <w:rFonts w:eastAsia="Times New Roman" w:cstheme="minorHAnsi"/>
          <w:sz w:val="24"/>
          <w:szCs w:val="24"/>
        </w:rPr>
        <w:t>The Eastern Empire which consisted of Kano, Katsina, Bauchi, Yola, Zaria, and Gombe and was controlled from Sokoto by Othman Dan Fodio’s son.</w:t>
      </w:r>
      <w:r w:rsidR="0061781F" w:rsidRPr="0061781F">
        <w:rPr>
          <w:rFonts w:eastAsia="Times New Roman" w:cstheme="minorHAnsi"/>
          <w:sz w:val="24"/>
          <w:szCs w:val="24"/>
        </w:rPr>
        <w:t xml:space="preserve"> </w:t>
      </w:r>
      <w:r w:rsidR="0061781F" w:rsidRPr="00246D70">
        <w:rPr>
          <w:rFonts w:eastAsia="Times New Roman" w:cstheme="minorHAnsi"/>
          <w:sz w:val="24"/>
          <w:szCs w:val="24"/>
        </w:rPr>
        <w:t xml:space="preserve">The Western empire which consisted of Ilorin, </w:t>
      </w:r>
      <w:proofErr w:type="spellStart"/>
      <w:r w:rsidR="0061781F" w:rsidRPr="00246D70">
        <w:rPr>
          <w:rFonts w:eastAsia="Times New Roman" w:cstheme="minorHAnsi"/>
          <w:sz w:val="24"/>
          <w:szCs w:val="24"/>
        </w:rPr>
        <w:t>Argungu</w:t>
      </w:r>
      <w:proofErr w:type="spellEnd"/>
      <w:r w:rsidR="0061781F" w:rsidRPr="00246D70">
        <w:rPr>
          <w:rFonts w:eastAsia="Times New Roman" w:cstheme="minorHAnsi"/>
          <w:sz w:val="24"/>
          <w:szCs w:val="24"/>
        </w:rPr>
        <w:t xml:space="preserve"> and </w:t>
      </w:r>
      <w:proofErr w:type="spellStart"/>
      <w:r w:rsidR="0061781F" w:rsidRPr="00246D70">
        <w:rPr>
          <w:rFonts w:eastAsia="Times New Roman" w:cstheme="minorHAnsi"/>
          <w:sz w:val="24"/>
          <w:szCs w:val="24"/>
        </w:rPr>
        <w:t>Kotangora</w:t>
      </w:r>
      <w:proofErr w:type="spellEnd"/>
      <w:r w:rsidR="0061781F" w:rsidRPr="00246D70">
        <w:rPr>
          <w:rFonts w:eastAsia="Times New Roman" w:cstheme="minorHAnsi"/>
          <w:sz w:val="24"/>
          <w:szCs w:val="24"/>
        </w:rPr>
        <w:t xml:space="preserve"> and was controlled from </w:t>
      </w:r>
      <w:proofErr w:type="spellStart"/>
      <w:r w:rsidR="0061781F" w:rsidRPr="00246D70">
        <w:rPr>
          <w:rFonts w:eastAsia="Times New Roman" w:cstheme="minorHAnsi"/>
          <w:sz w:val="24"/>
          <w:szCs w:val="24"/>
        </w:rPr>
        <w:t>Gwandu</w:t>
      </w:r>
      <w:proofErr w:type="spellEnd"/>
      <w:r w:rsidR="0061781F" w:rsidRPr="00246D70">
        <w:rPr>
          <w:rFonts w:eastAsia="Times New Roman" w:cstheme="minorHAnsi"/>
          <w:sz w:val="24"/>
          <w:szCs w:val="24"/>
        </w:rPr>
        <w:t xml:space="preserve"> by Othman Dan Fodio’s brother.</w:t>
      </w:r>
      <w:r w:rsidR="0061781F" w:rsidRPr="0061781F">
        <w:rPr>
          <w:rFonts w:ascii="Helvetica" w:eastAsia="Times New Roman" w:hAnsi="Helvetica" w:cs="Helvetica"/>
          <w:sz w:val="30"/>
          <w:szCs w:val="30"/>
        </w:rPr>
        <w:t xml:space="preserve"> </w:t>
      </w:r>
      <w:r w:rsidR="0061781F" w:rsidRPr="00246D70">
        <w:rPr>
          <w:rFonts w:eastAsia="Times New Roman" w:cstheme="minorHAnsi"/>
          <w:sz w:val="24"/>
          <w:szCs w:val="24"/>
        </w:rPr>
        <w:t xml:space="preserve">Sokoto and </w:t>
      </w:r>
      <w:proofErr w:type="spellStart"/>
      <w:r w:rsidR="0061781F" w:rsidRPr="00246D70">
        <w:rPr>
          <w:rFonts w:eastAsia="Times New Roman" w:cstheme="minorHAnsi"/>
          <w:sz w:val="24"/>
          <w:szCs w:val="24"/>
        </w:rPr>
        <w:t>Gwandu</w:t>
      </w:r>
      <w:proofErr w:type="spellEnd"/>
      <w:r w:rsidR="0061781F" w:rsidRPr="00246D70">
        <w:rPr>
          <w:rFonts w:eastAsia="Times New Roman" w:cstheme="minorHAnsi"/>
          <w:sz w:val="24"/>
          <w:szCs w:val="24"/>
        </w:rPr>
        <w:t xml:space="preserve"> were the seats of the Emirs. The Emir of </w:t>
      </w:r>
      <w:proofErr w:type="spellStart"/>
      <w:r w:rsidR="0061781F" w:rsidRPr="00246D70">
        <w:rPr>
          <w:rFonts w:eastAsia="Times New Roman" w:cstheme="minorHAnsi"/>
          <w:sz w:val="24"/>
          <w:szCs w:val="24"/>
        </w:rPr>
        <w:t>Gwandu</w:t>
      </w:r>
      <w:proofErr w:type="spellEnd"/>
      <w:r w:rsidR="0061781F" w:rsidRPr="00246D70">
        <w:rPr>
          <w:rFonts w:eastAsia="Times New Roman" w:cstheme="minorHAnsi"/>
          <w:sz w:val="24"/>
          <w:szCs w:val="24"/>
        </w:rPr>
        <w:t xml:space="preserve"> controlled the Western empire while the Emir of Sokoto controlled the Eastern Empire. They appointed Emirs in each of the emirates under their jurisdiction.</w:t>
      </w:r>
      <w:r w:rsidR="0061781F" w:rsidRPr="0061781F">
        <w:rPr>
          <w:rFonts w:eastAsia="Times New Roman" w:cstheme="minorHAnsi"/>
          <w:sz w:val="24"/>
          <w:szCs w:val="24"/>
        </w:rPr>
        <w:t xml:space="preserve"> </w:t>
      </w:r>
      <w:r w:rsidR="0061781F" w:rsidRPr="00246D70">
        <w:rPr>
          <w:rFonts w:eastAsia="Times New Roman" w:cstheme="minorHAnsi"/>
          <w:sz w:val="24"/>
          <w:szCs w:val="24"/>
        </w:rPr>
        <w:t>Each emirate was divided into districts for administrative convenience. An official known as Hakimi was usually appointed by the Emir to administer the district.</w:t>
      </w:r>
      <w:r w:rsidR="0061781F" w:rsidRPr="0061781F">
        <w:rPr>
          <w:rFonts w:eastAsia="Times New Roman" w:cstheme="minorHAnsi"/>
          <w:sz w:val="24"/>
          <w:szCs w:val="24"/>
        </w:rPr>
        <w:t xml:space="preserve"> The village heads </w:t>
      </w:r>
      <w:r w:rsidR="0061781F" w:rsidRPr="00246D70">
        <w:rPr>
          <w:rFonts w:eastAsia="Times New Roman" w:cstheme="minorHAnsi"/>
          <w:sz w:val="24"/>
          <w:szCs w:val="24"/>
        </w:rPr>
        <w:t>were appointed by the Hakimi to help in the collection of taxes, e.g. cattle tax (</w:t>
      </w:r>
      <w:proofErr w:type="spellStart"/>
      <w:r w:rsidR="0061781F" w:rsidRPr="00246D70">
        <w:rPr>
          <w:rFonts w:eastAsia="Times New Roman" w:cstheme="minorHAnsi"/>
          <w:sz w:val="24"/>
          <w:szCs w:val="24"/>
        </w:rPr>
        <w:t>Jangali</w:t>
      </w:r>
      <w:proofErr w:type="spellEnd"/>
      <w:r w:rsidR="0061781F" w:rsidRPr="00246D70">
        <w:rPr>
          <w:rFonts w:eastAsia="Times New Roman" w:cstheme="minorHAnsi"/>
          <w:sz w:val="24"/>
          <w:szCs w:val="24"/>
        </w:rPr>
        <w:t>) and for maintenance of law and order in the village.</w:t>
      </w:r>
      <w:r w:rsidR="0061781F" w:rsidRPr="0061781F">
        <w:rPr>
          <w:rFonts w:eastAsia="Times New Roman" w:cstheme="minorHAnsi"/>
          <w:sz w:val="24"/>
          <w:szCs w:val="24"/>
        </w:rPr>
        <w:t xml:space="preserve"> </w:t>
      </w:r>
      <w:r w:rsidR="0061781F" w:rsidRPr="00246D70">
        <w:rPr>
          <w:rFonts w:eastAsia="Times New Roman" w:cstheme="minorHAnsi"/>
          <w:sz w:val="24"/>
          <w:szCs w:val="24"/>
        </w:rPr>
        <w:t>Islamic laws were the supreme laws of the emirates. The Emir had the capacity of making laws on matters which were not covered by Islamic laws.</w:t>
      </w:r>
      <w:r w:rsidR="0061781F" w:rsidRPr="0061781F">
        <w:rPr>
          <w:rFonts w:eastAsia="Times New Roman" w:cstheme="minorHAnsi"/>
          <w:sz w:val="24"/>
          <w:szCs w:val="24"/>
        </w:rPr>
        <w:t xml:space="preserve"> </w:t>
      </w:r>
      <w:r w:rsidR="0061781F" w:rsidRPr="00246D70">
        <w:rPr>
          <w:rFonts w:eastAsia="Times New Roman" w:cstheme="minorHAnsi"/>
          <w:sz w:val="24"/>
          <w:szCs w:val="24"/>
        </w:rPr>
        <w:t>The Emir was authoritarian and had absolute power. Even though he had a body of advisers, he could ignore or accept their advice.</w:t>
      </w:r>
      <w:r w:rsidR="0061781F" w:rsidRPr="0061781F">
        <w:rPr>
          <w:rFonts w:eastAsia="Times New Roman" w:cstheme="minorHAnsi"/>
          <w:sz w:val="24"/>
          <w:szCs w:val="24"/>
        </w:rPr>
        <w:t xml:space="preserve"> </w:t>
      </w:r>
      <w:r w:rsidR="0061781F" w:rsidRPr="00246D70">
        <w:rPr>
          <w:rFonts w:eastAsia="Times New Roman" w:cstheme="minorHAnsi"/>
          <w:sz w:val="24"/>
          <w:szCs w:val="24"/>
        </w:rPr>
        <w:t xml:space="preserve">The emirate system was a highly </w:t>
      </w:r>
      <w:r w:rsidR="0061781F" w:rsidRPr="00246D70">
        <w:rPr>
          <w:rFonts w:eastAsia="Times New Roman" w:cstheme="minorHAnsi"/>
          <w:sz w:val="24"/>
          <w:szCs w:val="24"/>
        </w:rPr>
        <w:t>centralized</w:t>
      </w:r>
      <w:r w:rsidR="0061781F" w:rsidRPr="00246D70">
        <w:rPr>
          <w:rFonts w:eastAsia="Times New Roman" w:cstheme="minorHAnsi"/>
          <w:sz w:val="24"/>
          <w:szCs w:val="24"/>
        </w:rPr>
        <w:t xml:space="preserve"> one with the Emir holding almost all the power. He was an authoritarian ruler.</w:t>
      </w:r>
    </w:p>
    <w:p w14:paraId="281155BB" w14:textId="43BBAED1" w:rsidR="00764D87" w:rsidRPr="0061781F" w:rsidRDefault="0061781F" w:rsidP="00764D87">
      <w:pPr>
        <w:shd w:val="clear" w:color="auto" w:fill="FFFFFF"/>
        <w:spacing w:before="100" w:beforeAutospacing="1" w:after="100" w:afterAutospacing="1" w:line="240" w:lineRule="auto"/>
        <w:ind w:left="360"/>
        <w:rPr>
          <w:sz w:val="24"/>
          <w:szCs w:val="24"/>
        </w:rPr>
      </w:pPr>
      <w:r>
        <w:rPr>
          <w:sz w:val="24"/>
          <w:szCs w:val="24"/>
        </w:rPr>
        <w:t xml:space="preserve">The Portuguese were the first people to land in Nigeria. </w:t>
      </w:r>
      <w:r w:rsidRPr="0061781F">
        <w:rPr>
          <w:sz w:val="24"/>
          <w:szCs w:val="24"/>
        </w:rPr>
        <w:t>European slave trading from West Africa began before 1650, with people taken at a rate of about 3,000 per year</w:t>
      </w:r>
      <w:r>
        <w:rPr>
          <w:sz w:val="24"/>
          <w:szCs w:val="24"/>
        </w:rPr>
        <w:t>. The British colonized Nigeria after there was an argument for power amongst the Europeans.</w:t>
      </w:r>
      <w:r w:rsidRPr="0061781F">
        <w:rPr>
          <w:rFonts w:ascii="Arial" w:eastAsia="Times New Roman" w:hAnsi="Arial" w:cs="Arial"/>
          <w:color w:val="202122"/>
          <w:sz w:val="21"/>
          <w:szCs w:val="21"/>
        </w:rPr>
        <w:t xml:space="preserve"> </w:t>
      </w:r>
      <w:r w:rsidRPr="00764D87">
        <w:rPr>
          <w:sz w:val="24"/>
          <w:szCs w:val="24"/>
        </w:rPr>
        <w:t>The Protectorate was centrally administered by the Colonial Civil Service, staffed by Britons and Africans called the British Native Staff—many of whom originated from outside the territory. Under the Political Department of the Civil Service were Residents and District Officers, responsible for overseeing operations in each region. The Resident also oversaw a Provincial Court at the region's capital.</w:t>
      </w:r>
      <w:r w:rsidR="00764D87" w:rsidRPr="00764D87">
        <w:rPr>
          <w:sz w:val="24"/>
          <w:szCs w:val="24"/>
        </w:rPr>
        <w:t xml:space="preserve"> </w:t>
      </w:r>
      <w:r w:rsidR="00764D87" w:rsidRPr="0061781F">
        <w:rPr>
          <w:sz w:val="24"/>
          <w:szCs w:val="24"/>
        </w:rPr>
        <w:t>Each region also had a Native Administration, staffed by locals, and possessing a Native Treasury. The Native Administration was headed by the </w:t>
      </w:r>
      <w:hyperlink r:id="rId5" w:tooltip="Nigerian traditional rulers" w:history="1">
        <w:r w:rsidR="00764D87" w:rsidRPr="0061781F">
          <w:rPr>
            <w:rStyle w:val="Hyperlink"/>
            <w:color w:val="auto"/>
            <w:sz w:val="24"/>
            <w:szCs w:val="24"/>
            <w:u w:val="none"/>
          </w:rPr>
          <w:t>traditional rulers</w:t>
        </w:r>
      </w:hyperlink>
      <w:r w:rsidR="00764D87" w:rsidRPr="0061781F">
        <w:rPr>
          <w:sz w:val="24"/>
          <w:szCs w:val="24"/>
        </w:rPr>
        <w:t>—mostly </w:t>
      </w:r>
      <w:hyperlink r:id="rId6" w:tooltip="Emir" w:history="1">
        <w:r w:rsidR="00764D87" w:rsidRPr="0061781F">
          <w:rPr>
            <w:rStyle w:val="Hyperlink"/>
            <w:color w:val="auto"/>
            <w:sz w:val="24"/>
            <w:szCs w:val="24"/>
            <w:u w:val="none"/>
          </w:rPr>
          <w:t>emirs</w:t>
        </w:r>
      </w:hyperlink>
      <w:r w:rsidR="00764D87" w:rsidRPr="0061781F">
        <w:rPr>
          <w:sz w:val="24"/>
          <w:szCs w:val="24"/>
        </w:rPr>
        <w:t> in the north and often </w:t>
      </w:r>
      <w:proofErr w:type="spellStart"/>
      <w:r w:rsidR="00764D87" w:rsidRPr="0061781F">
        <w:rPr>
          <w:sz w:val="24"/>
          <w:szCs w:val="24"/>
        </w:rPr>
        <w:fldChar w:fldCharType="begin"/>
      </w:r>
      <w:r w:rsidR="00764D87" w:rsidRPr="0061781F">
        <w:rPr>
          <w:sz w:val="24"/>
          <w:szCs w:val="24"/>
        </w:rPr>
        <w:instrText xml:space="preserve"> HYPERLINK "https://en.wikipedia.org/wiki/Oba_(ruler)" \o "Oba (ruler)" </w:instrText>
      </w:r>
      <w:r w:rsidR="00764D87" w:rsidRPr="0061781F">
        <w:rPr>
          <w:sz w:val="24"/>
          <w:szCs w:val="24"/>
        </w:rPr>
        <w:fldChar w:fldCharType="separate"/>
      </w:r>
      <w:r w:rsidR="00764D87" w:rsidRPr="0061781F">
        <w:rPr>
          <w:rStyle w:val="Hyperlink"/>
          <w:color w:val="auto"/>
          <w:sz w:val="24"/>
          <w:szCs w:val="24"/>
          <w:u w:val="none"/>
        </w:rPr>
        <w:t>obas</w:t>
      </w:r>
      <w:proofErr w:type="spellEnd"/>
      <w:r w:rsidR="00764D87" w:rsidRPr="0061781F">
        <w:rPr>
          <w:sz w:val="24"/>
          <w:szCs w:val="24"/>
        </w:rPr>
        <w:fldChar w:fldCharType="end"/>
      </w:r>
      <w:r w:rsidR="00764D87" w:rsidRPr="0061781F">
        <w:rPr>
          <w:sz w:val="24"/>
          <w:szCs w:val="24"/>
        </w:rPr>
        <w:t> in the south—and their District Heads, who oversaw a larger number of Village Heads. In 1916 Lugard formed the Nigerian Council, a consultative body that brought together six traditional rulers—including the </w:t>
      </w:r>
      <w:hyperlink r:id="rId7" w:tooltip="Sultan of Sokoto" w:history="1">
        <w:r w:rsidR="00764D87" w:rsidRPr="0061781F">
          <w:rPr>
            <w:rStyle w:val="Hyperlink"/>
            <w:color w:val="auto"/>
            <w:sz w:val="24"/>
            <w:szCs w:val="24"/>
            <w:u w:val="none"/>
          </w:rPr>
          <w:t>Sultan of Sokoto</w:t>
        </w:r>
      </w:hyperlink>
      <w:r w:rsidR="00764D87" w:rsidRPr="0061781F">
        <w:rPr>
          <w:sz w:val="24"/>
          <w:szCs w:val="24"/>
        </w:rPr>
        <w:t>, the </w:t>
      </w:r>
      <w:hyperlink r:id="rId8" w:tooltip="Emir of Kano" w:history="1">
        <w:r w:rsidR="00764D87" w:rsidRPr="0061781F">
          <w:rPr>
            <w:rStyle w:val="Hyperlink"/>
            <w:color w:val="auto"/>
            <w:sz w:val="24"/>
            <w:szCs w:val="24"/>
            <w:u w:val="none"/>
          </w:rPr>
          <w:t>Emir of Kano</w:t>
        </w:r>
      </w:hyperlink>
      <w:r w:rsidR="00764D87" w:rsidRPr="0061781F">
        <w:rPr>
          <w:sz w:val="24"/>
          <w:szCs w:val="24"/>
        </w:rPr>
        <w:t> and the </w:t>
      </w:r>
      <w:hyperlink r:id="rId9" w:tooltip="Oba of Benin" w:history="1">
        <w:r w:rsidR="00764D87" w:rsidRPr="0061781F">
          <w:rPr>
            <w:rStyle w:val="Hyperlink"/>
            <w:color w:val="auto"/>
            <w:sz w:val="24"/>
            <w:szCs w:val="24"/>
            <w:u w:val="none"/>
          </w:rPr>
          <w:t>Oba of Benin</w:t>
        </w:r>
      </w:hyperlink>
      <w:r w:rsidR="00764D87" w:rsidRPr="0061781F">
        <w:rPr>
          <w:sz w:val="24"/>
          <w:szCs w:val="24"/>
        </w:rPr>
        <w:t>—to represent all parts of the colony.</w:t>
      </w:r>
      <w:r w:rsidR="00764D87" w:rsidRPr="00764D87">
        <w:rPr>
          <w:sz w:val="24"/>
          <w:szCs w:val="24"/>
        </w:rPr>
        <w:t xml:space="preserve"> </w:t>
      </w:r>
      <w:r w:rsidR="00764D87" w:rsidRPr="0061781F">
        <w:rPr>
          <w:sz w:val="24"/>
          <w:szCs w:val="24"/>
        </w:rPr>
        <w:t>The policy of indirect rule used became a model for British colonies elsewhere in Africa.</w:t>
      </w:r>
      <w:r w:rsidR="00764D87" w:rsidRPr="0061781F">
        <w:rPr>
          <w:sz w:val="24"/>
          <w:szCs w:val="24"/>
        </w:rPr>
        <w:t xml:space="preserve"> </w:t>
      </w:r>
    </w:p>
    <w:p w14:paraId="3C12B78F" w14:textId="77777777" w:rsidR="00764D87" w:rsidRPr="00246D70" w:rsidRDefault="00764D87" w:rsidP="00764D87">
      <w:pPr>
        <w:shd w:val="clear" w:color="auto" w:fill="FFFFFF"/>
        <w:spacing w:before="100" w:beforeAutospacing="1" w:after="100" w:afterAutospacing="1" w:line="240" w:lineRule="auto"/>
        <w:ind w:left="360"/>
        <w:rPr>
          <w:rFonts w:eastAsia="Times New Roman" w:cstheme="minorHAnsi"/>
          <w:color w:val="444444"/>
          <w:sz w:val="24"/>
          <w:szCs w:val="24"/>
        </w:rPr>
      </w:pPr>
    </w:p>
    <w:p w14:paraId="2EC57FA5" w14:textId="3518AD82" w:rsidR="00764D87" w:rsidRPr="0061781F" w:rsidRDefault="00764D87" w:rsidP="00764D87">
      <w:pPr>
        <w:shd w:val="clear" w:color="auto" w:fill="FFFFFF"/>
        <w:spacing w:before="100" w:beforeAutospacing="1" w:after="100" w:afterAutospacing="1" w:line="240" w:lineRule="auto"/>
        <w:ind w:left="360"/>
        <w:rPr>
          <w:sz w:val="24"/>
          <w:szCs w:val="24"/>
        </w:rPr>
      </w:pPr>
    </w:p>
    <w:p w14:paraId="1AF13014" w14:textId="69BE9C1B" w:rsidR="0061781F" w:rsidRPr="00764D87" w:rsidRDefault="0061781F" w:rsidP="0061781F">
      <w:pPr>
        <w:spacing w:before="100" w:beforeAutospacing="1" w:after="100" w:afterAutospacing="1" w:line="240" w:lineRule="auto"/>
        <w:ind w:left="360"/>
        <w:rPr>
          <w:sz w:val="24"/>
          <w:szCs w:val="24"/>
        </w:rPr>
      </w:pPr>
    </w:p>
    <w:p w14:paraId="2AACF45D" w14:textId="646B2F97" w:rsidR="0061781F" w:rsidRPr="00246D70" w:rsidRDefault="0061781F" w:rsidP="0061781F">
      <w:pPr>
        <w:shd w:val="clear" w:color="auto" w:fill="FFFFFF"/>
        <w:spacing w:before="100" w:beforeAutospacing="1" w:after="100" w:afterAutospacing="1" w:line="240" w:lineRule="auto"/>
        <w:ind w:left="360"/>
        <w:rPr>
          <w:rFonts w:eastAsia="Times New Roman" w:cstheme="minorHAnsi"/>
          <w:color w:val="444444"/>
          <w:sz w:val="24"/>
          <w:szCs w:val="24"/>
        </w:rPr>
      </w:pPr>
    </w:p>
    <w:p w14:paraId="393C71D5" w14:textId="48275A5E"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562B7773" w14:textId="156C3D58" w:rsidR="00315809" w:rsidRDefault="00315809" w:rsidP="00315809">
      <w:pPr>
        <w:rPr>
          <w:rFonts w:eastAsia="Times New Roman" w:cstheme="minorHAnsi"/>
          <w:sz w:val="24"/>
          <w:szCs w:val="24"/>
        </w:rPr>
      </w:pPr>
    </w:p>
    <w:p w14:paraId="782E58E7" w14:textId="77777777" w:rsidR="00315809" w:rsidRPr="00246D70" w:rsidRDefault="00315809" w:rsidP="00315809">
      <w:pPr>
        <w:rPr>
          <w:sz w:val="24"/>
          <w:szCs w:val="24"/>
        </w:rPr>
      </w:pPr>
    </w:p>
    <w:p w14:paraId="08648240" w14:textId="5C924DC5" w:rsidR="00315809" w:rsidRPr="00246D70" w:rsidRDefault="00315809" w:rsidP="00315809">
      <w:pPr>
        <w:shd w:val="clear" w:color="auto" w:fill="FFFFFF"/>
        <w:spacing w:before="100" w:beforeAutospacing="1" w:after="100" w:afterAutospacing="1" w:line="240" w:lineRule="auto"/>
        <w:rPr>
          <w:rFonts w:eastAsia="Times New Roman" w:cstheme="minorHAnsi"/>
          <w:sz w:val="24"/>
          <w:szCs w:val="24"/>
        </w:rPr>
      </w:pPr>
    </w:p>
    <w:p w14:paraId="0FB7FD81" w14:textId="12E57405"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7866BE64" w14:textId="2084E713"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5657EABF" w14:textId="18A3060E"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68885698" w14:textId="05D58A5D"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075C55BA" w14:textId="516EE67A"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42827601" w14:textId="7C518281"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60EE0AFB" w14:textId="00DDF39A" w:rsidR="00315809" w:rsidRPr="00246D70" w:rsidRDefault="00315809" w:rsidP="00315809">
      <w:pPr>
        <w:shd w:val="clear" w:color="auto" w:fill="FFFFFF"/>
        <w:spacing w:before="100" w:beforeAutospacing="1" w:after="100" w:afterAutospacing="1" w:line="240" w:lineRule="auto"/>
        <w:rPr>
          <w:rFonts w:eastAsia="Times New Roman" w:cstheme="minorHAnsi"/>
          <w:color w:val="444444"/>
          <w:sz w:val="24"/>
          <w:szCs w:val="24"/>
        </w:rPr>
      </w:pPr>
    </w:p>
    <w:p w14:paraId="4F217771" w14:textId="27281C3F" w:rsidR="00246D70" w:rsidRPr="00246D70" w:rsidRDefault="00246D70" w:rsidP="00246D70">
      <w:pPr>
        <w:shd w:val="clear" w:color="auto" w:fill="FFFFFF"/>
        <w:spacing w:before="100" w:beforeAutospacing="1" w:after="100" w:afterAutospacing="1" w:line="240" w:lineRule="auto"/>
        <w:rPr>
          <w:rFonts w:ascii="Helvetica" w:eastAsia="Times New Roman" w:hAnsi="Helvetica" w:cs="Helvetica"/>
          <w:color w:val="444444"/>
          <w:sz w:val="24"/>
          <w:szCs w:val="24"/>
        </w:rPr>
      </w:pPr>
    </w:p>
    <w:p w14:paraId="279BAEA2" w14:textId="186A74E5" w:rsidR="00BF3FA1" w:rsidRPr="007F41AA" w:rsidRDefault="00BF3FA1" w:rsidP="00AD5280">
      <w:pPr>
        <w:rPr>
          <w:sz w:val="36"/>
          <w:szCs w:val="36"/>
        </w:rPr>
      </w:pPr>
    </w:p>
    <w:sectPr w:rsidR="00BF3FA1" w:rsidRPr="007F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A66D5"/>
    <w:multiLevelType w:val="multilevel"/>
    <w:tmpl w:val="7EBA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006FB"/>
    <w:multiLevelType w:val="multilevel"/>
    <w:tmpl w:val="19E6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17901"/>
    <w:multiLevelType w:val="multilevel"/>
    <w:tmpl w:val="00B211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66AB07B5"/>
    <w:multiLevelType w:val="multilevel"/>
    <w:tmpl w:val="97AE5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82A9A"/>
    <w:multiLevelType w:val="multilevel"/>
    <w:tmpl w:val="3C96C5E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9049D3"/>
    <w:multiLevelType w:val="multilevel"/>
    <w:tmpl w:val="D03E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AA"/>
    <w:rsid w:val="000C4BBB"/>
    <w:rsid w:val="00120B91"/>
    <w:rsid w:val="002358C4"/>
    <w:rsid w:val="002402D1"/>
    <w:rsid w:val="00246D70"/>
    <w:rsid w:val="00315809"/>
    <w:rsid w:val="0061781F"/>
    <w:rsid w:val="00764D87"/>
    <w:rsid w:val="007F41AA"/>
    <w:rsid w:val="007F7DA3"/>
    <w:rsid w:val="008A4981"/>
    <w:rsid w:val="00A91A14"/>
    <w:rsid w:val="00AD5280"/>
    <w:rsid w:val="00AE679E"/>
    <w:rsid w:val="00B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48D2"/>
  <w15:chartTrackingRefBased/>
  <w15:docId w15:val="{437FF0E8-3136-4FAA-908B-B5CAB81D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81F"/>
    <w:rPr>
      <w:rFonts w:ascii="Times New Roman" w:hAnsi="Times New Roman" w:cs="Times New Roman"/>
      <w:sz w:val="24"/>
      <w:szCs w:val="24"/>
    </w:rPr>
  </w:style>
  <w:style w:type="character" w:styleId="Hyperlink">
    <w:name w:val="Hyperlink"/>
    <w:basedOn w:val="DefaultParagraphFont"/>
    <w:uiPriority w:val="99"/>
    <w:unhideWhenUsed/>
    <w:rsid w:val="0061781F"/>
    <w:rPr>
      <w:color w:val="0563C1" w:themeColor="hyperlink"/>
      <w:u w:val="single"/>
    </w:rPr>
  </w:style>
  <w:style w:type="character" w:styleId="UnresolvedMention">
    <w:name w:val="Unresolved Mention"/>
    <w:basedOn w:val="DefaultParagraphFont"/>
    <w:uiPriority w:val="99"/>
    <w:semiHidden/>
    <w:unhideWhenUsed/>
    <w:rsid w:val="0061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90298">
      <w:bodyDiv w:val="1"/>
      <w:marLeft w:val="0"/>
      <w:marRight w:val="0"/>
      <w:marTop w:val="0"/>
      <w:marBottom w:val="0"/>
      <w:divBdr>
        <w:top w:val="none" w:sz="0" w:space="0" w:color="auto"/>
        <w:left w:val="none" w:sz="0" w:space="0" w:color="auto"/>
        <w:bottom w:val="none" w:sz="0" w:space="0" w:color="auto"/>
        <w:right w:val="none" w:sz="0" w:space="0" w:color="auto"/>
      </w:divBdr>
      <w:divsChild>
        <w:div w:id="929001172">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1575551891">
      <w:bodyDiv w:val="1"/>
      <w:marLeft w:val="0"/>
      <w:marRight w:val="0"/>
      <w:marTop w:val="0"/>
      <w:marBottom w:val="0"/>
      <w:divBdr>
        <w:top w:val="none" w:sz="0" w:space="0" w:color="auto"/>
        <w:left w:val="none" w:sz="0" w:space="0" w:color="auto"/>
        <w:bottom w:val="none" w:sz="0" w:space="0" w:color="auto"/>
        <w:right w:val="none" w:sz="0" w:space="0" w:color="auto"/>
      </w:divBdr>
      <w:divsChild>
        <w:div w:id="198550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mir_of_Kano" TargetMode="External"/><Relationship Id="rId3" Type="http://schemas.openxmlformats.org/officeDocument/2006/relationships/settings" Target="settings.xml"/><Relationship Id="rId7" Type="http://schemas.openxmlformats.org/officeDocument/2006/relationships/hyperlink" Target="https://en.wikipedia.org/wiki/Sultan_of_Sok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mir" TargetMode="External"/><Relationship Id="rId11" Type="http://schemas.openxmlformats.org/officeDocument/2006/relationships/theme" Target="theme/theme1.xml"/><Relationship Id="rId5" Type="http://schemas.openxmlformats.org/officeDocument/2006/relationships/hyperlink" Target="https://en.wikipedia.org/wiki/Nigerian_traditional_rul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Oba_of_Be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amarachi iko</dc:creator>
  <cp:keywords/>
  <dc:description/>
  <cp:lastModifiedBy>amarachi iko</cp:lastModifiedBy>
  <cp:revision>1</cp:revision>
  <dcterms:created xsi:type="dcterms:W3CDTF">2020-12-02T18:33:00Z</dcterms:created>
  <dcterms:modified xsi:type="dcterms:W3CDTF">2020-12-02T22:48:00Z</dcterms:modified>
</cp:coreProperties>
</file>