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rPr/>
      </w:pPr>
      <w:bookmarkStart w:id="0" w:name="_GoBack"/>
      <w:bookmarkEnd w:id="0"/>
      <w:r>
        <w:rPr>
          <w:lang w:val="en-US"/>
        </w:rPr>
        <w:t>N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NAME: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EMMANUEL-URUGBA Destiny Gift</w:t>
      </w: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MATRIC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NO: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19/LAW01/</w:t>
      </w: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090</w:t>
      </w: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DEPARTMENT: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LAW</w:t>
      </w:r>
    </w:p>
    <w:p>
      <w:pPr>
        <w:pStyle w:val="style0"/>
        <w:spacing w:lineRule="auto" w:line="276"/>
        <w:rPr>
          <w:rFonts w:ascii="Times New Roman" w:cs="Times New Roman" w:hAnsi="Times New Roman" w:hint="default"/>
          <w:b/>
          <w:bCs/>
          <w:sz w:val="24"/>
          <w:szCs w:val="24"/>
        </w:rPr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COURSE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CODE: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GST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203</w:t>
      </w: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  <w:lang w:val="en-US"/>
        </w:rPr>
        <w:t>COURSE TITLE: GOVERNMENT And Political institution</w:t>
      </w: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historical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analysis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evolution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salient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issues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politics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>.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</w:t>
      </w: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historical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background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involves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pre-colonial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period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colonial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period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pre-colonial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period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period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before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colonialists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colonial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period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refers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colonial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administration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established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country.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pre-colonial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period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consists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different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independent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chiefdoms,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kingdoms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empires.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among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Borno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Empire,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Hausa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Sokoto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Caliphate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North;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Igbo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segmentary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societies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East,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Benin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Kingdom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Oyo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empire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several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identities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Benue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valley.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ethnic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grouping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significantly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historical,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cultural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make-ups.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   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exact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time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began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unknown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archaeological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evidences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different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evacuation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skeleton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Iwo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Eleru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near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Akure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Ondo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light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earliest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occupation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   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lived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those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early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years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worked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cope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environment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finding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food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shelter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clothing.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Tools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later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refined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during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middle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late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civilization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different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places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Benin,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Ife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Igbo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ukwu</w:t>
      </w:r>
      <w:r>
        <w:rPr>
          <w:rFonts w:ascii="Times New Roman" w:cs="Times New Roman" w:hAnsi="Times New Roman" w:hint="default"/>
          <w:sz w:val="24"/>
          <w:szCs w:val="24"/>
        </w:rPr>
        <w:t>.</w:t>
      </w: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sz w:val="24"/>
          <w:szCs w:val="24"/>
        </w:rPr>
        <w:t xml:space="preserve">  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systems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precolonial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majorly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three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ethnic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groups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Yoruba,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Igbo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Hausa/Fulani.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/>
      </w:pPr>
      <w:r>
        <w:rPr>
          <w:rFonts w:ascii="Times New Roman" w:cs="Times New Roman" w:hAnsi="Times New Roman" w:hint="default"/>
          <w:b/>
          <w:bCs/>
          <w:sz w:val="24"/>
          <w:szCs w:val="24"/>
        </w:rPr>
        <w:t>YORUBA</w:t>
      </w:r>
      <w:r>
        <w:rPr>
          <w:rFonts w:ascii="Times New Roman" w:cs="Times New Roman" w:hAnsi="Times New Roman" w:hint="default"/>
          <w:b/>
          <w:bCs/>
          <w:sz w:val="24"/>
          <w:szCs w:val="24"/>
        </w:rPr>
        <w:t xml:space="preserve">  </w:t>
      </w:r>
    </w:p>
    <w:p>
      <w:pPr>
        <w:pStyle w:val="style0"/>
        <w:shd w:val="clear" w:color="ffffff" w:fill="ffffff"/>
        <w:spacing w:before="100" w:beforeAutospacing="true" w:after="100" w:afterAutospacing="true" w:lineRule="auto" w:line="276"/>
        <w:rPr/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Before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advent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British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Yoruba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land,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Yoruba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kingdoms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maintained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orderly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unified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political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system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which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still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effect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till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today.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Yoruba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kingdom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(e.g.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Oyo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kingdom)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made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up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headquarter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(i.e.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Olu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-Ilu)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other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local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towns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villages.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However,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its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political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administration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consisted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central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level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subordinate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units.</w:t>
      </w:r>
    </w:p>
    <w:p>
      <w:pPr>
        <w:pStyle w:val="style94"/>
        <w:shd w:val="clear" w:color="ffffff" w:fill="ffffff"/>
        <w:spacing w:lineRule="auto" w:line="276"/>
        <w:rPr/>
      </w:pP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central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level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was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headed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by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Oba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(king)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and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assisted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by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handful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chiefs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and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other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political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figures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in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administration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kingdom,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while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subordinate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units,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headed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by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Baales,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concentrated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only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administration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towns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and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villages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in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kingdom.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Like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Oba,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Baale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also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had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group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chiefs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that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assisted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him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in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his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area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jurisdiction.</w:t>
      </w:r>
    </w:p>
    <w:p>
      <w:pPr>
        <w:pStyle w:val="style94"/>
        <w:shd w:val="clear" w:color="ffffff" w:fill="ffffff"/>
        <w:spacing w:lineRule="auto" w:line="276"/>
        <w:rPr/>
      </w:pPr>
      <w:r>
        <w:rPr>
          <w:rFonts w:hint="default"/>
          <w:color w:val="000000"/>
        </w:rPr>
        <w:t>However,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Baale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each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town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and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village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is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entitled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to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pay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annual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homage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(isakole)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to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Oba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at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central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level.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Any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erring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Baale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can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relieved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his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post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or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sanctioned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to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certain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punishment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respective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his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offense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since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all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Baales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were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responsible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to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Oba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at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central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level,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but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this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must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have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consent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some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offices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in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the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administration.</w:t>
      </w:r>
    </w:p>
    <w:p>
      <w:pPr>
        <w:pStyle w:val="style0"/>
        <w:shd w:val="clear" w:color="ffffff" w:fill="ffffff"/>
        <w:spacing w:before="100" w:beforeAutospacing="true" w:after="100" w:afterAutospacing="true" w:lineRule="auto" w:line="276"/>
        <w:rPr/>
      </w:pP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Yoruba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political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administration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also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based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ultimate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principle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‘check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balance’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implies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each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administrative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levels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can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check,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challenge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or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nullify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actions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other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levels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irrespective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their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administrative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hierarchy,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for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example,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in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political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system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Oyo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empire,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Oyomesi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(the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7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hereditary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kingmakers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headed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Bashorun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)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and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Are-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Ona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-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Kakanfo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(head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army)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acted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checks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Alaafin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who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can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deposed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being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presented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empty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calabash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or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parrot’s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egg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if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found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incompetent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or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guilty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impeachable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crimes,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for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example,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Are-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Ona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-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Kakanfo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Afonja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with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help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some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Oyomesi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presented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empty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calabash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Alaafin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Aole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signifying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his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rejection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king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which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was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followed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his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suicide.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However,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it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can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be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safely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concluded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that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Yoruba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political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system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had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a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semblance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to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the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modern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federal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system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of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 xml:space="preserve"> </w:t>
      </w:r>
      <w:r>
        <w:rPr>
          <w:rFonts w:ascii="Times New Roman" w:cs="Times New Roman" w:hAnsi="Times New Roman" w:hint="default"/>
          <w:color w:val="000000"/>
          <w:sz w:val="24"/>
          <w:szCs w:val="24"/>
          <w:shd w:val="clear" w:color="ffffff" w:fill="ffffff"/>
        </w:rPr>
        <w:t>government.</w:t>
      </w:r>
    </w:p>
    <w:p>
      <w:pPr>
        <w:pStyle w:val="style0"/>
        <w:shd w:val="clear" w:color="ffffff" w:fill="ffffff"/>
        <w:spacing w:before="300" w:after="150" w:lineRule="auto" w:line="276"/>
        <w:outlineLvl w:val="2"/>
        <w:rPr/>
      </w:pP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ALAAFIN: </w:t>
      </w:r>
    </w:p>
    <w:p>
      <w:pPr>
        <w:pStyle w:val="style0"/>
        <w:shd w:val="clear" w:color="ffffff" w:fill="ffffff"/>
        <w:spacing w:before="100" w:beforeAutospacing="true" w:after="100" w:afterAutospacing="true" w:lineRule="auto" w:line="276"/>
        <w:rPr/>
      </w:pP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Alaafin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seen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political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head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empire.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chosen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by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Oyomesi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claimed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that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could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only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appear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three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times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year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public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that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only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during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some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historic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festivals.</w:t>
      </w:r>
    </w:p>
    <w:p>
      <w:pPr>
        <w:pStyle w:val="style0"/>
        <w:shd w:val="clear" w:color="ffffff" w:fill="ffffff"/>
        <w:spacing w:before="300" w:after="150" w:lineRule="auto" w:line="276"/>
        <w:outlineLvl w:val="2"/>
        <w:rPr/>
      </w:pP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Aremo: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eldest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son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ruling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Alaafin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but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cannot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succeed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his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father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his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demise.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can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only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help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his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father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administration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empire.</w:t>
      </w:r>
    </w:p>
    <w:p>
      <w:pPr>
        <w:pStyle w:val="style0"/>
        <w:shd w:val="clear" w:color="ffffff" w:fill="ffffff"/>
        <w:spacing w:before="300" w:after="150" w:lineRule="auto" w:line="276"/>
        <w:outlineLvl w:val="2"/>
        <w:rPr/>
      </w:pP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Oyomesi: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These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are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seven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hereditary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kingmakers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Oyo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empire.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Their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leader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Bashroun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were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responsible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for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installing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new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Alaafin.</w:t>
      </w:r>
    </w:p>
    <w:p>
      <w:pPr>
        <w:pStyle w:val="style0"/>
        <w:shd w:val="clear" w:color="ffffff" w:fill="ffffff"/>
        <w:spacing w:before="300" w:after="150" w:lineRule="auto" w:line="276"/>
        <w:outlineLvl w:val="2"/>
        <w:rPr/>
      </w:pP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Baale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or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Oba: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Each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province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administered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by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Ajele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Oba.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guaranteed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payment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tribute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homage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Alaafin.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There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claim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that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these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rulers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had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power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threaten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hardened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Alaafin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chief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by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invoking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god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thunder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lightning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through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cult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Sango,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deified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Alaafin.</w:t>
      </w:r>
    </w:p>
    <w:p>
      <w:pPr>
        <w:pStyle w:val="style0"/>
        <w:shd w:val="clear" w:color="ffffff" w:fill="ffffff"/>
        <w:spacing w:before="300" w:after="150" w:lineRule="auto" w:line="276"/>
        <w:outlineLvl w:val="2"/>
        <w:rPr/>
      </w:pP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Army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(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Eso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):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Are-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ono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kankanfo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head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army.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Oyo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had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for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long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maintained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strong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army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that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had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been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used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winning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different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wars.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claimed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that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army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should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suffer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defeat,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Are-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ona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-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kankanfo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commit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suicide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or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go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exile.</w:t>
      </w:r>
    </w:p>
    <w:p>
      <w:pPr>
        <w:pStyle w:val="style0"/>
        <w:rPr/>
      </w:pP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Ogboni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b/>
          <w:bCs/>
          <w:color w:val="000000"/>
          <w:sz w:val="24"/>
          <w:szCs w:val="24"/>
          <w:lang w:eastAsia="zh-CN"/>
        </w:rPr>
        <w:t>Society: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This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society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posses’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judicial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powers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was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involved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also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in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policy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making.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maintenance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and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preservation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of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the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eastAsia="zh-CN"/>
        </w:rPr>
        <w:t>cultura</w:t>
      </w:r>
      <w:r>
        <w:rPr>
          <w:rFonts w:ascii="Times New Roman" w:cs="Times New Roman" w:eastAsia="Times New Roman" w:hAnsi="Times New Roman" w:hint="default"/>
          <w:color w:val="000000"/>
          <w:sz w:val="24"/>
          <w:szCs w:val="24"/>
          <w:lang w:val="en-US" w:eastAsia="zh-CN"/>
        </w:rPr>
        <w:t>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3">
    <w:name w:val="heading 3"/>
    <w:basedOn w:val="style0"/>
    <w:next w:val="style4094"/>
    <w:qFormat/>
    <w:pPr>
      <w:keepNext/>
      <w:keepLines/>
      <w:widowControl w:val="false"/>
      <w:spacing w:before="40" w:after="0"/>
      <w:ind w:left="0" w:right="0"/>
      <w:outlineLvl w:val="2"/>
    </w:pPr>
    <w:rPr>
      <w:rFonts w:ascii="Calibri Light" w:cs="宋体" w:eastAsia="宋体" w:hAnsi="Calibri Light"/>
      <w:b w:val="false"/>
      <w:bCs w:val="false"/>
      <w:color w:val="1f3763"/>
      <w:sz w:val="24"/>
      <w:szCs w:val="24"/>
    </w:rPr>
  </w:style>
  <w:style w:type="paragraph" w:styleId="style94">
    <w:name w:val="Normal (Web)"/>
    <w:basedOn w:val="style0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/>
      <w:sz w:val="24"/>
      <w:szCs w:val="24"/>
      <w:lang w:val="zh-CN" w:eastAsia="zh-CN"/>
    </w:rPr>
  </w:style>
  <w:style w:type="character" w:styleId="style87">
    <w:name w:val="Strong"/>
    <w:basedOn w:val="style65"/>
    <w:next w:val="style4094"/>
    <w:qFormat/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823</Words>
  <Characters>4177</Characters>
  <Application>WPS Office</Application>
  <Paragraphs>23</Paragraphs>
  <CharactersWithSpaces>5000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2020-12-02T21:33:51Z</dcterms:created>
  <dc:creator>TECNO BC2</dc:creator>
  <lastModifiedBy>TECNO BC2</lastModifiedBy>
  <dcterms:modified xsi:type="dcterms:W3CDTF">2020-12-02T21:38:09Z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