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358" w:rsidRDefault="00CE2358" w:rsidP="004D59F5"/>
    <w:p w:rsidR="00CE2358" w:rsidRDefault="00CE2358" w:rsidP="004D59F5"/>
    <w:p w:rsidR="00CE2358" w:rsidRDefault="00CE2358" w:rsidP="004D59F5"/>
    <w:p w:rsidR="00CE2358" w:rsidRDefault="00CE2358" w:rsidP="004D59F5">
      <w:r>
        <w:t>Nze Joshua Chibuzor</w:t>
      </w:r>
    </w:p>
    <w:p w:rsidR="00CE2358" w:rsidRDefault="00CE2358" w:rsidP="004D59F5">
      <w:r>
        <w:t>19/mhs01/</w:t>
      </w:r>
      <w:r w:rsidR="009302F0">
        <w:t>268</w:t>
      </w:r>
    </w:p>
    <w:p w:rsidR="009302F0" w:rsidRDefault="009302F0" w:rsidP="004D59F5">
      <w:r>
        <w:t>MBBS</w:t>
      </w:r>
    </w:p>
    <w:p w:rsidR="00CE2358" w:rsidRDefault="00CE2358" w:rsidP="004D59F5">
      <w:r>
        <w:t>GST 203 ASSIGNMENT</w:t>
      </w:r>
    </w:p>
    <w:p w:rsidR="00CE2358" w:rsidRDefault="00CE2358" w:rsidP="004D59F5">
      <w:r>
        <w:t>CHAPTER 2: 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borno empire, the hausa states and the Sokoto caliphate in the north. All the ethnic groupings significantly differ in the historical, social and cultural make ups.</w:t>
      </w:r>
    </w:p>
    <w:p w:rsidR="00CE2358" w:rsidRDefault="00CE2358" w:rsidP="004D59F5">
      <w:r>
        <w:t>Now, during the early years of man in Nigeria, the time man started in Nigeria is unknown but the these are archaeological evidences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places which are collectively called the centre of ancient civilization, these are areas where information on the major land marks in early Nigeria were found, they discovered a terracotta (burnt clay) head of a monkey by ten miners in 1936 which promoted more discoveries in other places such as wamba, katsina, ala and jema. The areas were these artifacts were found are called Nok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Nok culture because of the similarities in the two. While the Igbo uwku culture, bore bronze objects and ornaments were accidentally discovered in 1939 and archaeologists excavated the land and it was called Thurstan Shaw. The sites excavated at Igbo uwku have been dated to the middle of the 9</w:t>
      </w:r>
      <w:r w:rsidRPr="00CB68AB">
        <w:rPr>
          <w:vertAlign w:val="superscript"/>
        </w:rPr>
        <w:t>th</w:t>
      </w:r>
      <w:r>
        <w:t xml:space="preserve"> century AD.</w:t>
      </w:r>
    </w:p>
    <w:p w:rsidR="00CE2358" w:rsidRDefault="00CE2358" w:rsidP="004D59F5">
      <w:r>
        <w:t>Now we talk about the political system of government of three major ethnic groups. In the Yoruba region, they trace their origin to Oduduwa as their founder. There are many versions of the traditions of origin. To Johnson in his book, the Yorubas originally came from the north-eastern region of Africa. Then they also believed in uke jamte which is located Ile Ife 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ogboni’s cult administration which consists of the members of the oyomesi cult, there are a constituted arm of government and then there is the army. In the army, they are very organised.</w:t>
      </w:r>
    </w:p>
    <w:p w:rsidR="00CE2358" w:rsidRDefault="00CE2358" w:rsidP="004D59F5">
      <w:r>
        <w:t>In Igboland, there are best known for their segmentary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a diffusion of authority into different groups. The family was the smallest political unit in the Igbo traditional society. Age grade was organised in a village basis.</w:t>
      </w:r>
    </w:p>
    <w:p w:rsidR="00CE2358" w:rsidRDefault="00CE2358" w:rsidP="004D59F5">
      <w:r>
        <w:t>Hausa land is located in northern Nigeria, Hausa land before 1804 was made of fourteen states, and they have two distinct groups. The first group consisted of seven states called ‘Hausa bakwari’ states, that is, Hausa legitimacy states. The queen had six sons already, and she produced another son with Buyiyide and each of these sons rule one of the seven Hausa city states, becoming the first kings. The ‘sarki’ was known as the head of any typical Hausa state. Sarken karsa, which means ‘ruler of the land’ which combine both political and religious/spiritual functions. He was also the chief executive and judge of the state, but he was aided by a council of the state.</w:t>
      </w:r>
    </w:p>
    <w:p w:rsidR="00CE2358" w:rsidRDefault="00CE2358" w:rsidP="004D59F5">
      <w:r>
        <w:t>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Lugard Clater became (lord) is best known as the father of ‘January 1914’ amalgamation British, therefore governed by means of system popularly known as ‘indirect rule’.</w:t>
      </w:r>
    </w:p>
    <w:p w:rsidR="00CE2358" w:rsidRDefault="00CE2358" w:rsidP="004D59F5">
      <w:r>
        <w:t> </w:t>
      </w:r>
    </w:p>
    <w:p w:rsidR="00CE2358" w:rsidRDefault="00CE2358" w:rsidP="004D59F5">
      <w:r>
        <w:t> </w:t>
      </w:r>
    </w:p>
    <w:p w:rsidR="00CE2358" w:rsidRDefault="00CE2358" w:rsidP="004D59F5">
      <w:r>
        <w:t> </w:t>
      </w:r>
    </w:p>
    <w:p w:rsidR="00CE2358" w:rsidRDefault="00CE2358" w:rsidP="004D59F5">
      <w:r>
        <w:t> </w:t>
      </w:r>
    </w:p>
    <w:p w:rsidR="00CE2358" w:rsidRDefault="00CE2358" w:rsidP="004D59F5">
      <w:r>
        <w:t> </w:t>
      </w:r>
    </w:p>
    <w:p w:rsidR="00CE2358" w:rsidRDefault="00CE2358" w:rsidP="004D59F5">
      <w:r>
        <w:t> </w:t>
      </w:r>
    </w:p>
    <w:p w:rsidR="00CE2358" w:rsidRDefault="00CE2358" w:rsidP="004D59F5">
      <w:r>
        <w:tab/>
        <w:t>◦</w:t>
      </w:r>
    </w:p>
    <w:p w:rsidR="00CE2358" w:rsidRDefault="00CE2358"/>
    <w:sectPr w:rsidR="00CE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58"/>
    <w:rsid w:val="009302F0"/>
    <w:rsid w:val="00CE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E26041"/>
  <w15:chartTrackingRefBased/>
  <w15:docId w15:val="{FACC2A6C-C536-DC4D-9517-2271931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2020-12-03T07:25:00Z</dcterms:created>
  <dcterms:modified xsi:type="dcterms:W3CDTF">2020-12-03T07:25:00Z</dcterms:modified>
</cp:coreProperties>
</file>