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47" w:rsidRPr="0028369A" w:rsidRDefault="00FE753B">
      <w:pPr>
        <w:rPr>
          <w:b/>
          <w:sz w:val="28"/>
          <w:szCs w:val="28"/>
        </w:rPr>
      </w:pPr>
      <w:r w:rsidRPr="0028369A">
        <w:rPr>
          <w:b/>
          <w:sz w:val="28"/>
          <w:szCs w:val="28"/>
        </w:rPr>
        <w:t>RUKAYYA ABDULHAMID</w:t>
      </w:r>
    </w:p>
    <w:p w:rsidR="00FE753B" w:rsidRPr="0028369A" w:rsidRDefault="00FE753B">
      <w:pPr>
        <w:rPr>
          <w:b/>
          <w:sz w:val="28"/>
          <w:szCs w:val="28"/>
        </w:rPr>
      </w:pPr>
      <w:r w:rsidRPr="0028369A">
        <w:rPr>
          <w:b/>
          <w:sz w:val="28"/>
          <w:szCs w:val="28"/>
        </w:rPr>
        <w:t>19/MHS11/001</w:t>
      </w:r>
    </w:p>
    <w:p w:rsidR="00FE753B" w:rsidRPr="0028369A" w:rsidRDefault="00FE753B">
      <w:pPr>
        <w:rPr>
          <w:b/>
          <w:sz w:val="28"/>
          <w:szCs w:val="28"/>
        </w:rPr>
      </w:pPr>
      <w:r w:rsidRPr="0028369A">
        <w:rPr>
          <w:b/>
          <w:sz w:val="28"/>
          <w:szCs w:val="28"/>
        </w:rPr>
        <w:t>PHARMACY</w:t>
      </w:r>
    </w:p>
    <w:p w:rsidR="00FE753B" w:rsidRPr="0028369A" w:rsidRDefault="00FE753B">
      <w:pPr>
        <w:rPr>
          <w:b/>
          <w:sz w:val="28"/>
          <w:szCs w:val="28"/>
        </w:rPr>
      </w:pPr>
      <w:r w:rsidRPr="0028369A">
        <w:rPr>
          <w:b/>
          <w:sz w:val="28"/>
          <w:szCs w:val="28"/>
        </w:rPr>
        <w:t>REVIEW ON CHAPTER FIFTHEEN; OVER VIEW OF THE IDEA OF PRESSURE GROUP.</w:t>
      </w:r>
    </w:p>
    <w:p w:rsidR="00FE753B" w:rsidRPr="0028369A" w:rsidRDefault="00EF4548">
      <w:pPr>
        <w:rPr>
          <w:sz w:val="28"/>
          <w:szCs w:val="28"/>
        </w:rPr>
      </w:pPr>
      <w:r w:rsidRPr="0028369A">
        <w:rPr>
          <w:sz w:val="28"/>
          <w:szCs w:val="28"/>
        </w:rPr>
        <w:t xml:space="preserve"> </w:t>
      </w:r>
    </w:p>
    <w:p w:rsidR="00EF4548" w:rsidRPr="0028369A" w:rsidRDefault="00EF4548">
      <w:pPr>
        <w:rPr>
          <w:sz w:val="28"/>
          <w:szCs w:val="28"/>
        </w:rPr>
      </w:pPr>
      <w:r w:rsidRPr="0028369A">
        <w:rPr>
          <w:sz w:val="28"/>
          <w:szCs w:val="28"/>
        </w:rPr>
        <w:t xml:space="preserve"> </w:t>
      </w:r>
      <w:r w:rsidRPr="0028369A">
        <w:rPr>
          <w:b/>
          <w:sz w:val="28"/>
          <w:szCs w:val="28"/>
        </w:rPr>
        <w:t xml:space="preserve">DEFINITION; </w:t>
      </w:r>
      <w:r w:rsidRPr="0028369A">
        <w:rPr>
          <w:sz w:val="28"/>
          <w:szCs w:val="28"/>
        </w:rPr>
        <w:t xml:space="preserve">According to anifowose (1999) pressure group is described as “interest groups, </w:t>
      </w:r>
      <w:r w:rsidR="000041BD" w:rsidRPr="0028369A">
        <w:rPr>
          <w:sz w:val="28"/>
          <w:szCs w:val="28"/>
        </w:rPr>
        <w:t xml:space="preserve">lobby group or even protest groups”. Pressure groups came to existence to complement, enhance or even to protect the interest of </w:t>
      </w:r>
      <w:r w:rsidR="00E61EE8" w:rsidRPr="0028369A">
        <w:rPr>
          <w:sz w:val="28"/>
          <w:szCs w:val="28"/>
        </w:rPr>
        <w:t>their members</w:t>
      </w:r>
      <w:r w:rsidR="000041BD" w:rsidRPr="0028369A">
        <w:rPr>
          <w:sz w:val="28"/>
          <w:szCs w:val="28"/>
        </w:rPr>
        <w:t xml:space="preserve"> </w:t>
      </w:r>
      <w:r w:rsidR="00E61EE8" w:rsidRPr="0028369A">
        <w:rPr>
          <w:sz w:val="28"/>
          <w:szCs w:val="28"/>
        </w:rPr>
        <w:t>of group oyeleye</w:t>
      </w:r>
      <w:r w:rsidR="008550F4" w:rsidRPr="0028369A">
        <w:rPr>
          <w:sz w:val="28"/>
          <w:szCs w:val="28"/>
        </w:rPr>
        <w:t xml:space="preserve"> (1998).</w:t>
      </w:r>
    </w:p>
    <w:p w:rsidR="008550F4" w:rsidRPr="0028369A" w:rsidRDefault="008550F4">
      <w:pPr>
        <w:rPr>
          <w:sz w:val="28"/>
          <w:szCs w:val="28"/>
        </w:rPr>
      </w:pPr>
      <w:r w:rsidRPr="0028369A">
        <w:rPr>
          <w:sz w:val="28"/>
          <w:szCs w:val="28"/>
        </w:rPr>
        <w:t xml:space="preserve">Pressure groups and political </w:t>
      </w:r>
      <w:r w:rsidR="00E61EE8" w:rsidRPr="0028369A">
        <w:rPr>
          <w:sz w:val="28"/>
          <w:szCs w:val="28"/>
        </w:rPr>
        <w:t>parties’</w:t>
      </w:r>
      <w:r w:rsidRPr="0028369A">
        <w:rPr>
          <w:sz w:val="28"/>
          <w:szCs w:val="28"/>
        </w:rPr>
        <w:t xml:space="preserve"> activities may sometimes seem similar, but they are different from each other. The main </w:t>
      </w:r>
      <w:r w:rsidR="00E61EE8" w:rsidRPr="0028369A">
        <w:rPr>
          <w:sz w:val="28"/>
          <w:szCs w:val="28"/>
        </w:rPr>
        <w:t>distinctions are</w:t>
      </w:r>
      <w:r w:rsidRPr="0028369A">
        <w:rPr>
          <w:sz w:val="28"/>
          <w:szCs w:val="28"/>
        </w:rPr>
        <w:t xml:space="preserve"> that political part seeks to gain political </w:t>
      </w:r>
      <w:r w:rsidR="00E61EE8" w:rsidRPr="0028369A">
        <w:rPr>
          <w:sz w:val="28"/>
          <w:szCs w:val="28"/>
        </w:rPr>
        <w:t>powers;</w:t>
      </w:r>
      <w:r w:rsidRPr="0028369A">
        <w:rPr>
          <w:sz w:val="28"/>
          <w:szCs w:val="28"/>
        </w:rPr>
        <w:t xml:space="preserve"> while on the other hand, pressure groups do not seek to gain powers.</w:t>
      </w:r>
    </w:p>
    <w:p w:rsidR="008550F4" w:rsidRPr="0028369A" w:rsidRDefault="008550F4">
      <w:pPr>
        <w:rPr>
          <w:sz w:val="28"/>
          <w:szCs w:val="28"/>
        </w:rPr>
      </w:pPr>
      <w:r w:rsidRPr="0028369A">
        <w:rPr>
          <w:sz w:val="28"/>
          <w:szCs w:val="28"/>
        </w:rPr>
        <w:t xml:space="preserve">Pressure groups existence is to checkmate and make democracy </w:t>
      </w:r>
      <w:r w:rsidR="00E61EE8" w:rsidRPr="0028369A">
        <w:rPr>
          <w:sz w:val="28"/>
          <w:szCs w:val="28"/>
        </w:rPr>
        <w:t>better, to</w:t>
      </w:r>
      <w:r w:rsidRPr="0028369A">
        <w:rPr>
          <w:sz w:val="28"/>
          <w:szCs w:val="28"/>
        </w:rPr>
        <w:t xml:space="preserve"> compensate for tyranny of majority people in the society.</w:t>
      </w:r>
    </w:p>
    <w:p w:rsidR="00F75675" w:rsidRPr="0028369A" w:rsidRDefault="008550F4">
      <w:pPr>
        <w:rPr>
          <w:sz w:val="28"/>
          <w:szCs w:val="28"/>
        </w:rPr>
      </w:pPr>
      <w:r w:rsidRPr="0028369A">
        <w:rPr>
          <w:sz w:val="28"/>
          <w:szCs w:val="28"/>
        </w:rPr>
        <w:t xml:space="preserve">While pressure groups have their importance </w:t>
      </w:r>
      <w:r w:rsidR="007A0E11" w:rsidRPr="0028369A">
        <w:rPr>
          <w:sz w:val="28"/>
          <w:szCs w:val="28"/>
        </w:rPr>
        <w:t xml:space="preserve">place in the scheme of things in a nation, there is some downside. </w:t>
      </w:r>
      <w:r w:rsidR="00E61EE8" w:rsidRPr="0028369A">
        <w:rPr>
          <w:sz w:val="28"/>
          <w:szCs w:val="28"/>
        </w:rPr>
        <w:t>Sometimes, due</w:t>
      </w:r>
      <w:r w:rsidR="007A0E11" w:rsidRPr="0028369A">
        <w:rPr>
          <w:sz w:val="28"/>
          <w:szCs w:val="28"/>
        </w:rPr>
        <w:t xml:space="preserve"> to their own selfish interest</w:t>
      </w:r>
      <w:r w:rsidR="00F75675" w:rsidRPr="0028369A">
        <w:rPr>
          <w:sz w:val="28"/>
          <w:szCs w:val="28"/>
        </w:rPr>
        <w:t xml:space="preserve">, pressure is mounted to </w:t>
      </w:r>
      <w:r w:rsidR="00EC4293" w:rsidRPr="0028369A">
        <w:rPr>
          <w:sz w:val="28"/>
          <w:szCs w:val="28"/>
        </w:rPr>
        <w:t>change</w:t>
      </w:r>
      <w:r w:rsidR="00F75675" w:rsidRPr="0028369A">
        <w:rPr>
          <w:sz w:val="28"/>
          <w:szCs w:val="28"/>
        </w:rPr>
        <w:t xml:space="preserve"> the direction of government decisions, while not considering government limited resources.</w:t>
      </w:r>
    </w:p>
    <w:p w:rsidR="00F75675" w:rsidRPr="0028369A" w:rsidRDefault="00F75675">
      <w:pPr>
        <w:rPr>
          <w:b/>
          <w:sz w:val="28"/>
          <w:szCs w:val="28"/>
        </w:rPr>
      </w:pPr>
      <w:r w:rsidRPr="0028369A">
        <w:rPr>
          <w:b/>
          <w:sz w:val="28"/>
          <w:szCs w:val="28"/>
        </w:rPr>
        <w:t>TYPES OF PRESSURE GROUPS;</w:t>
      </w:r>
    </w:p>
    <w:p w:rsidR="008550F4" w:rsidRPr="0028369A" w:rsidRDefault="00F75675" w:rsidP="00F7567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369A">
        <w:rPr>
          <w:b/>
          <w:sz w:val="28"/>
          <w:szCs w:val="28"/>
        </w:rPr>
        <w:t xml:space="preserve">INTEREST GROPUS: </w:t>
      </w:r>
      <w:r w:rsidRPr="0028369A">
        <w:rPr>
          <w:sz w:val="28"/>
          <w:szCs w:val="28"/>
        </w:rPr>
        <w:t xml:space="preserve">This group is seen </w:t>
      </w:r>
      <w:r w:rsidR="00237C30" w:rsidRPr="0028369A">
        <w:rPr>
          <w:sz w:val="28"/>
          <w:szCs w:val="28"/>
        </w:rPr>
        <w:t xml:space="preserve">as sectional groups, representing the people in the society for example; the trade </w:t>
      </w:r>
      <w:r w:rsidR="00E61EE8" w:rsidRPr="0028369A">
        <w:rPr>
          <w:sz w:val="28"/>
          <w:szCs w:val="28"/>
        </w:rPr>
        <w:t>units (</w:t>
      </w:r>
      <w:r w:rsidR="00237C30" w:rsidRPr="0028369A">
        <w:rPr>
          <w:sz w:val="28"/>
          <w:szCs w:val="28"/>
        </w:rPr>
        <w:t>CBI CONFEDERATION OF BRITHISH INDUSTRY) Known as the vice business in the country and in Nigeria.</w:t>
      </w:r>
    </w:p>
    <w:p w:rsidR="000D4D8B" w:rsidRPr="0028369A" w:rsidRDefault="00EC4293" w:rsidP="00F7567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8369A">
        <w:rPr>
          <w:b/>
          <w:sz w:val="28"/>
          <w:szCs w:val="28"/>
        </w:rPr>
        <w:t xml:space="preserve">CAUSE </w:t>
      </w:r>
      <w:r w:rsidR="00E61EE8" w:rsidRPr="0028369A">
        <w:rPr>
          <w:b/>
          <w:sz w:val="28"/>
          <w:szCs w:val="28"/>
        </w:rPr>
        <w:t>GROUPS:</w:t>
      </w:r>
      <w:r w:rsidRPr="0028369A">
        <w:rPr>
          <w:sz w:val="28"/>
          <w:szCs w:val="28"/>
        </w:rPr>
        <w:t xml:space="preserve"> These groups are promotional </w:t>
      </w:r>
      <w:r w:rsidR="00E61EE8" w:rsidRPr="0028369A">
        <w:rPr>
          <w:sz w:val="28"/>
          <w:szCs w:val="28"/>
        </w:rPr>
        <w:t>groups,</w:t>
      </w:r>
      <w:r w:rsidRPr="0028369A">
        <w:rPr>
          <w:sz w:val="28"/>
          <w:szCs w:val="28"/>
        </w:rPr>
        <w:t xml:space="preserve"> representing the people in the society. For example; any group that champions social need to end</w:t>
      </w:r>
      <w:r w:rsidR="00F82D2B" w:rsidRPr="0028369A">
        <w:rPr>
          <w:sz w:val="28"/>
          <w:szCs w:val="28"/>
        </w:rPr>
        <w:t xml:space="preserve"> human</w:t>
      </w:r>
      <w:r w:rsidRPr="0028369A">
        <w:rPr>
          <w:sz w:val="28"/>
          <w:szCs w:val="28"/>
        </w:rPr>
        <w:t xml:space="preserve"> right </w:t>
      </w:r>
      <w:r w:rsidR="00F82D2B" w:rsidRPr="0028369A">
        <w:rPr>
          <w:sz w:val="28"/>
          <w:szCs w:val="28"/>
        </w:rPr>
        <w:t>abuses e.g.</w:t>
      </w:r>
    </w:p>
    <w:p w:rsidR="00EC4293" w:rsidRPr="0028369A" w:rsidRDefault="00F82D2B" w:rsidP="000D4D8B">
      <w:pPr>
        <w:pStyle w:val="ListParagraph"/>
        <w:ind w:left="769"/>
        <w:rPr>
          <w:sz w:val="28"/>
          <w:szCs w:val="28"/>
        </w:rPr>
      </w:pPr>
      <w:r w:rsidRPr="0028369A">
        <w:rPr>
          <w:sz w:val="28"/>
          <w:szCs w:val="28"/>
        </w:rPr>
        <w:t xml:space="preserve"> END SARS, Protesting about expansion of airports etc.</w:t>
      </w:r>
      <w:r w:rsidR="00EC4293" w:rsidRPr="0028369A">
        <w:rPr>
          <w:sz w:val="28"/>
          <w:szCs w:val="28"/>
        </w:rPr>
        <w:t xml:space="preserve"> </w:t>
      </w:r>
    </w:p>
    <w:p w:rsidR="000D4D8B" w:rsidRPr="0028369A" w:rsidRDefault="000D4D8B" w:rsidP="000D4D8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8369A">
        <w:rPr>
          <w:b/>
          <w:sz w:val="28"/>
          <w:szCs w:val="28"/>
        </w:rPr>
        <w:lastRenderedPageBreak/>
        <w:t>INSIDER GROUPS AND OUTSIDER GROUPS:</w:t>
      </w:r>
      <w:r w:rsidRPr="0028369A">
        <w:rPr>
          <w:sz w:val="28"/>
          <w:szCs w:val="28"/>
        </w:rPr>
        <w:t xml:space="preserve"> Insider groups are regularly consulted by the government. They have regular access to ministers or legislators e.g. the Nigerian bar </w:t>
      </w:r>
      <w:r w:rsidR="00E61EE8" w:rsidRPr="0028369A">
        <w:rPr>
          <w:sz w:val="28"/>
          <w:szCs w:val="28"/>
        </w:rPr>
        <w:t>association (</w:t>
      </w:r>
      <w:r w:rsidRPr="0028369A">
        <w:rPr>
          <w:sz w:val="28"/>
          <w:szCs w:val="28"/>
        </w:rPr>
        <w:t xml:space="preserve">NBA). Outsider groups on the other hand have no access or links to government and its machineries. They have to use order fronts e.g. Animal liberation front </w:t>
      </w:r>
      <w:r w:rsidR="00E61EE8" w:rsidRPr="0028369A">
        <w:rPr>
          <w:sz w:val="28"/>
          <w:szCs w:val="28"/>
        </w:rPr>
        <w:t>(fights</w:t>
      </w:r>
      <w:r w:rsidRPr="0028369A">
        <w:rPr>
          <w:sz w:val="28"/>
          <w:szCs w:val="28"/>
        </w:rPr>
        <w:t xml:space="preserve"> for animal rights) etc.</w:t>
      </w:r>
    </w:p>
    <w:p w:rsidR="000D4D8B" w:rsidRPr="0028369A" w:rsidRDefault="001A05BC" w:rsidP="000D4D8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8369A">
        <w:rPr>
          <w:b/>
          <w:sz w:val="28"/>
          <w:szCs w:val="28"/>
        </w:rPr>
        <w:t xml:space="preserve">ANOMIC GROUP: </w:t>
      </w:r>
      <w:r w:rsidRPr="0028369A">
        <w:rPr>
          <w:sz w:val="28"/>
          <w:szCs w:val="28"/>
        </w:rPr>
        <w:t>These groups have unpredictable behaviours and actions they work based on the situation and moment of the society</w:t>
      </w:r>
      <w:r w:rsidR="00E450D9" w:rsidRPr="0028369A">
        <w:rPr>
          <w:sz w:val="28"/>
          <w:szCs w:val="28"/>
        </w:rPr>
        <w:t xml:space="preserve">. Protest, </w:t>
      </w:r>
      <w:r w:rsidR="00E61EE8" w:rsidRPr="0028369A">
        <w:rPr>
          <w:sz w:val="28"/>
          <w:szCs w:val="28"/>
        </w:rPr>
        <w:t>rioting,</w:t>
      </w:r>
      <w:r w:rsidR="00E450D9" w:rsidRPr="0028369A">
        <w:rPr>
          <w:sz w:val="28"/>
          <w:szCs w:val="28"/>
        </w:rPr>
        <w:t xml:space="preserve"> strikes, and sometimes revolution</w:t>
      </w:r>
      <w:r w:rsidR="00E61EE8" w:rsidRPr="0028369A">
        <w:rPr>
          <w:sz w:val="28"/>
          <w:szCs w:val="28"/>
        </w:rPr>
        <w:t>, are</w:t>
      </w:r>
      <w:r w:rsidR="00E450D9" w:rsidRPr="0028369A">
        <w:rPr>
          <w:sz w:val="28"/>
          <w:szCs w:val="28"/>
        </w:rPr>
        <w:t xml:space="preserve"> some of the means through which they mount pressure.</w:t>
      </w:r>
    </w:p>
    <w:p w:rsidR="00E450D9" w:rsidRPr="0028369A" w:rsidRDefault="00E450D9" w:rsidP="000D4D8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8369A">
        <w:rPr>
          <w:b/>
          <w:sz w:val="28"/>
          <w:szCs w:val="28"/>
        </w:rPr>
        <w:t>ASSOCIATIONAL GROUPS:</w:t>
      </w:r>
      <w:r w:rsidRPr="0028369A">
        <w:rPr>
          <w:sz w:val="28"/>
          <w:szCs w:val="28"/>
        </w:rPr>
        <w:t xml:space="preserve"> </w:t>
      </w:r>
      <w:r w:rsidR="00BE53C6" w:rsidRPr="0028369A">
        <w:rPr>
          <w:sz w:val="28"/>
          <w:szCs w:val="28"/>
        </w:rPr>
        <w:t>These groups are usually registered with the appropriate authorities in a state or country.</w:t>
      </w:r>
    </w:p>
    <w:p w:rsidR="00BE53C6" w:rsidRPr="0028369A" w:rsidRDefault="00BE53C6" w:rsidP="000D4D8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28369A">
        <w:rPr>
          <w:b/>
          <w:sz w:val="28"/>
          <w:szCs w:val="28"/>
        </w:rPr>
        <w:t>NON-ASSOCIATIONAL GROUPS:</w:t>
      </w:r>
      <w:r w:rsidRPr="0028369A">
        <w:rPr>
          <w:sz w:val="28"/>
          <w:szCs w:val="28"/>
        </w:rPr>
        <w:t xml:space="preserve"> These groups are pressure groups without a formal organisation. </w:t>
      </w:r>
    </w:p>
    <w:p w:rsidR="00BE53C6" w:rsidRPr="0028369A" w:rsidRDefault="00BE53C6" w:rsidP="00BE53C6">
      <w:pPr>
        <w:ind w:left="129"/>
        <w:rPr>
          <w:b/>
          <w:sz w:val="28"/>
          <w:szCs w:val="28"/>
        </w:rPr>
      </w:pPr>
      <w:r w:rsidRPr="0028369A">
        <w:rPr>
          <w:b/>
          <w:sz w:val="28"/>
          <w:szCs w:val="28"/>
        </w:rPr>
        <w:t xml:space="preserve"> FUNTIONS OF PRESSURE GROUPS:</w:t>
      </w:r>
    </w:p>
    <w:p w:rsidR="00BE53C6" w:rsidRPr="0028369A" w:rsidRDefault="00BE53C6" w:rsidP="00BE53C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8369A">
        <w:rPr>
          <w:sz w:val="28"/>
          <w:szCs w:val="28"/>
        </w:rPr>
        <w:t>Links government to the people</w:t>
      </w:r>
    </w:p>
    <w:p w:rsidR="00BE53C6" w:rsidRPr="0028369A" w:rsidRDefault="00BE53C6" w:rsidP="00BE53C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8369A">
        <w:rPr>
          <w:sz w:val="28"/>
          <w:szCs w:val="28"/>
        </w:rPr>
        <w:t>Promotes participation in government</w:t>
      </w:r>
    </w:p>
    <w:p w:rsidR="00BE53C6" w:rsidRPr="0028369A" w:rsidRDefault="00BE53C6" w:rsidP="00BE53C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8369A">
        <w:rPr>
          <w:sz w:val="28"/>
          <w:szCs w:val="28"/>
        </w:rPr>
        <w:t>Serves as sources of information to government</w:t>
      </w:r>
    </w:p>
    <w:p w:rsidR="00BE53C6" w:rsidRPr="0028369A" w:rsidRDefault="00BE53C6" w:rsidP="00BE53C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8369A">
        <w:rPr>
          <w:sz w:val="28"/>
          <w:szCs w:val="28"/>
        </w:rPr>
        <w:t>Used in curtailing of dictatorial tendencies</w:t>
      </w:r>
    </w:p>
    <w:p w:rsidR="00BE53C6" w:rsidRPr="0028369A" w:rsidRDefault="00BE53C6" w:rsidP="00BE53C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8369A">
        <w:rPr>
          <w:sz w:val="28"/>
          <w:szCs w:val="28"/>
        </w:rPr>
        <w:t>Promotes the interest of the minority</w:t>
      </w:r>
    </w:p>
    <w:p w:rsidR="00C933AA" w:rsidRPr="0028369A" w:rsidRDefault="00C933AA" w:rsidP="00BE53C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28369A">
        <w:rPr>
          <w:sz w:val="28"/>
          <w:szCs w:val="28"/>
        </w:rPr>
        <w:t>Helps in influencing legislation</w:t>
      </w:r>
    </w:p>
    <w:p w:rsidR="00C933AA" w:rsidRPr="0028369A" w:rsidRDefault="00C933AA" w:rsidP="00C933AA">
      <w:pPr>
        <w:pStyle w:val="ListParagraph"/>
        <w:ind w:left="849"/>
        <w:rPr>
          <w:sz w:val="28"/>
          <w:szCs w:val="28"/>
        </w:rPr>
      </w:pPr>
      <w:r w:rsidRPr="0028369A">
        <w:rPr>
          <w:b/>
          <w:sz w:val="28"/>
          <w:szCs w:val="28"/>
        </w:rPr>
        <w:t xml:space="preserve">Pressure groups lobbying: </w:t>
      </w:r>
      <w:r w:rsidRPr="0028369A">
        <w:rPr>
          <w:sz w:val="28"/>
          <w:szCs w:val="28"/>
        </w:rPr>
        <w:t xml:space="preserve">pressure groups </w:t>
      </w:r>
      <w:r w:rsidR="000C464A" w:rsidRPr="0028369A">
        <w:rPr>
          <w:sz w:val="28"/>
          <w:szCs w:val="28"/>
        </w:rPr>
        <w:t xml:space="preserve">lobby in so many different </w:t>
      </w:r>
      <w:r w:rsidR="00E61EE8" w:rsidRPr="0028369A">
        <w:rPr>
          <w:sz w:val="28"/>
          <w:szCs w:val="28"/>
        </w:rPr>
        <w:t>ways;</w:t>
      </w:r>
      <w:r w:rsidR="000C464A" w:rsidRPr="0028369A">
        <w:rPr>
          <w:sz w:val="28"/>
          <w:szCs w:val="28"/>
        </w:rPr>
        <w:t xml:space="preserve"> they lobby with government officials directly. Also, pressure groups may sponsor bills in legislative houses and contact legislators to ensure passage of bills.</w:t>
      </w:r>
    </w:p>
    <w:p w:rsidR="00BE53C6" w:rsidRPr="0028369A" w:rsidRDefault="00C933AA" w:rsidP="00C933AA">
      <w:pPr>
        <w:ind w:left="129"/>
        <w:rPr>
          <w:b/>
          <w:sz w:val="28"/>
          <w:szCs w:val="28"/>
        </w:rPr>
      </w:pPr>
      <w:r w:rsidRPr="0028369A">
        <w:rPr>
          <w:sz w:val="28"/>
          <w:szCs w:val="28"/>
        </w:rPr>
        <w:t xml:space="preserve"> </w:t>
      </w:r>
    </w:p>
    <w:sectPr w:rsidR="00BE53C6" w:rsidRPr="0028369A" w:rsidSect="00D27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C3A" w:rsidRDefault="00483C3A" w:rsidP="00C933AA">
      <w:pPr>
        <w:spacing w:after="0" w:line="240" w:lineRule="auto"/>
      </w:pPr>
      <w:r>
        <w:separator/>
      </w:r>
    </w:p>
  </w:endnote>
  <w:endnote w:type="continuationSeparator" w:id="1">
    <w:p w:rsidR="00483C3A" w:rsidRDefault="00483C3A" w:rsidP="00C93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C3A" w:rsidRDefault="00483C3A" w:rsidP="00C933AA">
      <w:pPr>
        <w:spacing w:after="0" w:line="240" w:lineRule="auto"/>
      </w:pPr>
      <w:r>
        <w:separator/>
      </w:r>
    </w:p>
  </w:footnote>
  <w:footnote w:type="continuationSeparator" w:id="1">
    <w:p w:rsidR="00483C3A" w:rsidRDefault="00483C3A" w:rsidP="00C93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3559"/>
    <w:multiLevelType w:val="hybridMultilevel"/>
    <w:tmpl w:val="B3C29CFE"/>
    <w:lvl w:ilvl="0" w:tplc="3816FE6A">
      <w:start w:val="1"/>
      <w:numFmt w:val="bullet"/>
      <w:lvlText w:val=""/>
      <w:lvlJc w:val="center"/>
      <w:pPr>
        <w:ind w:left="8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">
    <w:nsid w:val="613F0BF6"/>
    <w:multiLevelType w:val="hybridMultilevel"/>
    <w:tmpl w:val="0AB2D034"/>
    <w:lvl w:ilvl="0" w:tplc="3816FE6A">
      <w:start w:val="1"/>
      <w:numFmt w:val="bullet"/>
      <w:lvlText w:val=""/>
      <w:lvlJc w:val="center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>
    <w:nsid w:val="68204EB1"/>
    <w:multiLevelType w:val="hybridMultilevel"/>
    <w:tmpl w:val="5AEC82E2"/>
    <w:lvl w:ilvl="0" w:tplc="08090005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753B"/>
    <w:rsid w:val="000041BD"/>
    <w:rsid w:val="000C464A"/>
    <w:rsid w:val="000D4D8B"/>
    <w:rsid w:val="001A05BC"/>
    <w:rsid w:val="00237C30"/>
    <w:rsid w:val="0028369A"/>
    <w:rsid w:val="00483C3A"/>
    <w:rsid w:val="007A0E11"/>
    <w:rsid w:val="008550F4"/>
    <w:rsid w:val="00BE53C6"/>
    <w:rsid w:val="00C933AA"/>
    <w:rsid w:val="00D27247"/>
    <w:rsid w:val="00E450D9"/>
    <w:rsid w:val="00E61EE8"/>
    <w:rsid w:val="00EC4293"/>
    <w:rsid w:val="00EE2F11"/>
    <w:rsid w:val="00EF4548"/>
    <w:rsid w:val="00F75675"/>
    <w:rsid w:val="00F82D2B"/>
    <w:rsid w:val="00FE7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6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3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3AA"/>
  </w:style>
  <w:style w:type="paragraph" w:styleId="Footer">
    <w:name w:val="footer"/>
    <w:basedOn w:val="Normal"/>
    <w:link w:val="FooterChar"/>
    <w:uiPriority w:val="99"/>
    <w:semiHidden/>
    <w:unhideWhenUsed/>
    <w:rsid w:val="00C93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3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13</cp:revision>
  <dcterms:created xsi:type="dcterms:W3CDTF">2020-11-30T20:25:00Z</dcterms:created>
  <dcterms:modified xsi:type="dcterms:W3CDTF">2020-11-30T21:29:00Z</dcterms:modified>
</cp:coreProperties>
</file>