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D6A841" w14:textId="3407A232" w:rsidR="003E60AF" w:rsidRPr="00DB70CD" w:rsidRDefault="00C13AFB">
      <w:pPr>
        <w:rPr>
          <w:rFonts w:cstheme="minorHAnsi"/>
          <w:sz w:val="20"/>
          <w:szCs w:val="20"/>
        </w:rPr>
      </w:pPr>
      <w:r w:rsidRPr="00DB70CD">
        <w:rPr>
          <w:rFonts w:cstheme="minorHAnsi"/>
          <w:sz w:val="20"/>
          <w:szCs w:val="20"/>
        </w:rPr>
        <w:t>AROH ANTHONY A.</w:t>
      </w:r>
    </w:p>
    <w:p w14:paraId="23E626FE" w14:textId="6837281B" w:rsidR="00C13AFB" w:rsidRPr="00DB70CD" w:rsidRDefault="00C13AFB">
      <w:pPr>
        <w:rPr>
          <w:rFonts w:cstheme="minorHAnsi"/>
          <w:sz w:val="20"/>
          <w:szCs w:val="20"/>
        </w:rPr>
      </w:pPr>
      <w:r w:rsidRPr="00DB70CD">
        <w:rPr>
          <w:rFonts w:cstheme="minorHAnsi"/>
          <w:sz w:val="20"/>
          <w:szCs w:val="20"/>
        </w:rPr>
        <w:t>17/ENG02/012</w:t>
      </w:r>
    </w:p>
    <w:p w14:paraId="606D54B9" w14:textId="77777777" w:rsidR="00C13AFB" w:rsidRPr="00DB70CD" w:rsidRDefault="00C13AFB" w:rsidP="00C13AFB">
      <w:pPr>
        <w:rPr>
          <w:rFonts w:cstheme="minorHAnsi"/>
          <w:sz w:val="20"/>
          <w:szCs w:val="20"/>
        </w:rPr>
      </w:pPr>
      <w:r w:rsidRPr="00DB70CD">
        <w:rPr>
          <w:rFonts w:cstheme="minorHAnsi"/>
          <w:sz w:val="20"/>
          <w:szCs w:val="20"/>
        </w:rPr>
        <w:t xml:space="preserve">COMPUTER ENGINEERING </w:t>
      </w:r>
    </w:p>
    <w:p w14:paraId="3A079E6C" w14:textId="14B331C9" w:rsidR="00C13AFB" w:rsidRPr="00DB70CD" w:rsidRDefault="00C13AFB" w:rsidP="00C13AFB">
      <w:pPr>
        <w:rPr>
          <w:rFonts w:cstheme="minorHAnsi"/>
          <w:color w:val="333333"/>
          <w:sz w:val="20"/>
          <w:szCs w:val="20"/>
          <w:shd w:val="clear" w:color="auto" w:fill="FFFFFF"/>
        </w:rPr>
      </w:pPr>
      <w:r w:rsidRPr="00DB70CD">
        <w:rPr>
          <w:rFonts w:cstheme="minorHAnsi"/>
          <w:color w:val="333333"/>
          <w:sz w:val="20"/>
          <w:szCs w:val="20"/>
          <w:shd w:val="clear" w:color="auto" w:fill="FFFFFF"/>
        </w:rPr>
        <w:t>Electronics</w:t>
      </w:r>
      <w:r w:rsidRPr="00DB70CD">
        <w:rPr>
          <w:rFonts w:cstheme="minorHAnsi"/>
          <w:color w:val="333333"/>
          <w:sz w:val="20"/>
          <w:szCs w:val="20"/>
          <w:shd w:val="clear" w:color="auto" w:fill="FFFFFF"/>
        </w:rPr>
        <w:t xml:space="preserve"> </w:t>
      </w:r>
      <w:r w:rsidRPr="00DB70CD">
        <w:rPr>
          <w:rFonts w:cstheme="minorHAnsi"/>
          <w:color w:val="333333"/>
          <w:sz w:val="20"/>
          <w:szCs w:val="20"/>
          <w:shd w:val="clear" w:color="auto" w:fill="FFFFFF"/>
        </w:rPr>
        <w:t>Instrumentation</w:t>
      </w:r>
      <w:r w:rsidRPr="00DB70CD">
        <w:rPr>
          <w:rFonts w:cstheme="minorHAnsi"/>
          <w:color w:val="333333"/>
          <w:sz w:val="20"/>
          <w:szCs w:val="20"/>
          <w:shd w:val="clear" w:color="auto" w:fill="FFFFFF"/>
        </w:rPr>
        <w:t xml:space="preserve"> </w:t>
      </w:r>
      <w:r w:rsidRPr="00DB70CD">
        <w:rPr>
          <w:rFonts w:cstheme="minorHAnsi"/>
          <w:color w:val="333333"/>
          <w:sz w:val="20"/>
          <w:szCs w:val="20"/>
          <w:shd w:val="clear" w:color="auto" w:fill="FFFFFF"/>
        </w:rPr>
        <w:t>(</w:t>
      </w:r>
      <w:r w:rsidR="00DB70CD" w:rsidRPr="00DB70CD">
        <w:rPr>
          <w:rFonts w:cstheme="minorHAnsi"/>
          <w:color w:val="333333"/>
          <w:sz w:val="20"/>
          <w:szCs w:val="20"/>
          <w:shd w:val="clear" w:color="auto" w:fill="FFFFFF"/>
        </w:rPr>
        <w:t>Digital)</w:t>
      </w:r>
      <w:r w:rsidR="00DB70CD" w:rsidRPr="00DB70CD">
        <w:rPr>
          <w:rFonts w:cstheme="minorHAnsi"/>
          <w:color w:val="333333"/>
          <w:sz w:val="20"/>
          <w:szCs w:val="20"/>
        </w:rPr>
        <w:t> EEE</w:t>
      </w:r>
      <w:r w:rsidRPr="00DB70CD">
        <w:rPr>
          <w:rFonts w:cstheme="minorHAnsi"/>
          <w:color w:val="333333"/>
          <w:sz w:val="20"/>
          <w:szCs w:val="20"/>
          <w:shd w:val="clear" w:color="auto" w:fill="FFFFFF"/>
        </w:rPr>
        <w:t xml:space="preserve"> 471</w:t>
      </w:r>
    </w:p>
    <w:p w14:paraId="4CA2D9C5" w14:textId="1E894052" w:rsidR="00937AAC" w:rsidRDefault="00993813" w:rsidP="005F65C0">
      <w:pPr>
        <w:spacing w:after="0" w:line="240" w:lineRule="auto"/>
        <w:jc w:val="left"/>
        <w:rPr>
          <w:rFonts w:eastAsia="Times New Roman" w:cstheme="minorHAnsi"/>
          <w:color w:val="333333"/>
          <w:sz w:val="20"/>
          <w:szCs w:val="20"/>
        </w:rPr>
      </w:pPr>
      <w:r w:rsidRPr="00993813">
        <w:rPr>
          <w:rFonts w:eastAsia="Times New Roman" w:cstheme="minorHAnsi"/>
          <w:color w:val="333333"/>
          <w:sz w:val="20"/>
          <w:szCs w:val="20"/>
          <w:shd w:val="clear" w:color="auto" w:fill="FFFFFF"/>
        </w:rPr>
        <w:t>Question</w:t>
      </w:r>
      <w:r w:rsidR="005F65C0">
        <w:rPr>
          <w:rFonts w:eastAsia="Times New Roman" w:cstheme="minorHAnsi"/>
          <w:color w:val="333333"/>
          <w:sz w:val="20"/>
          <w:szCs w:val="20"/>
        </w:rPr>
        <w:t xml:space="preserve"> 2</w:t>
      </w:r>
    </w:p>
    <w:p w14:paraId="13C3CD70" w14:textId="26064F60" w:rsidR="00993813" w:rsidRPr="005F65C0" w:rsidRDefault="00993813" w:rsidP="005F65C0">
      <w:pPr>
        <w:spacing w:after="0" w:line="240" w:lineRule="auto"/>
        <w:jc w:val="left"/>
        <w:rPr>
          <w:rFonts w:eastAsia="Times New Roman" w:cstheme="minorHAnsi"/>
          <w:sz w:val="20"/>
          <w:szCs w:val="20"/>
        </w:rPr>
      </w:pPr>
      <w:proofErr w:type="gramStart"/>
      <w:r w:rsidRPr="00993813">
        <w:rPr>
          <w:rFonts w:eastAsia="Times New Roman" w:cstheme="minorHAnsi"/>
          <w:color w:val="333333"/>
          <w:sz w:val="20"/>
          <w:szCs w:val="20"/>
        </w:rPr>
        <w:t>Explain briefly</w:t>
      </w:r>
      <w:proofErr w:type="gramEnd"/>
      <w:r w:rsidRPr="00993813">
        <w:rPr>
          <w:rFonts w:eastAsia="Times New Roman" w:cstheme="minorHAnsi"/>
          <w:color w:val="333333"/>
          <w:sz w:val="20"/>
          <w:szCs w:val="20"/>
        </w:rPr>
        <w:t xml:space="preserve"> the expert system instrumentation</w:t>
      </w:r>
    </w:p>
    <w:p w14:paraId="2224B341" w14:textId="6F990653" w:rsidR="00D02D73" w:rsidRPr="00DB70CD" w:rsidRDefault="00937AAC" w:rsidP="00993813">
      <w:pPr>
        <w:shd w:val="clear" w:color="auto" w:fill="FFFFFF"/>
        <w:spacing w:after="150" w:line="240" w:lineRule="auto"/>
        <w:jc w:val="left"/>
        <w:rPr>
          <w:rFonts w:cstheme="minorHAnsi"/>
          <w:color w:val="202124"/>
          <w:sz w:val="20"/>
          <w:szCs w:val="20"/>
          <w:shd w:val="clear" w:color="auto" w:fill="FFFFFF"/>
        </w:rPr>
      </w:pPr>
      <w:r>
        <w:rPr>
          <w:rStyle w:val="topic-highlight"/>
          <w:rFonts w:cstheme="minorHAnsi"/>
          <w:color w:val="2E2E2E"/>
          <w:sz w:val="20"/>
          <w:szCs w:val="20"/>
        </w:rPr>
        <w:t xml:space="preserve">     </w:t>
      </w:r>
      <w:r w:rsidR="00D02D73" w:rsidRPr="00DB70CD">
        <w:rPr>
          <w:rStyle w:val="topic-highlight"/>
          <w:rFonts w:cstheme="minorHAnsi"/>
          <w:color w:val="2E2E2E"/>
          <w:sz w:val="20"/>
          <w:szCs w:val="20"/>
        </w:rPr>
        <w:t>Expert systems</w:t>
      </w:r>
      <w:r w:rsidR="00D02D73" w:rsidRPr="00DB70CD">
        <w:rPr>
          <w:rFonts w:cstheme="minorHAnsi"/>
          <w:color w:val="2E2E2E"/>
          <w:sz w:val="20"/>
          <w:szCs w:val="20"/>
        </w:rPr>
        <w:t xml:space="preserve"> have been applied for the control </w:t>
      </w:r>
      <w:r w:rsidR="00D02D73" w:rsidRPr="00DB70CD">
        <w:rPr>
          <w:rFonts w:cstheme="minorHAnsi"/>
          <w:sz w:val="20"/>
          <w:szCs w:val="20"/>
        </w:rPr>
        <w:t>of </w:t>
      </w:r>
      <w:hyperlink r:id="rId5" w:tooltip="Learn more about Bioprocesses from ScienceDirect's AI-generated Topic Pages" w:history="1">
        <w:r w:rsidR="00D02D73" w:rsidRPr="00DB70CD">
          <w:rPr>
            <w:rStyle w:val="Hyperlink"/>
            <w:rFonts w:cstheme="minorHAnsi"/>
            <w:color w:val="auto"/>
            <w:sz w:val="20"/>
            <w:szCs w:val="20"/>
            <w:u w:val="none"/>
          </w:rPr>
          <w:t>bioprocesses</w:t>
        </w:r>
      </w:hyperlink>
      <w:r w:rsidR="00D02D73" w:rsidRPr="00DB70CD">
        <w:rPr>
          <w:rFonts w:cstheme="minorHAnsi"/>
          <w:color w:val="2E2E2E"/>
          <w:sz w:val="20"/>
          <w:szCs w:val="20"/>
        </w:rPr>
        <w:t> to provide a means of imitating the decisions made by a skilled operator.</w:t>
      </w:r>
      <w:r w:rsidR="00D02D73" w:rsidRPr="00DB70CD">
        <w:rPr>
          <w:rFonts w:cstheme="minorHAnsi"/>
          <w:color w:val="202124"/>
          <w:sz w:val="20"/>
          <w:szCs w:val="20"/>
          <w:shd w:val="clear" w:color="auto" w:fill="FFFFFF"/>
        </w:rPr>
        <w:t xml:space="preserve"> </w:t>
      </w:r>
      <w:r w:rsidR="00D02D73" w:rsidRPr="00DB70CD">
        <w:rPr>
          <w:rFonts w:cstheme="minorHAnsi"/>
          <w:color w:val="202124"/>
          <w:sz w:val="20"/>
          <w:szCs w:val="20"/>
          <w:shd w:val="clear" w:color="auto" w:fill="FFFFFF"/>
        </w:rPr>
        <w:t>An expert system is an example of a knowledge-based system. Expert systems were the first commercial systems to use a knowledge-based architecture. A knowledge-based system is essentially composed of two sub-systems: the knowledge base and the inference engine. It is widely used in many areas such as medical diagnosis, accounting, coding, games etc. An expert system is an AI software that uses knowledge stored in a knowledge base to solve problems that would usually require a human expert thus preserving a human expert's knowledge in its knowledge base.</w:t>
      </w:r>
      <w:r w:rsidR="00D02D73" w:rsidRPr="00DB70CD">
        <w:rPr>
          <w:rFonts w:cstheme="minorHAnsi"/>
          <w:color w:val="202124"/>
          <w:sz w:val="20"/>
          <w:szCs w:val="20"/>
          <w:shd w:val="clear" w:color="auto" w:fill="FFFFFF"/>
        </w:rPr>
        <w:t xml:space="preserve"> </w:t>
      </w:r>
      <w:r w:rsidR="00D02D73" w:rsidRPr="00DB70CD">
        <w:rPr>
          <w:rStyle w:val="topic-highlight"/>
          <w:rFonts w:cstheme="minorHAnsi"/>
          <w:color w:val="2E2E2E"/>
          <w:sz w:val="20"/>
          <w:szCs w:val="20"/>
        </w:rPr>
        <w:t>Expert systems</w:t>
      </w:r>
      <w:r w:rsidR="00D02D73" w:rsidRPr="00DB70CD">
        <w:rPr>
          <w:rFonts w:cstheme="minorHAnsi"/>
          <w:color w:val="2E2E2E"/>
          <w:sz w:val="20"/>
          <w:szCs w:val="20"/>
        </w:rPr>
        <w:t> for other purposes of application in the pharmaceutical formulations have also been developed, for example, expert systems for formulation of parenteral drugs are available and can be used to calculate various parameters required to ensure the proper formulation and can be used for parenteral administration</w:t>
      </w:r>
      <w:r w:rsidR="00D02D73" w:rsidRPr="00DB70CD">
        <w:rPr>
          <w:rFonts w:cstheme="minorHAnsi"/>
          <w:color w:val="2E2E2E"/>
          <w:sz w:val="20"/>
          <w:szCs w:val="20"/>
        </w:rPr>
        <w:t xml:space="preserve">. </w:t>
      </w:r>
      <w:r w:rsidR="00D02D73" w:rsidRPr="00DB70CD">
        <w:rPr>
          <w:rFonts w:cstheme="minorHAnsi"/>
          <w:color w:val="202124"/>
          <w:sz w:val="20"/>
          <w:szCs w:val="20"/>
          <w:shd w:val="clear" w:color="auto" w:fill="FFFFFF"/>
        </w:rPr>
        <w:t>An expert system generally consists of four components: a knowledge base, the search or inference system, a knowledge acquisition system, and the user interface or communication system.</w:t>
      </w:r>
    </w:p>
    <w:p w14:paraId="3A5C2981" w14:textId="04F8B304" w:rsidR="00D02D73" w:rsidRPr="00D02D73" w:rsidRDefault="00D02D73" w:rsidP="00D02D73">
      <w:pPr>
        <w:shd w:val="clear" w:color="auto" w:fill="FFFFFF"/>
        <w:spacing w:after="150" w:line="240" w:lineRule="auto"/>
        <w:jc w:val="left"/>
        <w:rPr>
          <w:rFonts w:cstheme="minorHAnsi"/>
          <w:color w:val="202124"/>
          <w:sz w:val="20"/>
          <w:szCs w:val="20"/>
          <w:shd w:val="clear" w:color="auto" w:fill="FFFFFF"/>
        </w:rPr>
      </w:pPr>
      <w:r w:rsidRPr="00DB70CD">
        <w:rPr>
          <w:rFonts w:cstheme="minorHAnsi"/>
          <w:color w:val="202124"/>
          <w:sz w:val="20"/>
          <w:szCs w:val="20"/>
          <w:shd w:val="clear" w:color="auto" w:fill="FFFFFF"/>
        </w:rPr>
        <w:t>The different types of expert systems are:</w:t>
      </w:r>
    </w:p>
    <w:p w14:paraId="7CB118A5" w14:textId="77777777" w:rsidR="00D02D73" w:rsidRPr="00D02D73" w:rsidRDefault="00D02D73" w:rsidP="00D02D73">
      <w:pPr>
        <w:numPr>
          <w:ilvl w:val="0"/>
          <w:numId w:val="1"/>
        </w:numPr>
        <w:shd w:val="clear" w:color="auto" w:fill="FFFFFF"/>
        <w:spacing w:after="60" w:line="240" w:lineRule="auto"/>
        <w:ind w:left="0"/>
        <w:jc w:val="left"/>
        <w:rPr>
          <w:rFonts w:eastAsia="Times New Roman" w:cstheme="minorHAnsi"/>
          <w:color w:val="202124"/>
          <w:sz w:val="20"/>
          <w:szCs w:val="20"/>
        </w:rPr>
      </w:pPr>
      <w:r w:rsidRPr="00D02D73">
        <w:rPr>
          <w:rFonts w:eastAsia="Times New Roman" w:cstheme="minorHAnsi"/>
          <w:color w:val="202124"/>
          <w:sz w:val="20"/>
          <w:szCs w:val="20"/>
        </w:rPr>
        <w:t>Knowledge Base.</w:t>
      </w:r>
    </w:p>
    <w:p w14:paraId="310B6987" w14:textId="77777777" w:rsidR="00D02D73" w:rsidRPr="00D02D73" w:rsidRDefault="00D02D73" w:rsidP="00D02D73">
      <w:pPr>
        <w:numPr>
          <w:ilvl w:val="0"/>
          <w:numId w:val="1"/>
        </w:numPr>
        <w:shd w:val="clear" w:color="auto" w:fill="FFFFFF"/>
        <w:spacing w:after="60" w:line="240" w:lineRule="auto"/>
        <w:ind w:left="0"/>
        <w:jc w:val="left"/>
        <w:rPr>
          <w:rFonts w:eastAsia="Times New Roman" w:cstheme="minorHAnsi"/>
          <w:color w:val="202124"/>
          <w:sz w:val="20"/>
          <w:szCs w:val="20"/>
        </w:rPr>
      </w:pPr>
      <w:r w:rsidRPr="00D02D73">
        <w:rPr>
          <w:rFonts w:eastAsia="Times New Roman" w:cstheme="minorHAnsi"/>
          <w:color w:val="202124"/>
          <w:sz w:val="20"/>
          <w:szCs w:val="20"/>
        </w:rPr>
        <w:t>Inference Engine.</w:t>
      </w:r>
    </w:p>
    <w:p w14:paraId="1DDC35FD" w14:textId="77777777" w:rsidR="00D02D73" w:rsidRPr="00D02D73" w:rsidRDefault="00D02D73" w:rsidP="00D02D73">
      <w:pPr>
        <w:numPr>
          <w:ilvl w:val="0"/>
          <w:numId w:val="1"/>
        </w:numPr>
        <w:shd w:val="clear" w:color="auto" w:fill="FFFFFF"/>
        <w:spacing w:after="60" w:line="240" w:lineRule="auto"/>
        <w:ind w:left="0"/>
        <w:jc w:val="left"/>
        <w:rPr>
          <w:rFonts w:eastAsia="Times New Roman" w:cstheme="minorHAnsi"/>
          <w:color w:val="202124"/>
          <w:sz w:val="20"/>
          <w:szCs w:val="20"/>
        </w:rPr>
      </w:pPr>
      <w:r w:rsidRPr="00D02D73">
        <w:rPr>
          <w:rFonts w:eastAsia="Times New Roman" w:cstheme="minorHAnsi"/>
          <w:color w:val="202124"/>
          <w:sz w:val="20"/>
          <w:szCs w:val="20"/>
        </w:rPr>
        <w:t>Knowledge acquisition and learning module.</w:t>
      </w:r>
    </w:p>
    <w:p w14:paraId="240FEB80" w14:textId="77777777" w:rsidR="00D02D73" w:rsidRPr="00D02D73" w:rsidRDefault="00D02D73" w:rsidP="00D02D73">
      <w:pPr>
        <w:numPr>
          <w:ilvl w:val="0"/>
          <w:numId w:val="1"/>
        </w:numPr>
        <w:shd w:val="clear" w:color="auto" w:fill="FFFFFF"/>
        <w:spacing w:after="60" w:line="240" w:lineRule="auto"/>
        <w:ind w:left="0"/>
        <w:jc w:val="left"/>
        <w:rPr>
          <w:rFonts w:eastAsia="Times New Roman" w:cstheme="minorHAnsi"/>
          <w:color w:val="202124"/>
          <w:sz w:val="20"/>
          <w:szCs w:val="20"/>
        </w:rPr>
      </w:pPr>
      <w:r w:rsidRPr="00D02D73">
        <w:rPr>
          <w:rFonts w:eastAsia="Times New Roman" w:cstheme="minorHAnsi"/>
          <w:color w:val="202124"/>
          <w:sz w:val="20"/>
          <w:szCs w:val="20"/>
        </w:rPr>
        <w:t>User Interface.</w:t>
      </w:r>
    </w:p>
    <w:p w14:paraId="11CA5702" w14:textId="6062D520" w:rsidR="00D02D73" w:rsidRPr="00DB70CD" w:rsidRDefault="00D02D73" w:rsidP="00D02D73">
      <w:pPr>
        <w:numPr>
          <w:ilvl w:val="0"/>
          <w:numId w:val="1"/>
        </w:numPr>
        <w:shd w:val="clear" w:color="auto" w:fill="FFFFFF"/>
        <w:spacing w:after="60" w:line="240" w:lineRule="auto"/>
        <w:ind w:left="0"/>
        <w:jc w:val="left"/>
        <w:rPr>
          <w:rFonts w:eastAsia="Times New Roman" w:cstheme="minorHAnsi"/>
          <w:color w:val="202124"/>
          <w:sz w:val="20"/>
          <w:szCs w:val="20"/>
        </w:rPr>
      </w:pPr>
      <w:r w:rsidRPr="00D02D73">
        <w:rPr>
          <w:rFonts w:eastAsia="Times New Roman" w:cstheme="minorHAnsi"/>
          <w:color w:val="202124"/>
          <w:sz w:val="20"/>
          <w:szCs w:val="20"/>
        </w:rPr>
        <w:t>Explanation module.</w:t>
      </w:r>
    </w:p>
    <w:p w14:paraId="4A971C1E" w14:textId="77777777" w:rsidR="009F0495" w:rsidRPr="00DB70CD" w:rsidRDefault="009F0495" w:rsidP="009F0495">
      <w:pPr>
        <w:shd w:val="clear" w:color="auto" w:fill="FFFFFF"/>
        <w:spacing w:after="60" w:line="240" w:lineRule="auto"/>
        <w:jc w:val="left"/>
        <w:rPr>
          <w:rFonts w:eastAsia="Times New Roman" w:cstheme="minorHAnsi"/>
          <w:color w:val="202124"/>
          <w:sz w:val="20"/>
          <w:szCs w:val="20"/>
        </w:rPr>
      </w:pPr>
    </w:p>
    <w:p w14:paraId="59608C84" w14:textId="46951566" w:rsidR="009F0495" w:rsidRPr="00DB70CD" w:rsidRDefault="009F0495" w:rsidP="009F0495">
      <w:pPr>
        <w:pStyle w:val="Heading3"/>
        <w:shd w:val="clear" w:color="auto" w:fill="FFFFFF"/>
        <w:spacing w:before="72"/>
        <w:rPr>
          <w:rFonts w:asciiTheme="minorHAnsi" w:eastAsia="Times New Roman" w:hAnsiTheme="minorHAnsi" w:cstheme="minorHAnsi"/>
          <w:color w:val="000000"/>
          <w:sz w:val="20"/>
          <w:szCs w:val="20"/>
        </w:rPr>
      </w:pPr>
      <w:r w:rsidRPr="00DB70CD">
        <w:rPr>
          <w:rStyle w:val="mw-headline"/>
          <w:rFonts w:asciiTheme="minorHAnsi" w:hAnsiTheme="minorHAnsi" w:cstheme="minorHAnsi"/>
          <w:color w:val="000000"/>
          <w:sz w:val="20"/>
          <w:szCs w:val="20"/>
        </w:rPr>
        <w:t>Advantages</w:t>
      </w:r>
    </w:p>
    <w:p w14:paraId="67FB8E93" w14:textId="7F91A8AE" w:rsidR="009F0495" w:rsidRPr="00DB70CD" w:rsidRDefault="009F0495" w:rsidP="009F0495">
      <w:pPr>
        <w:pStyle w:val="NormalWeb"/>
        <w:shd w:val="clear" w:color="auto" w:fill="FFFFFF"/>
        <w:spacing w:before="120" w:beforeAutospacing="0" w:after="120" w:afterAutospacing="0"/>
        <w:rPr>
          <w:rFonts w:asciiTheme="minorHAnsi" w:hAnsiTheme="minorHAnsi" w:cstheme="minorHAnsi"/>
          <w:color w:val="202122"/>
          <w:sz w:val="20"/>
          <w:szCs w:val="20"/>
        </w:rPr>
      </w:pPr>
      <w:r w:rsidRPr="00DB70CD">
        <w:rPr>
          <w:rFonts w:asciiTheme="minorHAnsi" w:hAnsiTheme="minorHAnsi" w:cstheme="minorHAnsi"/>
          <w:color w:val="202122"/>
          <w:sz w:val="20"/>
          <w:szCs w:val="20"/>
        </w:rPr>
        <w:t>Expert Systems can:</w:t>
      </w:r>
    </w:p>
    <w:p w14:paraId="38998973" w14:textId="77777777" w:rsidR="009F0495" w:rsidRPr="00DB70CD" w:rsidRDefault="009F0495" w:rsidP="009F0495">
      <w:pPr>
        <w:numPr>
          <w:ilvl w:val="0"/>
          <w:numId w:val="2"/>
        </w:numPr>
        <w:shd w:val="clear" w:color="auto" w:fill="FFFFFF"/>
        <w:spacing w:before="100" w:beforeAutospacing="1" w:after="24" w:line="240" w:lineRule="auto"/>
        <w:ind w:left="768"/>
        <w:jc w:val="left"/>
        <w:rPr>
          <w:rFonts w:cstheme="minorHAnsi"/>
          <w:color w:val="202122"/>
          <w:sz w:val="20"/>
          <w:szCs w:val="20"/>
        </w:rPr>
      </w:pPr>
      <w:r w:rsidRPr="00DB70CD">
        <w:rPr>
          <w:rFonts w:cstheme="minorHAnsi"/>
          <w:color w:val="202122"/>
          <w:sz w:val="20"/>
          <w:szCs w:val="20"/>
        </w:rPr>
        <w:t>Provide answers for decisions, processes and tasks that are repetitive</w:t>
      </w:r>
    </w:p>
    <w:p w14:paraId="753AD7C4" w14:textId="77777777" w:rsidR="009F0495" w:rsidRPr="00DB70CD" w:rsidRDefault="009F0495" w:rsidP="009F0495">
      <w:pPr>
        <w:numPr>
          <w:ilvl w:val="0"/>
          <w:numId w:val="2"/>
        </w:numPr>
        <w:shd w:val="clear" w:color="auto" w:fill="FFFFFF"/>
        <w:spacing w:before="100" w:beforeAutospacing="1" w:after="24" w:line="240" w:lineRule="auto"/>
        <w:ind w:left="768"/>
        <w:jc w:val="left"/>
        <w:rPr>
          <w:rFonts w:cstheme="minorHAnsi"/>
          <w:color w:val="202122"/>
          <w:sz w:val="20"/>
          <w:szCs w:val="20"/>
        </w:rPr>
      </w:pPr>
      <w:r w:rsidRPr="00DB70CD">
        <w:rPr>
          <w:rFonts w:cstheme="minorHAnsi"/>
          <w:color w:val="202122"/>
          <w:sz w:val="20"/>
          <w:szCs w:val="20"/>
        </w:rPr>
        <w:t>Hold huge amounts of information</w:t>
      </w:r>
    </w:p>
    <w:p w14:paraId="6D7475FB" w14:textId="77777777" w:rsidR="009F0495" w:rsidRPr="00DB70CD" w:rsidRDefault="009F0495" w:rsidP="009F0495">
      <w:pPr>
        <w:numPr>
          <w:ilvl w:val="0"/>
          <w:numId w:val="2"/>
        </w:numPr>
        <w:shd w:val="clear" w:color="auto" w:fill="FFFFFF"/>
        <w:spacing w:before="100" w:beforeAutospacing="1" w:after="24" w:line="240" w:lineRule="auto"/>
        <w:ind w:left="768"/>
        <w:jc w:val="left"/>
        <w:rPr>
          <w:rFonts w:cstheme="minorHAnsi"/>
          <w:color w:val="202122"/>
          <w:sz w:val="20"/>
          <w:szCs w:val="20"/>
        </w:rPr>
      </w:pPr>
      <w:r w:rsidRPr="00DB70CD">
        <w:rPr>
          <w:rFonts w:cstheme="minorHAnsi"/>
          <w:color w:val="202122"/>
          <w:sz w:val="20"/>
          <w:szCs w:val="20"/>
        </w:rPr>
        <w:t>Minimize employee training costs</w:t>
      </w:r>
    </w:p>
    <w:p w14:paraId="27DF2116" w14:textId="77777777" w:rsidR="009F0495" w:rsidRPr="00DB70CD" w:rsidRDefault="009F0495" w:rsidP="009F0495">
      <w:pPr>
        <w:numPr>
          <w:ilvl w:val="0"/>
          <w:numId w:val="2"/>
        </w:numPr>
        <w:shd w:val="clear" w:color="auto" w:fill="FFFFFF"/>
        <w:spacing w:before="100" w:beforeAutospacing="1" w:after="24" w:line="240" w:lineRule="auto"/>
        <w:ind w:left="768"/>
        <w:jc w:val="left"/>
        <w:rPr>
          <w:rFonts w:cstheme="minorHAnsi"/>
          <w:color w:val="202122"/>
          <w:sz w:val="20"/>
          <w:szCs w:val="20"/>
        </w:rPr>
      </w:pPr>
      <w:r w:rsidRPr="00DB70CD">
        <w:rPr>
          <w:rFonts w:cstheme="minorHAnsi"/>
          <w:color w:val="202122"/>
          <w:sz w:val="20"/>
          <w:szCs w:val="20"/>
        </w:rPr>
        <w:t>Centralize the decision making process</w:t>
      </w:r>
    </w:p>
    <w:p w14:paraId="3605090F" w14:textId="77777777" w:rsidR="009F0495" w:rsidRPr="00DB70CD" w:rsidRDefault="009F0495" w:rsidP="009F0495">
      <w:pPr>
        <w:numPr>
          <w:ilvl w:val="0"/>
          <w:numId w:val="2"/>
        </w:numPr>
        <w:shd w:val="clear" w:color="auto" w:fill="FFFFFF"/>
        <w:spacing w:before="100" w:beforeAutospacing="1" w:after="24" w:line="240" w:lineRule="auto"/>
        <w:ind w:left="768"/>
        <w:jc w:val="left"/>
        <w:rPr>
          <w:rFonts w:cstheme="minorHAnsi"/>
          <w:color w:val="202122"/>
          <w:sz w:val="20"/>
          <w:szCs w:val="20"/>
        </w:rPr>
      </w:pPr>
      <w:r w:rsidRPr="00DB70CD">
        <w:rPr>
          <w:rFonts w:cstheme="minorHAnsi"/>
          <w:color w:val="202122"/>
          <w:sz w:val="20"/>
          <w:szCs w:val="20"/>
        </w:rPr>
        <w:t>Make things more efficient by reducing the time needed to solve problems</w:t>
      </w:r>
    </w:p>
    <w:p w14:paraId="7A394389" w14:textId="77777777" w:rsidR="009F0495" w:rsidRPr="00DB70CD" w:rsidRDefault="009F0495" w:rsidP="009F0495">
      <w:pPr>
        <w:numPr>
          <w:ilvl w:val="0"/>
          <w:numId w:val="2"/>
        </w:numPr>
        <w:shd w:val="clear" w:color="auto" w:fill="FFFFFF"/>
        <w:spacing w:before="100" w:beforeAutospacing="1" w:after="24" w:line="240" w:lineRule="auto"/>
        <w:ind w:left="768"/>
        <w:jc w:val="left"/>
        <w:rPr>
          <w:rFonts w:cstheme="minorHAnsi"/>
          <w:color w:val="202122"/>
          <w:sz w:val="20"/>
          <w:szCs w:val="20"/>
        </w:rPr>
      </w:pPr>
      <w:r w:rsidRPr="00DB70CD">
        <w:rPr>
          <w:rFonts w:cstheme="minorHAnsi"/>
          <w:color w:val="202122"/>
          <w:sz w:val="20"/>
          <w:szCs w:val="20"/>
        </w:rPr>
        <w:t>Combine various human expert intelligences</w:t>
      </w:r>
    </w:p>
    <w:p w14:paraId="01E0DCBA" w14:textId="77777777" w:rsidR="009F0495" w:rsidRPr="00DB70CD" w:rsidRDefault="009F0495" w:rsidP="009F0495">
      <w:pPr>
        <w:numPr>
          <w:ilvl w:val="0"/>
          <w:numId w:val="2"/>
        </w:numPr>
        <w:shd w:val="clear" w:color="auto" w:fill="FFFFFF"/>
        <w:spacing w:before="100" w:beforeAutospacing="1" w:after="24" w:line="240" w:lineRule="auto"/>
        <w:ind w:left="768"/>
        <w:jc w:val="left"/>
        <w:rPr>
          <w:rFonts w:cstheme="minorHAnsi"/>
          <w:color w:val="202122"/>
          <w:sz w:val="20"/>
          <w:szCs w:val="20"/>
        </w:rPr>
      </w:pPr>
      <w:r w:rsidRPr="00DB70CD">
        <w:rPr>
          <w:rFonts w:cstheme="minorHAnsi"/>
          <w:color w:val="202122"/>
          <w:sz w:val="20"/>
          <w:szCs w:val="20"/>
        </w:rPr>
        <w:t>Reduce the number of human errors</w:t>
      </w:r>
    </w:p>
    <w:p w14:paraId="2A808C16" w14:textId="77777777" w:rsidR="009F0495" w:rsidRPr="00DB70CD" w:rsidRDefault="009F0495" w:rsidP="009F0495">
      <w:pPr>
        <w:numPr>
          <w:ilvl w:val="0"/>
          <w:numId w:val="2"/>
        </w:numPr>
        <w:shd w:val="clear" w:color="auto" w:fill="FFFFFF"/>
        <w:spacing w:before="100" w:beforeAutospacing="1" w:after="24" w:line="240" w:lineRule="auto"/>
        <w:ind w:left="768"/>
        <w:jc w:val="left"/>
        <w:rPr>
          <w:rFonts w:cstheme="minorHAnsi"/>
          <w:color w:val="202122"/>
          <w:sz w:val="20"/>
          <w:szCs w:val="20"/>
        </w:rPr>
      </w:pPr>
      <w:r w:rsidRPr="00DB70CD">
        <w:rPr>
          <w:rFonts w:cstheme="minorHAnsi"/>
          <w:color w:val="202122"/>
          <w:sz w:val="20"/>
          <w:szCs w:val="20"/>
        </w:rPr>
        <w:t>Provide strategic and comparative advantages that may create problems for competitors</w:t>
      </w:r>
    </w:p>
    <w:p w14:paraId="208AEA88" w14:textId="221E8F87" w:rsidR="009F0495" w:rsidRPr="00DB70CD" w:rsidRDefault="009F0495" w:rsidP="009F0495">
      <w:pPr>
        <w:numPr>
          <w:ilvl w:val="0"/>
          <w:numId w:val="2"/>
        </w:numPr>
        <w:shd w:val="clear" w:color="auto" w:fill="FFFFFF"/>
        <w:spacing w:before="100" w:beforeAutospacing="1" w:after="24" w:line="240" w:lineRule="auto"/>
        <w:ind w:left="768"/>
        <w:jc w:val="left"/>
        <w:rPr>
          <w:rFonts w:cstheme="minorHAnsi"/>
          <w:color w:val="202122"/>
          <w:sz w:val="20"/>
          <w:szCs w:val="20"/>
        </w:rPr>
      </w:pPr>
      <w:r w:rsidRPr="00DB70CD">
        <w:rPr>
          <w:rFonts w:cstheme="minorHAnsi"/>
          <w:color w:val="202122"/>
          <w:sz w:val="20"/>
          <w:szCs w:val="20"/>
        </w:rPr>
        <w:t>Look over transactions that human experts may not think of</w:t>
      </w:r>
    </w:p>
    <w:p w14:paraId="71482AD4" w14:textId="77777777" w:rsidR="00DB70CD" w:rsidRDefault="00DB70CD" w:rsidP="009F0495">
      <w:pPr>
        <w:pStyle w:val="Heading3"/>
        <w:shd w:val="clear" w:color="auto" w:fill="FFFFFF"/>
        <w:spacing w:before="72"/>
        <w:rPr>
          <w:rStyle w:val="mw-headline"/>
          <w:rFonts w:asciiTheme="minorHAnsi" w:hAnsiTheme="minorHAnsi" w:cstheme="minorHAnsi"/>
          <w:color w:val="000000"/>
          <w:sz w:val="20"/>
          <w:szCs w:val="20"/>
        </w:rPr>
      </w:pPr>
    </w:p>
    <w:p w14:paraId="2E951D44" w14:textId="77777777" w:rsidR="00DB70CD" w:rsidRDefault="00DB70CD" w:rsidP="009F0495">
      <w:pPr>
        <w:pStyle w:val="Heading3"/>
        <w:shd w:val="clear" w:color="auto" w:fill="FFFFFF"/>
        <w:spacing w:before="72"/>
        <w:rPr>
          <w:rStyle w:val="mw-headline"/>
          <w:rFonts w:asciiTheme="minorHAnsi" w:hAnsiTheme="minorHAnsi" w:cstheme="minorHAnsi"/>
          <w:color w:val="000000"/>
          <w:sz w:val="20"/>
          <w:szCs w:val="20"/>
        </w:rPr>
      </w:pPr>
    </w:p>
    <w:p w14:paraId="0C543947" w14:textId="78A00963" w:rsidR="009F0495" w:rsidRPr="00DB70CD" w:rsidRDefault="009F0495" w:rsidP="009F0495">
      <w:pPr>
        <w:pStyle w:val="Heading3"/>
        <w:shd w:val="clear" w:color="auto" w:fill="FFFFFF"/>
        <w:spacing w:before="72"/>
        <w:rPr>
          <w:rFonts w:asciiTheme="minorHAnsi" w:hAnsiTheme="minorHAnsi" w:cstheme="minorHAnsi"/>
          <w:color w:val="000000"/>
          <w:sz w:val="20"/>
          <w:szCs w:val="20"/>
        </w:rPr>
      </w:pPr>
      <w:r w:rsidRPr="00DB70CD">
        <w:rPr>
          <w:rStyle w:val="mw-headline"/>
          <w:rFonts w:asciiTheme="minorHAnsi" w:hAnsiTheme="minorHAnsi" w:cstheme="minorHAnsi"/>
          <w:color w:val="000000"/>
          <w:sz w:val="20"/>
          <w:szCs w:val="20"/>
        </w:rPr>
        <w:t>Disadvantages</w:t>
      </w:r>
    </w:p>
    <w:p w14:paraId="4D9D3A22" w14:textId="77777777" w:rsidR="009F0495" w:rsidRPr="00DB70CD" w:rsidRDefault="009F0495" w:rsidP="009F0495">
      <w:pPr>
        <w:numPr>
          <w:ilvl w:val="0"/>
          <w:numId w:val="3"/>
        </w:numPr>
        <w:shd w:val="clear" w:color="auto" w:fill="FFFFFF"/>
        <w:spacing w:before="100" w:beforeAutospacing="1" w:after="24" w:line="240" w:lineRule="auto"/>
        <w:ind w:left="768"/>
        <w:jc w:val="left"/>
        <w:rPr>
          <w:rFonts w:cstheme="minorHAnsi"/>
          <w:color w:val="202122"/>
          <w:sz w:val="20"/>
          <w:szCs w:val="20"/>
        </w:rPr>
      </w:pPr>
      <w:r w:rsidRPr="00DB70CD">
        <w:rPr>
          <w:rFonts w:cstheme="minorHAnsi"/>
          <w:color w:val="202122"/>
          <w:sz w:val="20"/>
          <w:szCs w:val="20"/>
        </w:rPr>
        <w:t>No common sense used in making decisions</w:t>
      </w:r>
    </w:p>
    <w:p w14:paraId="23CC0B16" w14:textId="77777777" w:rsidR="009F0495" w:rsidRPr="00DB70CD" w:rsidRDefault="009F0495" w:rsidP="009F0495">
      <w:pPr>
        <w:numPr>
          <w:ilvl w:val="0"/>
          <w:numId w:val="3"/>
        </w:numPr>
        <w:shd w:val="clear" w:color="auto" w:fill="FFFFFF"/>
        <w:spacing w:before="100" w:beforeAutospacing="1" w:after="24" w:line="240" w:lineRule="auto"/>
        <w:ind w:left="768"/>
        <w:jc w:val="left"/>
        <w:rPr>
          <w:rFonts w:cstheme="minorHAnsi"/>
          <w:color w:val="202122"/>
          <w:sz w:val="20"/>
          <w:szCs w:val="20"/>
        </w:rPr>
      </w:pPr>
      <w:r w:rsidRPr="00DB70CD">
        <w:rPr>
          <w:rFonts w:cstheme="minorHAnsi"/>
          <w:color w:val="202122"/>
          <w:sz w:val="20"/>
          <w:szCs w:val="20"/>
        </w:rPr>
        <w:t>Lack of creative responses that human experts are capable of</w:t>
      </w:r>
    </w:p>
    <w:p w14:paraId="65D21193" w14:textId="77777777" w:rsidR="009F0495" w:rsidRPr="00DB70CD" w:rsidRDefault="009F0495" w:rsidP="009F0495">
      <w:pPr>
        <w:numPr>
          <w:ilvl w:val="0"/>
          <w:numId w:val="3"/>
        </w:numPr>
        <w:shd w:val="clear" w:color="auto" w:fill="FFFFFF"/>
        <w:spacing w:before="100" w:beforeAutospacing="1" w:after="24" w:line="240" w:lineRule="auto"/>
        <w:ind w:left="768"/>
        <w:jc w:val="left"/>
        <w:rPr>
          <w:rFonts w:cstheme="minorHAnsi"/>
          <w:color w:val="202122"/>
          <w:sz w:val="20"/>
          <w:szCs w:val="20"/>
        </w:rPr>
      </w:pPr>
      <w:r w:rsidRPr="00DB70CD">
        <w:rPr>
          <w:rFonts w:cstheme="minorHAnsi"/>
          <w:color w:val="202122"/>
          <w:sz w:val="20"/>
          <w:szCs w:val="20"/>
        </w:rPr>
        <w:t>Not capable of explaining the logic and reasoning behind a decision</w:t>
      </w:r>
    </w:p>
    <w:p w14:paraId="46F9124A" w14:textId="77777777" w:rsidR="009F0495" w:rsidRPr="00DB70CD" w:rsidRDefault="009F0495" w:rsidP="009F0495">
      <w:pPr>
        <w:numPr>
          <w:ilvl w:val="0"/>
          <w:numId w:val="3"/>
        </w:numPr>
        <w:shd w:val="clear" w:color="auto" w:fill="FFFFFF"/>
        <w:spacing w:before="100" w:beforeAutospacing="1" w:after="24" w:line="240" w:lineRule="auto"/>
        <w:ind w:left="768"/>
        <w:jc w:val="left"/>
        <w:rPr>
          <w:rFonts w:cstheme="minorHAnsi"/>
          <w:color w:val="202122"/>
          <w:sz w:val="20"/>
          <w:szCs w:val="20"/>
        </w:rPr>
      </w:pPr>
      <w:r w:rsidRPr="00DB70CD">
        <w:rPr>
          <w:rFonts w:cstheme="minorHAnsi"/>
          <w:color w:val="202122"/>
          <w:sz w:val="20"/>
          <w:szCs w:val="20"/>
        </w:rPr>
        <w:lastRenderedPageBreak/>
        <w:t>It is not easy to automate complex processes</w:t>
      </w:r>
    </w:p>
    <w:p w14:paraId="5C3F6B36" w14:textId="77777777" w:rsidR="009F0495" w:rsidRPr="00DB70CD" w:rsidRDefault="009F0495" w:rsidP="009F0495">
      <w:pPr>
        <w:numPr>
          <w:ilvl w:val="0"/>
          <w:numId w:val="3"/>
        </w:numPr>
        <w:shd w:val="clear" w:color="auto" w:fill="FFFFFF"/>
        <w:spacing w:before="100" w:beforeAutospacing="1" w:after="24" w:line="240" w:lineRule="auto"/>
        <w:ind w:left="768"/>
        <w:jc w:val="left"/>
        <w:rPr>
          <w:rFonts w:cstheme="minorHAnsi"/>
          <w:color w:val="202122"/>
          <w:sz w:val="20"/>
          <w:szCs w:val="20"/>
        </w:rPr>
      </w:pPr>
      <w:r w:rsidRPr="00DB70CD">
        <w:rPr>
          <w:rFonts w:cstheme="minorHAnsi"/>
          <w:color w:val="202122"/>
          <w:sz w:val="20"/>
          <w:szCs w:val="20"/>
        </w:rPr>
        <w:t>There is no flexibility and ability to adapt to changing environments</w:t>
      </w:r>
    </w:p>
    <w:p w14:paraId="0800D7A7" w14:textId="6E6C814F" w:rsidR="009F0495" w:rsidRDefault="009F0495" w:rsidP="009F0495">
      <w:pPr>
        <w:numPr>
          <w:ilvl w:val="0"/>
          <w:numId w:val="3"/>
        </w:numPr>
        <w:shd w:val="clear" w:color="auto" w:fill="FFFFFF"/>
        <w:spacing w:before="100" w:beforeAutospacing="1" w:after="24" w:line="240" w:lineRule="auto"/>
        <w:ind w:left="768"/>
        <w:jc w:val="left"/>
        <w:rPr>
          <w:rFonts w:cstheme="minorHAnsi"/>
          <w:color w:val="202122"/>
          <w:sz w:val="20"/>
          <w:szCs w:val="20"/>
        </w:rPr>
      </w:pPr>
      <w:r w:rsidRPr="00DB70CD">
        <w:rPr>
          <w:rFonts w:cstheme="minorHAnsi"/>
          <w:color w:val="202122"/>
          <w:sz w:val="20"/>
          <w:szCs w:val="20"/>
        </w:rPr>
        <w:t>Not able to recognize when there is no answer</w:t>
      </w:r>
    </w:p>
    <w:p w14:paraId="7BBF4857" w14:textId="4B214C95" w:rsidR="005F65C0" w:rsidRDefault="005F65C0" w:rsidP="005F65C0">
      <w:pPr>
        <w:pStyle w:val="ListParagraph"/>
        <w:shd w:val="clear" w:color="auto" w:fill="FFFFFF"/>
        <w:spacing w:after="150" w:line="240" w:lineRule="auto"/>
        <w:jc w:val="left"/>
        <w:rPr>
          <w:rFonts w:eastAsia="Times New Roman" w:cstheme="minorHAnsi"/>
          <w:color w:val="333333"/>
          <w:sz w:val="20"/>
          <w:szCs w:val="20"/>
        </w:rPr>
      </w:pPr>
    </w:p>
    <w:p w14:paraId="43FFBCD0" w14:textId="77777777" w:rsidR="005F65C0" w:rsidRPr="00E96152" w:rsidRDefault="005F65C0" w:rsidP="005F65C0">
      <w:pPr>
        <w:pStyle w:val="ListParagraph"/>
        <w:shd w:val="clear" w:color="auto" w:fill="FFFFFF"/>
        <w:spacing w:after="150" w:line="240" w:lineRule="auto"/>
        <w:jc w:val="left"/>
        <w:rPr>
          <w:rFonts w:eastAsia="Times New Roman" w:cstheme="minorHAnsi"/>
          <w:color w:val="333333"/>
          <w:sz w:val="20"/>
          <w:szCs w:val="20"/>
        </w:rPr>
      </w:pPr>
      <w:r w:rsidRPr="00E96152">
        <w:rPr>
          <w:rFonts w:eastAsia="Times New Roman" w:cstheme="minorHAnsi"/>
          <w:color w:val="333333"/>
          <w:sz w:val="20"/>
          <w:szCs w:val="20"/>
        </w:rPr>
        <w:t>QUESTION 1</w:t>
      </w:r>
    </w:p>
    <w:p w14:paraId="5A7AE993" w14:textId="77777777" w:rsidR="00E96152" w:rsidRPr="00E96152" w:rsidRDefault="005F65C0" w:rsidP="00E96152">
      <w:pPr>
        <w:pStyle w:val="ListParagraph"/>
        <w:shd w:val="clear" w:color="auto" w:fill="FFFFFF"/>
        <w:spacing w:after="150" w:line="240" w:lineRule="auto"/>
        <w:jc w:val="left"/>
        <w:rPr>
          <w:rFonts w:eastAsia="Times New Roman" w:cstheme="minorHAnsi"/>
          <w:color w:val="333333"/>
          <w:sz w:val="20"/>
          <w:szCs w:val="20"/>
        </w:rPr>
      </w:pPr>
      <w:r w:rsidRPr="00E96152">
        <w:rPr>
          <w:rFonts w:eastAsia="Times New Roman" w:cstheme="minorHAnsi"/>
          <w:color w:val="333333"/>
          <w:sz w:val="20"/>
          <w:szCs w:val="20"/>
        </w:rPr>
        <w:t>Explain briefly the signal processing and interfacing techniques in measuring instruments</w:t>
      </w:r>
    </w:p>
    <w:p w14:paraId="395D47E5" w14:textId="18D94626" w:rsidR="00433FFA" w:rsidRPr="00433FFA" w:rsidRDefault="00E96152" w:rsidP="00433FFA">
      <w:pPr>
        <w:pStyle w:val="NormalWeb"/>
        <w:shd w:val="clear" w:color="auto" w:fill="FFFFFF"/>
        <w:spacing w:before="0" w:beforeAutospacing="0" w:after="0" w:afterAutospacing="0"/>
        <w:rPr>
          <w:rFonts w:asciiTheme="minorHAnsi" w:hAnsiTheme="minorHAnsi" w:cstheme="minorHAnsi"/>
          <w:sz w:val="20"/>
          <w:szCs w:val="20"/>
        </w:rPr>
      </w:pPr>
      <w:r w:rsidRPr="00E96152">
        <w:rPr>
          <w:rFonts w:asciiTheme="minorHAnsi" w:hAnsiTheme="minorHAnsi" w:cstheme="minorHAnsi"/>
          <w:color w:val="333333"/>
          <w:sz w:val="20"/>
          <w:szCs w:val="20"/>
        </w:rPr>
        <w:t xml:space="preserve">     </w:t>
      </w:r>
      <w:r w:rsidR="00920E90" w:rsidRPr="00920E90">
        <w:rPr>
          <w:rFonts w:asciiTheme="minorHAnsi" w:hAnsiTheme="minorHAnsi" w:cstheme="minorHAnsi"/>
          <w:sz w:val="20"/>
          <w:szCs w:val="20"/>
          <w:shd w:val="clear" w:color="auto" w:fill="FFFFFF"/>
        </w:rPr>
        <w:t>Signal processing is an </w:t>
      </w:r>
      <w:hyperlink r:id="rId6" w:tooltip="Electrical engineering" w:history="1">
        <w:r w:rsidR="00920E90" w:rsidRPr="00920E90">
          <w:rPr>
            <w:rStyle w:val="Hyperlink"/>
            <w:rFonts w:asciiTheme="minorHAnsi" w:eastAsiaTheme="majorEastAsia" w:hAnsiTheme="minorHAnsi" w:cstheme="minorHAnsi"/>
            <w:color w:val="auto"/>
            <w:sz w:val="20"/>
            <w:szCs w:val="20"/>
            <w:u w:val="none"/>
            <w:shd w:val="clear" w:color="auto" w:fill="FFFFFF"/>
          </w:rPr>
          <w:t>electrical engineering</w:t>
        </w:r>
      </w:hyperlink>
      <w:r w:rsidR="00920E90" w:rsidRPr="00920E90">
        <w:rPr>
          <w:rFonts w:asciiTheme="minorHAnsi" w:hAnsiTheme="minorHAnsi" w:cstheme="minorHAnsi"/>
          <w:sz w:val="20"/>
          <w:szCs w:val="20"/>
          <w:shd w:val="clear" w:color="auto" w:fill="FFFFFF"/>
        </w:rPr>
        <w:t xml:space="preserve"> subfield that focuses on </w:t>
      </w:r>
      <w:r w:rsidR="001F1154" w:rsidRPr="00920E90">
        <w:rPr>
          <w:rFonts w:cstheme="minorHAnsi"/>
          <w:sz w:val="20"/>
          <w:szCs w:val="20"/>
          <w:shd w:val="clear" w:color="auto" w:fill="FFFFFF"/>
        </w:rPr>
        <w:t>analyzing</w:t>
      </w:r>
      <w:r w:rsidR="00920E90" w:rsidRPr="00920E90">
        <w:rPr>
          <w:rFonts w:asciiTheme="minorHAnsi" w:hAnsiTheme="minorHAnsi" w:cstheme="minorHAnsi"/>
          <w:sz w:val="20"/>
          <w:szCs w:val="20"/>
          <w:shd w:val="clear" w:color="auto" w:fill="FFFFFF"/>
        </w:rPr>
        <w:t>, modifying, and synthesizing </w:t>
      </w:r>
      <w:hyperlink r:id="rId7" w:tooltip="Signal" w:history="1">
        <w:r w:rsidR="00920E90" w:rsidRPr="00920E90">
          <w:rPr>
            <w:rStyle w:val="Hyperlink"/>
            <w:rFonts w:asciiTheme="minorHAnsi" w:eastAsiaTheme="majorEastAsia" w:hAnsiTheme="minorHAnsi" w:cstheme="minorHAnsi"/>
            <w:color w:val="auto"/>
            <w:sz w:val="20"/>
            <w:szCs w:val="20"/>
            <w:u w:val="none"/>
            <w:shd w:val="clear" w:color="auto" w:fill="FFFFFF"/>
          </w:rPr>
          <w:t>signals</w:t>
        </w:r>
      </w:hyperlink>
      <w:r w:rsidR="00920E90" w:rsidRPr="00920E90">
        <w:rPr>
          <w:rFonts w:asciiTheme="minorHAnsi" w:hAnsiTheme="minorHAnsi" w:cstheme="minorHAnsi"/>
          <w:sz w:val="20"/>
          <w:szCs w:val="20"/>
          <w:shd w:val="clear" w:color="auto" w:fill="FFFFFF"/>
        </w:rPr>
        <w:t> such as </w:t>
      </w:r>
      <w:hyperlink r:id="rId8" w:tooltip="Audio signal processing" w:history="1">
        <w:r w:rsidR="00920E90" w:rsidRPr="00920E90">
          <w:rPr>
            <w:rStyle w:val="Hyperlink"/>
            <w:rFonts w:asciiTheme="minorHAnsi" w:eastAsiaTheme="majorEastAsia" w:hAnsiTheme="minorHAnsi" w:cstheme="minorHAnsi"/>
            <w:color w:val="auto"/>
            <w:sz w:val="20"/>
            <w:szCs w:val="20"/>
            <w:u w:val="none"/>
            <w:shd w:val="clear" w:color="auto" w:fill="FFFFFF"/>
          </w:rPr>
          <w:t>sound</w:t>
        </w:r>
      </w:hyperlink>
      <w:r w:rsidR="00920E90" w:rsidRPr="00920E90">
        <w:rPr>
          <w:rFonts w:asciiTheme="minorHAnsi" w:hAnsiTheme="minorHAnsi" w:cstheme="minorHAnsi"/>
          <w:sz w:val="20"/>
          <w:szCs w:val="20"/>
          <w:shd w:val="clear" w:color="auto" w:fill="FFFFFF"/>
        </w:rPr>
        <w:t>, </w:t>
      </w:r>
      <w:hyperlink r:id="rId9" w:tooltip="Image processing" w:history="1">
        <w:r w:rsidR="00920E90" w:rsidRPr="00920E90">
          <w:rPr>
            <w:rStyle w:val="Hyperlink"/>
            <w:rFonts w:asciiTheme="minorHAnsi" w:eastAsiaTheme="majorEastAsia" w:hAnsiTheme="minorHAnsi" w:cstheme="minorHAnsi"/>
            <w:color w:val="auto"/>
            <w:sz w:val="20"/>
            <w:szCs w:val="20"/>
            <w:u w:val="none"/>
            <w:shd w:val="clear" w:color="auto" w:fill="FFFFFF"/>
          </w:rPr>
          <w:t>images</w:t>
        </w:r>
      </w:hyperlink>
      <w:r w:rsidR="00920E90" w:rsidRPr="00920E90">
        <w:rPr>
          <w:rFonts w:asciiTheme="minorHAnsi" w:hAnsiTheme="minorHAnsi" w:cstheme="minorHAnsi"/>
          <w:sz w:val="20"/>
          <w:szCs w:val="20"/>
          <w:shd w:val="clear" w:color="auto" w:fill="FFFFFF"/>
        </w:rPr>
        <w:t>, and scientific measurements.</w:t>
      </w:r>
      <w:hyperlink r:id="rId10" w:anchor="cite_note-1" w:history="1"/>
      <w:r w:rsidR="00920E90" w:rsidRPr="00920E90">
        <w:rPr>
          <w:rFonts w:asciiTheme="minorHAnsi" w:hAnsiTheme="minorHAnsi" w:cstheme="minorHAnsi"/>
          <w:sz w:val="20"/>
          <w:szCs w:val="20"/>
          <w:shd w:val="clear" w:color="auto" w:fill="FFFFFF"/>
        </w:rPr>
        <w:t> Signal processing techniques can be used to improve transmission, storage efficiency and subjective quality and to also emphasize or detect components of interest in a measured signal</w:t>
      </w:r>
      <w:r w:rsidR="00920E90">
        <w:rPr>
          <w:rFonts w:cstheme="minorHAnsi"/>
          <w:sz w:val="20"/>
          <w:szCs w:val="20"/>
          <w:shd w:val="clear" w:color="auto" w:fill="FFFFFF"/>
        </w:rPr>
        <w:t>.</w:t>
      </w:r>
      <w:r w:rsidR="00920E90" w:rsidRPr="00920E90">
        <w:rPr>
          <w:rFonts w:cstheme="minorHAnsi"/>
          <w:sz w:val="20"/>
          <w:szCs w:val="20"/>
        </w:rPr>
        <w:t xml:space="preserve"> </w:t>
      </w:r>
      <w:r w:rsidR="00433FFA" w:rsidRPr="00433FFA">
        <w:rPr>
          <w:rFonts w:asciiTheme="minorHAnsi" w:hAnsiTheme="minorHAnsi" w:cstheme="minorHAnsi"/>
          <w:sz w:val="20"/>
          <w:szCs w:val="20"/>
          <w:shd w:val="clear" w:color="auto" w:fill="FFFFFF"/>
        </w:rPr>
        <w:t>An inter</w:t>
      </w:r>
      <w:r w:rsidR="00433FFA">
        <w:rPr>
          <w:rFonts w:asciiTheme="minorHAnsi" w:hAnsiTheme="minorHAnsi" w:cstheme="minorHAnsi"/>
          <w:sz w:val="20"/>
          <w:szCs w:val="20"/>
          <w:shd w:val="clear" w:color="auto" w:fill="FFFFFF"/>
        </w:rPr>
        <w:t>facing</w:t>
      </w:r>
      <w:r w:rsidR="00433FFA" w:rsidRPr="00433FFA">
        <w:rPr>
          <w:rFonts w:asciiTheme="minorHAnsi" w:hAnsiTheme="minorHAnsi" w:cstheme="minorHAnsi"/>
          <w:sz w:val="20"/>
          <w:szCs w:val="20"/>
          <w:shd w:val="clear" w:color="auto" w:fill="FFFFFF"/>
        </w:rPr>
        <w:t xml:space="preserve"> technique</w:t>
      </w:r>
      <w:r w:rsidR="00433FFA">
        <w:rPr>
          <w:rFonts w:asciiTheme="minorHAnsi" w:hAnsiTheme="minorHAnsi" w:cstheme="minorHAnsi"/>
          <w:sz w:val="20"/>
          <w:szCs w:val="20"/>
          <w:shd w:val="clear" w:color="auto" w:fill="FFFFFF"/>
        </w:rPr>
        <w:t xml:space="preserve"> </w:t>
      </w:r>
      <w:r w:rsidR="00433FFA" w:rsidRPr="00433FFA">
        <w:rPr>
          <w:rFonts w:asciiTheme="minorHAnsi" w:hAnsiTheme="minorHAnsi" w:cstheme="minorHAnsi"/>
          <w:sz w:val="20"/>
          <w:szCs w:val="20"/>
          <w:shd w:val="clear" w:color="auto" w:fill="FFFFFF"/>
        </w:rPr>
        <w:t>or input technique is a combination of </w:t>
      </w:r>
      <w:hyperlink r:id="rId11" w:tooltip="Computer hardware" w:history="1">
        <w:r w:rsidR="00433FFA" w:rsidRPr="00433FFA">
          <w:rPr>
            <w:rStyle w:val="Hyperlink"/>
            <w:rFonts w:asciiTheme="minorHAnsi" w:eastAsiaTheme="majorEastAsia" w:hAnsiTheme="minorHAnsi" w:cstheme="minorHAnsi"/>
            <w:color w:val="auto"/>
            <w:sz w:val="20"/>
            <w:szCs w:val="20"/>
            <w:u w:val="none"/>
            <w:shd w:val="clear" w:color="auto" w:fill="FFFFFF"/>
          </w:rPr>
          <w:t>hardware</w:t>
        </w:r>
      </w:hyperlink>
      <w:r w:rsidR="00433FFA" w:rsidRPr="00433FFA">
        <w:rPr>
          <w:rFonts w:asciiTheme="minorHAnsi" w:hAnsiTheme="minorHAnsi" w:cstheme="minorHAnsi"/>
          <w:sz w:val="20"/>
          <w:szCs w:val="20"/>
          <w:shd w:val="clear" w:color="auto" w:fill="FFFFFF"/>
        </w:rPr>
        <w:t> and </w:t>
      </w:r>
      <w:hyperlink r:id="rId12" w:tooltip="Software" w:history="1">
        <w:r w:rsidR="00433FFA" w:rsidRPr="00433FFA">
          <w:rPr>
            <w:rStyle w:val="Hyperlink"/>
            <w:rFonts w:asciiTheme="minorHAnsi" w:eastAsiaTheme="majorEastAsia" w:hAnsiTheme="minorHAnsi" w:cstheme="minorHAnsi"/>
            <w:color w:val="auto"/>
            <w:sz w:val="20"/>
            <w:szCs w:val="20"/>
            <w:u w:val="none"/>
            <w:shd w:val="clear" w:color="auto" w:fill="FFFFFF"/>
          </w:rPr>
          <w:t>software</w:t>
        </w:r>
      </w:hyperlink>
      <w:r w:rsidR="00433FFA" w:rsidRPr="00433FFA">
        <w:rPr>
          <w:rFonts w:asciiTheme="minorHAnsi" w:hAnsiTheme="minorHAnsi" w:cstheme="minorHAnsi"/>
          <w:sz w:val="20"/>
          <w:szCs w:val="20"/>
          <w:shd w:val="clear" w:color="auto" w:fill="FFFFFF"/>
        </w:rPr>
        <w:t> elements that provides a way for computer users to accomplish a single task. For example, one can go back to the previously visited page on a Web browser by either </w:t>
      </w:r>
      <w:hyperlink r:id="rId13" w:tooltip="Point-and-click" w:history="1">
        <w:r w:rsidR="00433FFA" w:rsidRPr="00433FFA">
          <w:rPr>
            <w:rStyle w:val="Hyperlink"/>
            <w:rFonts w:asciiTheme="minorHAnsi" w:eastAsiaTheme="majorEastAsia" w:hAnsiTheme="minorHAnsi" w:cstheme="minorHAnsi"/>
            <w:color w:val="auto"/>
            <w:sz w:val="20"/>
            <w:szCs w:val="20"/>
            <w:u w:val="none"/>
            <w:shd w:val="clear" w:color="auto" w:fill="FFFFFF"/>
          </w:rPr>
          <w:t>clicking</w:t>
        </w:r>
      </w:hyperlink>
      <w:r w:rsidR="00433FFA" w:rsidRPr="00433FFA">
        <w:rPr>
          <w:rFonts w:asciiTheme="minorHAnsi" w:hAnsiTheme="minorHAnsi" w:cstheme="minorHAnsi"/>
          <w:sz w:val="20"/>
          <w:szCs w:val="20"/>
          <w:shd w:val="clear" w:color="auto" w:fill="FFFFFF"/>
        </w:rPr>
        <w:t> a </w:t>
      </w:r>
      <w:hyperlink r:id="rId14" w:tooltip="Button (computing)" w:history="1">
        <w:r w:rsidR="00433FFA" w:rsidRPr="00433FFA">
          <w:rPr>
            <w:rStyle w:val="Hyperlink"/>
            <w:rFonts w:asciiTheme="minorHAnsi" w:eastAsiaTheme="majorEastAsia" w:hAnsiTheme="minorHAnsi" w:cstheme="minorHAnsi"/>
            <w:color w:val="auto"/>
            <w:sz w:val="20"/>
            <w:szCs w:val="20"/>
            <w:u w:val="none"/>
            <w:shd w:val="clear" w:color="auto" w:fill="FFFFFF"/>
          </w:rPr>
          <w:t>button</w:t>
        </w:r>
      </w:hyperlink>
      <w:r w:rsidR="00433FFA" w:rsidRPr="00433FFA">
        <w:rPr>
          <w:rFonts w:asciiTheme="minorHAnsi" w:hAnsiTheme="minorHAnsi" w:cstheme="minorHAnsi"/>
          <w:sz w:val="20"/>
          <w:szCs w:val="20"/>
          <w:shd w:val="clear" w:color="auto" w:fill="FFFFFF"/>
        </w:rPr>
        <w:t>, pressing a </w:t>
      </w:r>
      <w:hyperlink r:id="rId15" w:tooltip="Computer keyboard keys" w:history="1">
        <w:r w:rsidR="00433FFA" w:rsidRPr="00433FFA">
          <w:rPr>
            <w:rStyle w:val="Hyperlink"/>
            <w:rFonts w:asciiTheme="minorHAnsi" w:eastAsiaTheme="majorEastAsia" w:hAnsiTheme="minorHAnsi" w:cstheme="minorHAnsi"/>
            <w:color w:val="auto"/>
            <w:sz w:val="20"/>
            <w:szCs w:val="20"/>
            <w:u w:val="none"/>
            <w:shd w:val="clear" w:color="auto" w:fill="FFFFFF"/>
          </w:rPr>
          <w:t>key</w:t>
        </w:r>
      </w:hyperlink>
      <w:r w:rsidR="00433FFA" w:rsidRPr="00433FFA">
        <w:rPr>
          <w:rFonts w:asciiTheme="minorHAnsi" w:hAnsiTheme="minorHAnsi" w:cstheme="minorHAnsi"/>
          <w:sz w:val="20"/>
          <w:szCs w:val="20"/>
          <w:shd w:val="clear" w:color="auto" w:fill="FFFFFF"/>
        </w:rPr>
        <w:t>, performing a </w:t>
      </w:r>
      <w:hyperlink r:id="rId16" w:tooltip="Mouse gesture" w:history="1">
        <w:r w:rsidR="00433FFA" w:rsidRPr="00433FFA">
          <w:rPr>
            <w:rStyle w:val="Hyperlink"/>
            <w:rFonts w:asciiTheme="minorHAnsi" w:eastAsiaTheme="majorEastAsia" w:hAnsiTheme="minorHAnsi" w:cstheme="minorHAnsi"/>
            <w:color w:val="auto"/>
            <w:sz w:val="20"/>
            <w:szCs w:val="20"/>
            <w:u w:val="none"/>
            <w:shd w:val="clear" w:color="auto" w:fill="FFFFFF"/>
          </w:rPr>
          <w:t>mouse gesture</w:t>
        </w:r>
      </w:hyperlink>
      <w:r w:rsidR="00433FFA" w:rsidRPr="00433FFA">
        <w:rPr>
          <w:rFonts w:asciiTheme="minorHAnsi" w:hAnsiTheme="minorHAnsi" w:cstheme="minorHAnsi"/>
          <w:sz w:val="20"/>
          <w:szCs w:val="20"/>
          <w:shd w:val="clear" w:color="auto" w:fill="FFFFFF"/>
        </w:rPr>
        <w:t> or uttering a </w:t>
      </w:r>
      <w:hyperlink r:id="rId17" w:tooltip="Hands-free computing" w:history="1">
        <w:r w:rsidR="00433FFA" w:rsidRPr="00433FFA">
          <w:rPr>
            <w:rStyle w:val="Hyperlink"/>
            <w:rFonts w:asciiTheme="minorHAnsi" w:eastAsiaTheme="majorEastAsia" w:hAnsiTheme="minorHAnsi" w:cstheme="minorHAnsi"/>
            <w:color w:val="auto"/>
            <w:sz w:val="20"/>
            <w:szCs w:val="20"/>
            <w:u w:val="none"/>
            <w:shd w:val="clear" w:color="auto" w:fill="FFFFFF"/>
          </w:rPr>
          <w:t>speech command</w:t>
        </w:r>
      </w:hyperlink>
      <w:r w:rsidR="00433FFA" w:rsidRPr="00433FFA">
        <w:rPr>
          <w:rFonts w:asciiTheme="minorHAnsi" w:hAnsiTheme="minorHAnsi" w:cstheme="minorHAnsi"/>
          <w:sz w:val="20"/>
          <w:szCs w:val="20"/>
          <w:shd w:val="clear" w:color="auto" w:fill="FFFFFF"/>
        </w:rPr>
        <w:t>. It is a widely used term in </w:t>
      </w:r>
      <w:hyperlink r:id="rId18" w:tooltip="Human-computer interaction" w:history="1">
        <w:r w:rsidR="00433FFA" w:rsidRPr="00433FFA">
          <w:rPr>
            <w:rStyle w:val="Hyperlink"/>
            <w:rFonts w:asciiTheme="minorHAnsi" w:eastAsiaTheme="majorEastAsia" w:hAnsiTheme="minorHAnsi" w:cstheme="minorHAnsi"/>
            <w:color w:val="auto"/>
            <w:sz w:val="20"/>
            <w:szCs w:val="20"/>
            <w:u w:val="none"/>
            <w:shd w:val="clear" w:color="auto" w:fill="FFFFFF"/>
          </w:rPr>
          <w:t>human-computer interaction</w:t>
        </w:r>
      </w:hyperlink>
      <w:r w:rsidR="00433FFA" w:rsidRPr="00433FFA">
        <w:rPr>
          <w:rFonts w:asciiTheme="minorHAnsi" w:hAnsiTheme="minorHAnsi" w:cstheme="minorHAnsi"/>
          <w:sz w:val="20"/>
          <w:szCs w:val="20"/>
          <w:shd w:val="clear" w:color="auto" w:fill="FFFFFF"/>
        </w:rPr>
        <w:t xml:space="preserve">. </w:t>
      </w:r>
      <w:r w:rsidR="00433FFA" w:rsidRPr="00433FFA">
        <w:rPr>
          <w:rFonts w:asciiTheme="minorHAnsi" w:hAnsiTheme="minorHAnsi" w:cstheme="minorHAnsi"/>
          <w:sz w:val="20"/>
          <w:szCs w:val="20"/>
        </w:rPr>
        <w:t>An inter</w:t>
      </w:r>
      <w:r w:rsidR="00433FFA">
        <w:rPr>
          <w:rFonts w:asciiTheme="minorHAnsi" w:hAnsiTheme="minorHAnsi" w:cstheme="minorHAnsi"/>
          <w:sz w:val="20"/>
          <w:szCs w:val="20"/>
        </w:rPr>
        <w:t>facing</w:t>
      </w:r>
      <w:r w:rsidR="00433FFA" w:rsidRPr="00433FFA">
        <w:rPr>
          <w:rFonts w:asciiTheme="minorHAnsi" w:hAnsiTheme="minorHAnsi" w:cstheme="minorHAnsi"/>
          <w:sz w:val="20"/>
          <w:szCs w:val="20"/>
        </w:rPr>
        <w:t xml:space="preserve"> technique is a way of using a physical input/output device to perform a generic task in a human-computer dialogue.</w:t>
      </w:r>
      <w:r w:rsidR="00433FFA" w:rsidRPr="00433FFA">
        <w:rPr>
          <w:rFonts w:asciiTheme="minorHAnsi" w:hAnsiTheme="minorHAnsi" w:cstheme="minorHAnsi"/>
          <w:sz w:val="20"/>
          <w:szCs w:val="20"/>
        </w:rPr>
        <w:t xml:space="preserve"> </w:t>
      </w:r>
    </w:p>
    <w:p w14:paraId="27D999DE" w14:textId="09F49817" w:rsidR="005F65C0" w:rsidRPr="00433FFA" w:rsidRDefault="00433FFA" w:rsidP="00433FFA">
      <w:pPr>
        <w:pStyle w:val="NormalWeb"/>
        <w:shd w:val="clear" w:color="auto" w:fill="FFFFFF"/>
        <w:spacing w:before="0" w:beforeAutospacing="0" w:after="0" w:afterAutospacing="0"/>
        <w:rPr>
          <w:rFonts w:asciiTheme="minorHAnsi" w:hAnsiTheme="minorHAnsi" w:cstheme="minorHAnsi"/>
          <w:sz w:val="20"/>
          <w:szCs w:val="20"/>
        </w:rPr>
      </w:pPr>
      <w:r w:rsidRPr="00433FFA">
        <w:rPr>
          <w:rFonts w:asciiTheme="minorHAnsi" w:hAnsiTheme="minorHAnsi" w:cstheme="minorHAnsi"/>
          <w:sz w:val="20"/>
          <w:szCs w:val="20"/>
        </w:rPr>
        <w:t>An inter</w:t>
      </w:r>
      <w:r>
        <w:rPr>
          <w:rFonts w:asciiTheme="minorHAnsi" w:hAnsiTheme="minorHAnsi" w:cstheme="minorHAnsi"/>
          <w:sz w:val="20"/>
          <w:szCs w:val="20"/>
        </w:rPr>
        <w:t>facing</w:t>
      </w:r>
      <w:r w:rsidRPr="00433FFA">
        <w:rPr>
          <w:rFonts w:asciiTheme="minorHAnsi" w:hAnsiTheme="minorHAnsi" w:cstheme="minorHAnsi"/>
          <w:sz w:val="20"/>
          <w:szCs w:val="20"/>
        </w:rPr>
        <w:t xml:space="preserve"> technique is the fusion of input and output, consisting of all software and hardware elements, that provides a way for the user to accomplish a task.</w:t>
      </w:r>
      <w:r w:rsidRPr="00433FFA">
        <w:rPr>
          <w:rFonts w:asciiTheme="minorHAnsi" w:hAnsiTheme="minorHAnsi" w:cstheme="minorHAnsi"/>
          <w:sz w:val="20"/>
          <w:szCs w:val="20"/>
        </w:rPr>
        <w:t xml:space="preserve"> </w:t>
      </w:r>
    </w:p>
    <w:p w14:paraId="53A9B2B4" w14:textId="77777777" w:rsidR="005F65C0" w:rsidRPr="00DB70CD" w:rsidRDefault="005F65C0" w:rsidP="005F65C0">
      <w:pPr>
        <w:shd w:val="clear" w:color="auto" w:fill="FFFFFF"/>
        <w:spacing w:before="100" w:beforeAutospacing="1" w:after="24" w:line="240" w:lineRule="auto"/>
        <w:jc w:val="left"/>
        <w:rPr>
          <w:rFonts w:cstheme="minorHAnsi"/>
          <w:color w:val="202122"/>
          <w:sz w:val="20"/>
          <w:szCs w:val="20"/>
        </w:rPr>
      </w:pPr>
    </w:p>
    <w:p w14:paraId="5A00E793" w14:textId="77777777" w:rsidR="009F0495" w:rsidRPr="00D02D73" w:rsidRDefault="009F0495" w:rsidP="009F0495">
      <w:pPr>
        <w:shd w:val="clear" w:color="auto" w:fill="FFFFFF"/>
        <w:spacing w:after="60" w:line="240" w:lineRule="auto"/>
        <w:jc w:val="left"/>
        <w:rPr>
          <w:rFonts w:eastAsia="Times New Roman" w:cstheme="minorHAnsi"/>
          <w:color w:val="202124"/>
          <w:sz w:val="20"/>
          <w:szCs w:val="20"/>
        </w:rPr>
      </w:pPr>
    </w:p>
    <w:p w14:paraId="2B29C3CE" w14:textId="77777777" w:rsidR="00D02D73" w:rsidRPr="00993813" w:rsidRDefault="00D02D73" w:rsidP="00993813">
      <w:pPr>
        <w:shd w:val="clear" w:color="auto" w:fill="FFFFFF"/>
        <w:spacing w:after="150" w:line="240" w:lineRule="auto"/>
        <w:jc w:val="left"/>
        <w:rPr>
          <w:rFonts w:eastAsia="Times New Roman" w:cstheme="minorHAnsi"/>
          <w:color w:val="333333"/>
          <w:sz w:val="20"/>
          <w:szCs w:val="20"/>
        </w:rPr>
      </w:pPr>
    </w:p>
    <w:p w14:paraId="24FF1039" w14:textId="77777777" w:rsidR="00993813" w:rsidRPr="00DB70CD" w:rsidRDefault="00993813" w:rsidP="00C13AFB">
      <w:pPr>
        <w:rPr>
          <w:rFonts w:cstheme="minorHAnsi"/>
          <w:sz w:val="20"/>
          <w:szCs w:val="20"/>
        </w:rPr>
      </w:pPr>
    </w:p>
    <w:sectPr w:rsidR="00993813" w:rsidRPr="00DB70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F72078"/>
    <w:multiLevelType w:val="multilevel"/>
    <w:tmpl w:val="9E6C3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686BCC"/>
    <w:multiLevelType w:val="multilevel"/>
    <w:tmpl w:val="8B98C6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32580B"/>
    <w:multiLevelType w:val="multilevel"/>
    <w:tmpl w:val="CB18D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35D1800"/>
    <w:multiLevelType w:val="multilevel"/>
    <w:tmpl w:val="C9D44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AFB"/>
    <w:rsid w:val="00147F9D"/>
    <w:rsid w:val="001F1154"/>
    <w:rsid w:val="003E1717"/>
    <w:rsid w:val="003E60AF"/>
    <w:rsid w:val="00433FFA"/>
    <w:rsid w:val="005F65C0"/>
    <w:rsid w:val="00920E90"/>
    <w:rsid w:val="00937AAC"/>
    <w:rsid w:val="00993813"/>
    <w:rsid w:val="009F0495"/>
    <w:rsid w:val="00C13AFB"/>
    <w:rsid w:val="00D02D73"/>
    <w:rsid w:val="00D83FFA"/>
    <w:rsid w:val="00DB70CD"/>
    <w:rsid w:val="00E96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F2252"/>
  <w15:chartTrackingRefBased/>
  <w15:docId w15:val="{1F560C00-E481-4759-9277-9741197A0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FFA"/>
    <w:pPr>
      <w:spacing w:after="160" w:line="252" w:lineRule="auto"/>
      <w:jc w:val="both"/>
    </w:pPr>
    <w:rPr>
      <w:rFonts w:eastAsiaTheme="minorEastAsia"/>
    </w:rPr>
  </w:style>
  <w:style w:type="paragraph" w:styleId="Heading1">
    <w:name w:val="heading 1"/>
    <w:basedOn w:val="Normal"/>
    <w:next w:val="Normal"/>
    <w:link w:val="Heading1Char"/>
    <w:uiPriority w:val="9"/>
    <w:qFormat/>
    <w:rsid w:val="00D83FF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83FF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D83FF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FF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D83FF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D83FFA"/>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D83FFA"/>
    <w:rPr>
      <w:b/>
      <w:bCs/>
    </w:rPr>
  </w:style>
  <w:style w:type="paragraph" w:styleId="ListParagraph">
    <w:name w:val="List Paragraph"/>
    <w:basedOn w:val="Normal"/>
    <w:uiPriority w:val="34"/>
    <w:qFormat/>
    <w:rsid w:val="00D83FFA"/>
    <w:pPr>
      <w:ind w:left="720"/>
      <w:contextualSpacing/>
    </w:pPr>
  </w:style>
  <w:style w:type="paragraph" w:styleId="TOCHeading">
    <w:name w:val="TOC Heading"/>
    <w:basedOn w:val="Heading1"/>
    <w:next w:val="Normal"/>
    <w:uiPriority w:val="39"/>
    <w:unhideWhenUsed/>
    <w:qFormat/>
    <w:rsid w:val="00D83FFA"/>
    <w:pPr>
      <w:spacing w:line="259" w:lineRule="auto"/>
      <w:jc w:val="left"/>
      <w:outlineLvl w:val="9"/>
    </w:pPr>
  </w:style>
  <w:style w:type="paragraph" w:styleId="NormalWeb">
    <w:name w:val="Normal (Web)"/>
    <w:basedOn w:val="Normal"/>
    <w:uiPriority w:val="99"/>
    <w:unhideWhenUsed/>
    <w:rsid w:val="00993813"/>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topic-highlight">
    <w:name w:val="topic-highlight"/>
    <w:basedOn w:val="DefaultParagraphFont"/>
    <w:rsid w:val="00D02D73"/>
  </w:style>
  <w:style w:type="character" w:styleId="Hyperlink">
    <w:name w:val="Hyperlink"/>
    <w:basedOn w:val="DefaultParagraphFont"/>
    <w:uiPriority w:val="99"/>
    <w:semiHidden/>
    <w:unhideWhenUsed/>
    <w:rsid w:val="00D02D73"/>
    <w:rPr>
      <w:color w:val="0000FF"/>
      <w:u w:val="single"/>
    </w:rPr>
  </w:style>
  <w:style w:type="paragraph" w:customStyle="1" w:styleId="trt0xe">
    <w:name w:val="trt0xe"/>
    <w:basedOn w:val="Normal"/>
    <w:rsid w:val="00D02D73"/>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mw-headline">
    <w:name w:val="mw-headline"/>
    <w:basedOn w:val="DefaultParagraphFont"/>
    <w:rsid w:val="009F0495"/>
  </w:style>
  <w:style w:type="character" w:customStyle="1" w:styleId="mw-editsection">
    <w:name w:val="mw-editsection"/>
    <w:basedOn w:val="DefaultParagraphFont"/>
    <w:rsid w:val="009F0495"/>
  </w:style>
  <w:style w:type="character" w:customStyle="1" w:styleId="mw-editsection-bracket">
    <w:name w:val="mw-editsection-bracket"/>
    <w:basedOn w:val="DefaultParagraphFont"/>
    <w:rsid w:val="009F04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2979362">
      <w:bodyDiv w:val="1"/>
      <w:marLeft w:val="0"/>
      <w:marRight w:val="0"/>
      <w:marTop w:val="0"/>
      <w:marBottom w:val="0"/>
      <w:divBdr>
        <w:top w:val="none" w:sz="0" w:space="0" w:color="auto"/>
        <w:left w:val="none" w:sz="0" w:space="0" w:color="auto"/>
        <w:bottom w:val="none" w:sz="0" w:space="0" w:color="auto"/>
        <w:right w:val="none" w:sz="0" w:space="0" w:color="auto"/>
      </w:divBdr>
      <w:divsChild>
        <w:div w:id="1615750026">
          <w:marLeft w:val="0"/>
          <w:marRight w:val="0"/>
          <w:marTop w:val="0"/>
          <w:marBottom w:val="225"/>
          <w:divBdr>
            <w:top w:val="none" w:sz="0" w:space="0" w:color="auto"/>
            <w:left w:val="none" w:sz="0" w:space="0" w:color="auto"/>
            <w:bottom w:val="none" w:sz="0" w:space="0" w:color="auto"/>
            <w:right w:val="none" w:sz="0" w:space="0" w:color="auto"/>
          </w:divBdr>
        </w:div>
      </w:divsChild>
    </w:div>
    <w:div w:id="549612725">
      <w:bodyDiv w:val="1"/>
      <w:marLeft w:val="0"/>
      <w:marRight w:val="0"/>
      <w:marTop w:val="0"/>
      <w:marBottom w:val="0"/>
      <w:divBdr>
        <w:top w:val="none" w:sz="0" w:space="0" w:color="auto"/>
        <w:left w:val="none" w:sz="0" w:space="0" w:color="auto"/>
        <w:bottom w:val="none" w:sz="0" w:space="0" w:color="auto"/>
        <w:right w:val="none" w:sz="0" w:space="0" w:color="auto"/>
      </w:divBdr>
      <w:divsChild>
        <w:div w:id="2103796971">
          <w:blockQuote w:val="1"/>
          <w:marLeft w:val="0"/>
          <w:marRight w:val="0"/>
          <w:marTop w:val="240"/>
          <w:marBottom w:val="240"/>
          <w:divBdr>
            <w:top w:val="none" w:sz="0" w:space="0" w:color="auto"/>
            <w:left w:val="none" w:sz="0" w:space="0" w:color="auto"/>
            <w:bottom w:val="none" w:sz="0" w:space="0" w:color="auto"/>
            <w:right w:val="none" w:sz="0" w:space="0" w:color="auto"/>
          </w:divBdr>
        </w:div>
        <w:div w:id="813912751">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742681109">
      <w:bodyDiv w:val="1"/>
      <w:marLeft w:val="0"/>
      <w:marRight w:val="0"/>
      <w:marTop w:val="0"/>
      <w:marBottom w:val="0"/>
      <w:divBdr>
        <w:top w:val="none" w:sz="0" w:space="0" w:color="auto"/>
        <w:left w:val="none" w:sz="0" w:space="0" w:color="auto"/>
        <w:bottom w:val="none" w:sz="0" w:space="0" w:color="auto"/>
        <w:right w:val="none" w:sz="0" w:space="0" w:color="auto"/>
      </w:divBdr>
    </w:div>
    <w:div w:id="155230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Audio_signal_processing" TargetMode="External"/><Relationship Id="rId13" Type="http://schemas.openxmlformats.org/officeDocument/2006/relationships/hyperlink" Target="https://en.wikipedia.org/wiki/Point-and-click" TargetMode="External"/><Relationship Id="rId18" Type="http://schemas.openxmlformats.org/officeDocument/2006/relationships/hyperlink" Target="https://en.wikipedia.org/wiki/Human-computer_interaction" TargetMode="External"/><Relationship Id="rId3" Type="http://schemas.openxmlformats.org/officeDocument/2006/relationships/settings" Target="settings.xml"/><Relationship Id="rId7" Type="http://schemas.openxmlformats.org/officeDocument/2006/relationships/hyperlink" Target="https://en.wikipedia.org/wiki/Signal" TargetMode="External"/><Relationship Id="rId12" Type="http://schemas.openxmlformats.org/officeDocument/2006/relationships/hyperlink" Target="https://en.wikipedia.org/wiki/Software" TargetMode="External"/><Relationship Id="rId17" Type="http://schemas.openxmlformats.org/officeDocument/2006/relationships/hyperlink" Target="https://en.wikipedia.org/wiki/Hands-free_computing" TargetMode="External"/><Relationship Id="rId2" Type="http://schemas.openxmlformats.org/officeDocument/2006/relationships/styles" Target="styles.xml"/><Relationship Id="rId16" Type="http://schemas.openxmlformats.org/officeDocument/2006/relationships/hyperlink" Target="https://en.wikipedia.org/wiki/Mouse_gestur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n.wikipedia.org/wiki/Electrical_engineering" TargetMode="External"/><Relationship Id="rId11" Type="http://schemas.openxmlformats.org/officeDocument/2006/relationships/hyperlink" Target="https://en.wikipedia.org/wiki/Computer_hardware" TargetMode="External"/><Relationship Id="rId5" Type="http://schemas.openxmlformats.org/officeDocument/2006/relationships/hyperlink" Target="https://www.sciencedirect.com/topics/engineering/bioprocesses" TargetMode="External"/><Relationship Id="rId15" Type="http://schemas.openxmlformats.org/officeDocument/2006/relationships/hyperlink" Target="https://en.wikipedia.org/wiki/Computer_keyboard_keys" TargetMode="External"/><Relationship Id="rId10" Type="http://schemas.openxmlformats.org/officeDocument/2006/relationships/hyperlink" Target="https://en.wikipedia.org/wiki/Signal_processin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wikipedia.org/wiki/Image_processing" TargetMode="External"/><Relationship Id="rId14" Type="http://schemas.openxmlformats.org/officeDocument/2006/relationships/hyperlink" Target="https://en.wikipedia.org/wiki/Button_(compu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720</Words>
  <Characters>4109</Characters>
  <Application>Microsoft Office Word</Application>
  <DocSecurity>0</DocSecurity>
  <Lines>34</Lines>
  <Paragraphs>9</Paragraphs>
  <ScaleCrop>false</ScaleCrop>
  <Company/>
  <LinksUpToDate>false</LinksUpToDate>
  <CharactersWithSpaces>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anthonyaroh07@gmail.com</dc:creator>
  <cp:keywords/>
  <dc:description/>
  <cp:lastModifiedBy>anthonyaroh07@gmail.com</cp:lastModifiedBy>
  <cp:revision>15</cp:revision>
  <dcterms:created xsi:type="dcterms:W3CDTF">2020-12-31T08:10:00Z</dcterms:created>
  <dcterms:modified xsi:type="dcterms:W3CDTF">2020-12-31T09:18:00Z</dcterms:modified>
</cp:coreProperties>
</file>