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0.0 -->
  <w:body>
    <w:p>
      <w:r>
        <w:pict>
          <v:rect id="_x0000_i1025" style="width:468pt;height:1.5pt" o:hrpct="1000" o:hralign="center" o:hrstd="t" o:hr="t" filled="t" fillcolor="gray" stroked="f">
            <v:path strokeok="f"/>
          </v:rect>
        </w:pict>
      </w: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NAME: OLELE STEVEN UGOCHUKWU</w:t>
      </w: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DEPARTMENT: COMPUTER ENGINEERING</w:t>
      </w: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MATRIC NO: 17/ENG02/070</w:t>
      </w:r>
    </w:p>
    <w:p>
      <w:pPr>
        <w:spacing w:before="0" w:after="160" w:line="302" w:lineRule="auto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COURSE CODE: EEE 471</w:t>
      </w:r>
    </w:p>
    <w:p>
      <w:pPr>
        <w:spacing w:before="0" w:after="160" w:line="302" w:lineRule="auto"/>
        <w:rPr>
          <w:sz w:val="22"/>
          <w:szCs w:val="22"/>
        </w:rPr>
      </w:pPr>
    </w:p>
    <w:p>
      <w:pPr>
        <w:spacing w:before="0" w:after="160" w:line="302" w:lineRule="auto"/>
        <w:rPr>
          <w:sz w:val="22"/>
          <w:szCs w:val="22"/>
        </w:rPr>
      </w:pPr>
    </w:p>
    <w:p>
      <w:pPr>
        <w:spacing w:before="0" w:after="160" w:line="302" w:lineRule="auto"/>
        <w:rPr>
          <w:sz w:val="22"/>
          <w:szCs w:val="22"/>
        </w:rPr>
      </w:pPr>
    </w:p>
    <w:p>
      <w:pPr>
        <w:numPr>
          <w:ilvl w:val="0"/>
          <w:numId w:val="1"/>
        </w:numPr>
        <w:pBdr>
          <w:left w:val="none" w:sz="0" w:space="4" w:color="auto"/>
        </w:pBdr>
        <w:spacing w:before="0" w:after="160" w:line="302" w:lineRule="auto"/>
        <w:ind w:left="720" w:right="0" w:hanging="360"/>
        <w:jc w:val="left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color w:val="333333"/>
          <w:sz w:val="21"/>
          <w:szCs w:val="21"/>
          <w:shd w:val="clear" w:color="auto" w:fill="FFFFFF"/>
        </w:rPr>
        <w:t>Explain briefly the Signal processing and interfacing techniques in measuring instruments</w:t>
      </w:r>
    </w:p>
    <w:p>
      <w:pPr>
        <w:spacing w:before="0" w:after="160" w:line="302" w:lineRule="auto"/>
        <w:rPr>
          <w:sz w:val="22"/>
          <w:szCs w:val="22"/>
        </w:rPr>
      </w:pP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ANS: Taking for example a sensor as a measuring instrument. Signal processing is an electrical engineering subfield that focuses on analysing, modifying, and synthesizing signals such as sound, images, and scientific measurements.</w:t>
      </w:r>
    </w:p>
    <w:p>
      <w:pPr>
        <w:spacing w:before="0" w:after="160" w:line="302" w:lineRule="auto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CATEGORIES OF SIGNAL PROCESSING</w:t>
      </w:r>
    </w:p>
    <w:p>
      <w:pPr>
        <w:spacing w:before="0" w:after="160" w:line="302" w:lineRule="auto"/>
        <w:rPr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ANALOG</w:t>
      </w:r>
    </w:p>
    <w:p>
      <w:pPr>
        <w:spacing w:before="0" w:after="160" w:line="302" w:lineRule="auto"/>
        <w:rPr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CONTINOUS AND DISCRETE TIME</w:t>
      </w:r>
    </w:p>
    <w:p>
      <w:pPr>
        <w:spacing w:before="0" w:after="160" w:line="302" w:lineRule="auto"/>
        <w:rPr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DIGITAL</w:t>
      </w:r>
    </w:p>
    <w:p>
      <w:pPr>
        <w:spacing w:before="0" w:after="160" w:line="302" w:lineRule="auto"/>
        <w:rPr>
          <w:sz w:val="32"/>
          <w:szCs w:val="32"/>
        </w:rPr>
      </w:pPr>
      <w:r>
        <w:rPr>
          <w:rFonts w:ascii="Calibri" w:eastAsia="Calibri" w:hAnsi="Calibri" w:cs="Calibri"/>
          <w:sz w:val="22"/>
          <w:szCs w:val="22"/>
        </w:rPr>
        <w:t>NON LINEAR.</w:t>
      </w:r>
    </w:p>
    <w:p>
      <w:pPr>
        <w:spacing w:before="0" w:after="160" w:line="302" w:lineRule="auto"/>
        <w:rPr>
          <w:sz w:val="22"/>
          <w:szCs w:val="22"/>
        </w:rPr>
      </w:pP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Explain briefly the expert system instrumentation</w:t>
      </w: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ANS: 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expert system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sz w:val="22"/>
          <w:szCs w:val="22"/>
        </w:rPr>
        <w:t>is a computer system emulating the decision-making ability of a human expert. Expert systems are designed to solve complex problems by reasoning through bodies of knowledge.</w:t>
      </w:r>
    </w:p>
    <w:p>
      <w:pPr>
        <w:spacing w:before="0" w:after="160" w:line="302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Components of Expert Systems</w:t>
      </w:r>
    </w:p>
    <w:p>
      <w:pPr>
        <w:numPr>
          <w:ilvl w:val="0"/>
          <w:numId w:val="2"/>
        </w:numPr>
        <w:pBdr>
          <w:left w:val="none" w:sz="0" w:space="8" w:color="auto"/>
        </w:pBdr>
        <w:spacing w:before="0" w:line="302" w:lineRule="auto"/>
        <w:ind w:left="72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Knowledge Base: Knowledge is required to exhibit intelligence. The success of any ES majorly depends upon the collection of highly accurate and precise knowledge</w:t>
      </w:r>
    </w:p>
    <w:p>
      <w:pPr>
        <w:numPr>
          <w:ilvl w:val="0"/>
          <w:numId w:val="2"/>
        </w:numPr>
        <w:pBdr>
          <w:left w:val="none" w:sz="0" w:space="8" w:color="auto"/>
        </w:pBdr>
        <w:spacing w:line="302" w:lineRule="auto"/>
        <w:ind w:left="72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Inference Engine: Use of efficient procedures and rules by the Inference Engine is essential in deducting a correct, flawless solution. In case of knowledge-based ES, the Inference Engine acquires and manipulates the knowledge from the knowledge base to arrive at a particular solution.</w:t>
      </w:r>
    </w:p>
    <w:p>
      <w:pPr>
        <w:numPr>
          <w:ilvl w:val="0"/>
          <w:numId w:val="2"/>
        </w:numPr>
        <w:pBdr>
          <w:left w:val="none" w:sz="0" w:space="8" w:color="auto"/>
        </w:pBdr>
        <w:spacing w:after="160" w:line="302" w:lineRule="auto"/>
        <w:ind w:left="720" w:right="0" w:hanging="36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2"/>
          <w:szCs w:val="22"/>
        </w:rPr>
        <w:t>User Interface: User interface provides interaction between user of the ES and the ES itself. It is generally Natural Language Processing so as to be used by the user who is well-versed in the task domain. The user of the ES need not be necessarily an expert in Artificial Intelligence.</w:t>
      </w:r>
    </w:p>
    <w:p>
      <w:pPr>
        <w:spacing w:before="0" w:after="160" w:line="302" w:lineRule="auto"/>
        <w:rPr>
          <w:sz w:val="22"/>
          <w:szCs w:val="22"/>
        </w:rPr>
      </w:pPr>
    </w:p>
    <w:p>
      <w:pPr>
        <w:spacing w:before="0" w:after="160" w:line="302" w:lineRule="auto"/>
        <w:rPr>
          <w:sz w:val="22"/>
          <w:szCs w:val="22"/>
        </w:rPr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