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626" w:rsidRPr="004201FA" w:rsidRDefault="00400626" w:rsidP="004201FA">
      <w:pPr>
        <w:pStyle w:val="NormalWeb"/>
        <w:shd w:val="clear" w:color="auto" w:fill="FFFFFF"/>
        <w:spacing w:before="0" w:beforeAutospacing="0" w:after="150" w:afterAutospacing="0"/>
        <w:jc w:val="center"/>
        <w:rPr>
          <w:rFonts w:ascii="Arial" w:hAnsi="Arial" w:cs="Arial"/>
          <w:b/>
          <w:color w:val="333333"/>
          <w:sz w:val="32"/>
          <w:szCs w:val="28"/>
        </w:rPr>
      </w:pPr>
      <w:r w:rsidRPr="004201FA">
        <w:rPr>
          <w:rFonts w:ascii="Arial" w:hAnsi="Arial" w:cs="Arial"/>
          <w:b/>
          <w:color w:val="333333"/>
          <w:sz w:val="32"/>
          <w:szCs w:val="28"/>
        </w:rPr>
        <w:t>ADAM TIZHE ZIRRA</w:t>
      </w:r>
    </w:p>
    <w:p w:rsidR="004201FA" w:rsidRDefault="00400626" w:rsidP="004201FA">
      <w:pPr>
        <w:pStyle w:val="NormalWeb"/>
        <w:shd w:val="clear" w:color="auto" w:fill="FFFFFF"/>
        <w:spacing w:before="0" w:beforeAutospacing="0" w:after="150" w:afterAutospacing="0"/>
        <w:jc w:val="center"/>
        <w:rPr>
          <w:rFonts w:ascii="Arial" w:hAnsi="Arial" w:cs="Arial"/>
          <w:color w:val="333333"/>
          <w:sz w:val="28"/>
          <w:szCs w:val="28"/>
        </w:rPr>
      </w:pPr>
      <w:r w:rsidRPr="004201FA">
        <w:rPr>
          <w:rFonts w:ascii="Arial" w:hAnsi="Arial" w:cs="Arial"/>
          <w:b/>
          <w:color w:val="333333"/>
          <w:sz w:val="32"/>
          <w:szCs w:val="28"/>
        </w:rPr>
        <w:t>17/ENG03/061</w:t>
      </w:r>
    </w:p>
    <w:p w:rsidR="006617D4" w:rsidRDefault="00400626" w:rsidP="004201FA">
      <w:pPr>
        <w:pStyle w:val="NormalWeb"/>
        <w:shd w:val="clear" w:color="auto" w:fill="FFFFFF"/>
        <w:spacing w:before="0" w:beforeAutospacing="0" w:after="150" w:afterAutospacing="0"/>
        <w:jc w:val="center"/>
        <w:rPr>
          <w:rFonts w:ascii="Arial" w:hAnsi="Arial" w:cs="Arial"/>
          <w:color w:val="333333"/>
          <w:sz w:val="28"/>
          <w:szCs w:val="28"/>
        </w:rPr>
      </w:pPr>
      <w:r w:rsidRPr="003D2023">
        <w:rPr>
          <w:rFonts w:ascii="Arial" w:hAnsi="Arial" w:cs="Arial"/>
          <w:color w:val="333333"/>
          <w:sz w:val="28"/>
          <w:szCs w:val="28"/>
        </w:rPr>
        <w:t>Read and write extensively on clay minerals and their distinct properties</w:t>
      </w:r>
    </w:p>
    <w:p w:rsidR="005B6A90" w:rsidRPr="003D2023" w:rsidRDefault="004201FA" w:rsidP="00400626">
      <w:pPr>
        <w:pStyle w:val="NormalWeb"/>
        <w:shd w:val="clear" w:color="auto" w:fill="FFFFFF"/>
        <w:spacing w:before="0" w:beforeAutospacing="0" w:after="150" w:afterAutospacing="0"/>
        <w:rPr>
          <w:rFonts w:ascii="Arial" w:hAnsi="Arial" w:cs="Arial"/>
          <w:color w:val="333333"/>
          <w:sz w:val="28"/>
          <w:szCs w:val="28"/>
        </w:rPr>
      </w:pPr>
      <w:r>
        <w:rPr>
          <w:rFonts w:ascii="Arial" w:hAnsi="Arial" w:cs="Arial"/>
          <w:color w:val="333333"/>
          <w:sz w:val="28"/>
          <w:szCs w:val="28"/>
        </w:rPr>
        <w:t xml:space="preserve">   </w:t>
      </w:r>
      <w:r w:rsidR="00400626" w:rsidRPr="003D2023">
        <w:rPr>
          <w:rFonts w:ascii="Arial" w:hAnsi="Arial" w:cs="Arial"/>
          <w:color w:val="333333"/>
          <w:sz w:val="28"/>
          <w:szCs w:val="28"/>
        </w:rPr>
        <w:t>Write comprehensively on geology of Nigeria</w:t>
      </w:r>
      <w:bookmarkStart w:id="0" w:name="_GoBack"/>
      <w:bookmarkEnd w:id="0"/>
    </w:p>
    <w:p w:rsidR="005B6A90" w:rsidRPr="004201FA" w:rsidRDefault="005B6A90" w:rsidP="00400626">
      <w:pPr>
        <w:pStyle w:val="NormalWeb"/>
        <w:shd w:val="clear" w:color="auto" w:fill="FFFFFF"/>
        <w:spacing w:before="0" w:beforeAutospacing="0" w:after="150" w:afterAutospacing="0"/>
        <w:rPr>
          <w:rFonts w:ascii="Arial" w:hAnsi="Arial" w:cs="Arial"/>
          <w:b/>
          <w:color w:val="333333"/>
          <w:sz w:val="28"/>
          <w:szCs w:val="28"/>
        </w:rPr>
      </w:pPr>
      <w:r w:rsidRPr="003D2023">
        <w:rPr>
          <w:rFonts w:ascii="Arial" w:hAnsi="Arial" w:cs="Arial"/>
          <w:color w:val="333333"/>
          <w:sz w:val="28"/>
          <w:szCs w:val="28"/>
        </w:rPr>
        <w:tab/>
      </w:r>
      <w:r w:rsidRPr="004201FA">
        <w:rPr>
          <w:rFonts w:ascii="Arial" w:hAnsi="Arial" w:cs="Arial"/>
          <w:b/>
          <w:color w:val="333333"/>
          <w:sz w:val="28"/>
          <w:szCs w:val="28"/>
        </w:rPr>
        <w:tab/>
        <w:t>Answer</w:t>
      </w:r>
    </w:p>
    <w:p w:rsidR="003D2023" w:rsidRPr="003D2023" w:rsidRDefault="003D2023" w:rsidP="006617D4">
      <w:pPr>
        <w:pStyle w:val="NormalWeb"/>
        <w:shd w:val="clear" w:color="auto" w:fill="FFFFFF"/>
        <w:spacing w:before="0" w:beforeAutospacing="0" w:after="150" w:afterAutospacing="0"/>
        <w:rPr>
          <w:rFonts w:ascii="Arial" w:hAnsi="Arial" w:cs="Arial"/>
          <w:color w:val="333333"/>
          <w:sz w:val="28"/>
          <w:szCs w:val="28"/>
        </w:rPr>
      </w:pPr>
      <w:r w:rsidRPr="003D2023">
        <w:rPr>
          <w:rFonts w:ascii="Arial" w:hAnsi="Arial" w:cs="Arial"/>
          <w:color w:val="333333"/>
          <w:sz w:val="28"/>
          <w:szCs w:val="28"/>
          <w:shd w:val="clear" w:color="auto" w:fill="FFFFFF"/>
        </w:rPr>
        <w:t>Clay minerals are the characteristic minerals of the earths near surface environments. </w:t>
      </w:r>
    </w:p>
    <w:p w:rsidR="005B6A90" w:rsidRPr="003D2023" w:rsidRDefault="005B6A90" w:rsidP="00400626">
      <w:pPr>
        <w:pStyle w:val="NormalWeb"/>
        <w:shd w:val="clear" w:color="auto" w:fill="FFFFFF"/>
        <w:spacing w:before="0" w:beforeAutospacing="0" w:after="150" w:afterAutospacing="0"/>
        <w:rPr>
          <w:rFonts w:ascii="Arial" w:hAnsi="Arial" w:cs="Arial"/>
          <w:color w:val="333333"/>
          <w:sz w:val="28"/>
          <w:szCs w:val="28"/>
        </w:rPr>
      </w:pPr>
      <w:r w:rsidRPr="003D2023">
        <w:rPr>
          <w:rFonts w:ascii="Arial" w:hAnsi="Arial" w:cs="Arial"/>
          <w:color w:val="333333"/>
          <w:sz w:val="28"/>
          <w:szCs w:val="28"/>
        </w:rPr>
        <w:t>Clay minerals are composed of two basic structural units</w:t>
      </w:r>
    </w:p>
    <w:p w:rsidR="005B6A90" w:rsidRPr="003D2023" w:rsidRDefault="003D2023" w:rsidP="005B6A90">
      <w:pPr>
        <w:pStyle w:val="NormalWeb"/>
        <w:numPr>
          <w:ilvl w:val="0"/>
          <w:numId w:val="2"/>
        </w:numPr>
        <w:shd w:val="clear" w:color="auto" w:fill="FFFFFF"/>
        <w:spacing w:before="0" w:beforeAutospacing="0" w:after="150" w:afterAutospacing="0"/>
        <w:rPr>
          <w:rFonts w:ascii="Arial" w:hAnsi="Arial" w:cs="Arial"/>
          <w:color w:val="333333"/>
          <w:sz w:val="28"/>
          <w:szCs w:val="28"/>
        </w:rPr>
      </w:pPr>
      <w:r w:rsidRPr="003D2023">
        <w:rPr>
          <w:rFonts w:ascii="Arial" w:hAnsi="Arial" w:cs="Arial"/>
          <w:color w:val="333333"/>
          <w:sz w:val="28"/>
          <w:szCs w:val="28"/>
        </w:rPr>
        <w:t>Tetrahedral unit</w:t>
      </w:r>
    </w:p>
    <w:p w:rsidR="003D2023" w:rsidRDefault="003D2023" w:rsidP="005B6A90">
      <w:pPr>
        <w:pStyle w:val="NormalWeb"/>
        <w:numPr>
          <w:ilvl w:val="0"/>
          <w:numId w:val="2"/>
        </w:numPr>
        <w:shd w:val="clear" w:color="auto" w:fill="FFFFFF"/>
        <w:spacing w:before="0" w:beforeAutospacing="0" w:after="150" w:afterAutospacing="0"/>
        <w:rPr>
          <w:rFonts w:ascii="Arial" w:hAnsi="Arial" w:cs="Arial"/>
          <w:color w:val="333333"/>
          <w:sz w:val="28"/>
          <w:szCs w:val="28"/>
        </w:rPr>
      </w:pPr>
      <w:r w:rsidRPr="003D2023">
        <w:rPr>
          <w:rFonts w:ascii="Arial" w:hAnsi="Arial" w:cs="Arial"/>
          <w:color w:val="333333"/>
          <w:sz w:val="28"/>
          <w:szCs w:val="28"/>
        </w:rPr>
        <w:t xml:space="preserve"> Octahedral unit</w:t>
      </w:r>
    </w:p>
    <w:p w:rsidR="003D2023" w:rsidRDefault="003D2023" w:rsidP="003D2023">
      <w:pPr>
        <w:pStyle w:val="NormalWeb"/>
        <w:shd w:val="clear" w:color="auto" w:fill="FFFFFF"/>
        <w:spacing w:before="0" w:beforeAutospacing="0" w:after="150" w:afterAutospacing="0"/>
        <w:ind w:left="360"/>
        <w:rPr>
          <w:rFonts w:ascii="Arial" w:hAnsi="Arial" w:cs="Arial"/>
          <w:color w:val="333333"/>
          <w:sz w:val="28"/>
          <w:szCs w:val="28"/>
        </w:rPr>
      </w:pPr>
      <w:r>
        <w:rPr>
          <w:rFonts w:ascii="Arial" w:hAnsi="Arial" w:cs="Arial"/>
          <w:color w:val="333333"/>
          <w:sz w:val="28"/>
          <w:szCs w:val="28"/>
        </w:rPr>
        <w:t xml:space="preserve">Tetrahedral Unit: </w:t>
      </w:r>
      <w:r w:rsidR="00704480">
        <w:rPr>
          <w:rFonts w:ascii="Arial" w:hAnsi="Arial" w:cs="Arial"/>
          <w:color w:val="333333"/>
          <w:sz w:val="28"/>
          <w:szCs w:val="28"/>
        </w:rPr>
        <w:t xml:space="preserve"> consists of a silicon atom surrounded by four oxygen atoms. Forming the shape of a tetrahedron. Oxygen atoms are at the tips of the tetrahedron, whereas the silicon atom is at its center. An individual unit cannot exist in nature.</w:t>
      </w:r>
    </w:p>
    <w:p w:rsidR="00704480" w:rsidRDefault="00704480" w:rsidP="003D2023">
      <w:pPr>
        <w:pStyle w:val="NormalWeb"/>
        <w:shd w:val="clear" w:color="auto" w:fill="FFFFFF"/>
        <w:spacing w:before="0" w:beforeAutospacing="0" w:after="150" w:afterAutospacing="0"/>
        <w:ind w:left="360"/>
        <w:rPr>
          <w:rFonts w:ascii="Arial" w:hAnsi="Arial" w:cs="Arial"/>
          <w:color w:val="333333"/>
          <w:sz w:val="28"/>
          <w:szCs w:val="28"/>
        </w:rPr>
      </w:pPr>
      <w:r>
        <w:rPr>
          <w:rFonts w:ascii="Arial" w:hAnsi="Arial" w:cs="Arial"/>
          <w:color w:val="333333"/>
          <w:sz w:val="28"/>
          <w:szCs w:val="28"/>
        </w:rPr>
        <w:t>Octahedral unit: consists of six hydroxyls forming a configuration of an octahedron and having one aluminium atom in its center. As the aluminium has three positive charges, an octahedral unit has 3 negative charges. Because of net negative charges, an octahedral unit cannot exist in isolation.</w:t>
      </w:r>
    </w:p>
    <w:p w:rsidR="00704CD2" w:rsidRPr="00E36EBF" w:rsidRDefault="00A402AC" w:rsidP="003D2023">
      <w:pPr>
        <w:pStyle w:val="NormalWeb"/>
        <w:shd w:val="clear" w:color="auto" w:fill="FFFFFF"/>
        <w:spacing w:before="0" w:beforeAutospacing="0" w:after="150" w:afterAutospacing="0"/>
        <w:ind w:left="360"/>
        <w:rPr>
          <w:rFonts w:ascii="Arial" w:hAnsi="Arial" w:cs="Arial"/>
          <w:b/>
          <w:color w:val="333333"/>
          <w:sz w:val="28"/>
          <w:szCs w:val="28"/>
        </w:rPr>
      </w:pPr>
      <w:r w:rsidRPr="00E36EBF">
        <w:rPr>
          <w:rFonts w:ascii="Arial" w:hAnsi="Arial" w:cs="Arial"/>
          <w:b/>
          <w:color w:val="333333"/>
          <w:sz w:val="32"/>
          <w:szCs w:val="28"/>
        </w:rPr>
        <w:t>Kaolinite mineral</w:t>
      </w:r>
      <w:r w:rsidRPr="00E36EBF">
        <w:rPr>
          <w:rFonts w:ascii="Arial" w:hAnsi="Arial" w:cs="Arial"/>
          <w:b/>
          <w:color w:val="333333"/>
          <w:sz w:val="28"/>
          <w:szCs w:val="28"/>
        </w:rPr>
        <w:t xml:space="preserve"> </w:t>
      </w:r>
    </w:p>
    <w:p w:rsidR="00A402AC" w:rsidRDefault="00A402AC" w:rsidP="003D2023">
      <w:pPr>
        <w:pStyle w:val="NormalWeb"/>
        <w:shd w:val="clear" w:color="auto" w:fill="FFFFFF"/>
        <w:spacing w:before="0" w:beforeAutospacing="0" w:after="150" w:afterAutospacing="0"/>
        <w:ind w:left="360"/>
        <w:rPr>
          <w:rFonts w:ascii="Arial" w:hAnsi="Arial" w:cs="Arial"/>
          <w:color w:val="333333"/>
          <w:sz w:val="28"/>
          <w:szCs w:val="28"/>
        </w:rPr>
      </w:pPr>
      <w:r>
        <w:rPr>
          <w:rFonts w:ascii="Arial" w:hAnsi="Arial" w:cs="Arial"/>
          <w:color w:val="333333"/>
          <w:sz w:val="28"/>
          <w:szCs w:val="28"/>
        </w:rPr>
        <w:tab/>
        <w:t xml:space="preserve">Kaolinite is the most common mineral of kaolinite group of minerals. Its basic structural unit consists of an alumina sheet (gibbsite) (G) combined with a silica sheet (S). Tips of the silica sheet and one base of the alumina sheet form a common interface. The structural units join together by hydrogen bond, which develops between the oxygen of silica sheet and the hydroxyls of alumina sheet. As the bond is fairly strong, </w:t>
      </w:r>
      <w:r w:rsidR="00E36EBF">
        <w:rPr>
          <w:rFonts w:ascii="Arial" w:hAnsi="Arial" w:cs="Arial"/>
          <w:color w:val="333333"/>
          <w:sz w:val="28"/>
          <w:szCs w:val="28"/>
        </w:rPr>
        <w:t>the mineral is stable. T</w:t>
      </w:r>
      <w:r>
        <w:rPr>
          <w:rFonts w:ascii="Arial" w:hAnsi="Arial" w:cs="Arial"/>
          <w:color w:val="333333"/>
          <w:sz w:val="28"/>
          <w:szCs w:val="28"/>
        </w:rPr>
        <w:t>he</w:t>
      </w:r>
      <w:r w:rsidR="00E36EBF">
        <w:rPr>
          <w:rFonts w:ascii="Arial" w:hAnsi="Arial" w:cs="Arial"/>
          <w:color w:val="333333"/>
          <w:sz w:val="28"/>
          <w:szCs w:val="28"/>
        </w:rPr>
        <w:t xml:space="preserve"> kaolinite </w:t>
      </w:r>
      <w:r>
        <w:rPr>
          <w:rFonts w:ascii="Arial" w:hAnsi="Arial" w:cs="Arial"/>
          <w:color w:val="333333"/>
          <w:sz w:val="28"/>
          <w:szCs w:val="28"/>
        </w:rPr>
        <w:t>mineral is electrically neutral.</w:t>
      </w:r>
    </w:p>
    <w:p w:rsidR="00E36EBF" w:rsidRDefault="00A402AC" w:rsidP="00E36EBF">
      <w:pPr>
        <w:pStyle w:val="NormalWeb"/>
        <w:shd w:val="clear" w:color="auto" w:fill="FFFFFF"/>
        <w:spacing w:before="0" w:beforeAutospacing="0" w:after="150" w:afterAutospacing="0"/>
        <w:ind w:left="360"/>
        <w:rPr>
          <w:rFonts w:ascii="Arial" w:hAnsi="Arial" w:cs="Arial"/>
          <w:color w:val="333333"/>
          <w:sz w:val="28"/>
          <w:szCs w:val="28"/>
        </w:rPr>
      </w:pPr>
      <w:r>
        <w:rPr>
          <w:rFonts w:ascii="Arial" w:hAnsi="Arial" w:cs="Arial"/>
          <w:color w:val="333333"/>
          <w:sz w:val="28"/>
          <w:szCs w:val="28"/>
        </w:rPr>
        <w:tab/>
      </w:r>
      <w:r w:rsidRPr="00E36EBF">
        <w:rPr>
          <w:rFonts w:ascii="Arial" w:hAnsi="Arial" w:cs="Arial"/>
          <w:b/>
          <w:color w:val="333333"/>
          <w:sz w:val="28"/>
          <w:szCs w:val="28"/>
        </w:rPr>
        <w:t>Halloysite</w:t>
      </w:r>
      <w:r w:rsidR="00E36EBF" w:rsidRPr="00E36EBF">
        <w:rPr>
          <w:rFonts w:ascii="Arial" w:hAnsi="Arial" w:cs="Arial"/>
          <w:b/>
          <w:color w:val="333333"/>
          <w:sz w:val="28"/>
          <w:szCs w:val="28"/>
        </w:rPr>
        <w:t>:</w:t>
      </w:r>
      <w:r>
        <w:rPr>
          <w:rFonts w:ascii="Arial" w:hAnsi="Arial" w:cs="Arial"/>
          <w:color w:val="333333"/>
          <w:sz w:val="28"/>
          <w:szCs w:val="28"/>
        </w:rPr>
        <w:t xml:space="preserve"> </w:t>
      </w:r>
      <w:r w:rsidR="00E36EBF">
        <w:rPr>
          <w:rFonts w:ascii="Arial" w:hAnsi="Arial" w:cs="Arial"/>
          <w:color w:val="333333"/>
          <w:sz w:val="28"/>
          <w:szCs w:val="28"/>
        </w:rPr>
        <w:t>is a clay mineral which has the same basic structure as kaolinite, but in which the successive units are more randomly packed, and separated by a singular layer of water. The properties of halloysite depends upon this water layer. If the water is removed by drying, the properties of the minerals drastically change.</w:t>
      </w:r>
    </w:p>
    <w:p w:rsidR="00E36EBF" w:rsidRDefault="00E36EBF" w:rsidP="00E36EBF">
      <w:pPr>
        <w:pStyle w:val="NormalWeb"/>
        <w:shd w:val="clear" w:color="auto" w:fill="FFFFFF"/>
        <w:spacing w:before="0" w:beforeAutospacing="0" w:after="150" w:afterAutospacing="0"/>
        <w:ind w:left="360"/>
        <w:rPr>
          <w:rFonts w:ascii="Arial" w:hAnsi="Arial" w:cs="Arial"/>
          <w:b/>
          <w:color w:val="333333"/>
          <w:sz w:val="28"/>
          <w:szCs w:val="28"/>
        </w:rPr>
      </w:pPr>
      <w:r w:rsidRPr="00E36EBF">
        <w:rPr>
          <w:rFonts w:ascii="Arial" w:hAnsi="Arial" w:cs="Arial"/>
          <w:b/>
          <w:color w:val="333333"/>
          <w:sz w:val="32"/>
          <w:szCs w:val="28"/>
        </w:rPr>
        <w:t>Montmorillonite mineral</w:t>
      </w:r>
      <w:r>
        <w:rPr>
          <w:rFonts w:ascii="Arial" w:hAnsi="Arial" w:cs="Arial"/>
          <w:b/>
          <w:color w:val="333333"/>
          <w:sz w:val="28"/>
          <w:szCs w:val="28"/>
        </w:rPr>
        <w:t xml:space="preserve"> </w:t>
      </w:r>
    </w:p>
    <w:p w:rsidR="00A1302C" w:rsidRDefault="00E36EBF" w:rsidP="00E36EBF">
      <w:pPr>
        <w:pStyle w:val="NormalWeb"/>
        <w:shd w:val="clear" w:color="auto" w:fill="FFFFFF"/>
        <w:spacing w:before="0" w:beforeAutospacing="0" w:after="150" w:afterAutospacing="0"/>
        <w:rPr>
          <w:rFonts w:ascii="Arial" w:hAnsi="Arial" w:cs="Arial"/>
          <w:color w:val="333333"/>
          <w:sz w:val="28"/>
          <w:szCs w:val="28"/>
        </w:rPr>
      </w:pPr>
      <w:r>
        <w:rPr>
          <w:rFonts w:ascii="Arial" w:hAnsi="Arial" w:cs="Arial"/>
          <w:b/>
          <w:color w:val="333333"/>
          <w:sz w:val="28"/>
          <w:szCs w:val="28"/>
        </w:rPr>
        <w:lastRenderedPageBreak/>
        <w:tab/>
      </w:r>
      <w:r>
        <w:rPr>
          <w:rFonts w:ascii="Arial" w:hAnsi="Arial" w:cs="Arial"/>
          <w:color w:val="333333"/>
          <w:sz w:val="28"/>
          <w:szCs w:val="28"/>
        </w:rPr>
        <w:t xml:space="preserve">Montmorillonite is the most common mineral of the montmorillonite group of minerals. The basic structural unit consists of an alumina sheet sandwiched between two silica sheets. Successive structural units are stacked one over another, like leaves of a book. </w:t>
      </w:r>
      <w:r>
        <w:rPr>
          <w:rFonts w:ascii="Arial" w:hAnsi="Arial" w:cs="Arial"/>
          <w:color w:val="333333"/>
          <w:sz w:val="28"/>
          <w:szCs w:val="28"/>
        </w:rPr>
        <w:t>Montmorillonite</w:t>
      </w:r>
      <w:r>
        <w:rPr>
          <w:rFonts w:ascii="Arial" w:hAnsi="Arial" w:cs="Arial"/>
          <w:color w:val="333333"/>
          <w:sz w:val="28"/>
          <w:szCs w:val="28"/>
        </w:rPr>
        <w:t xml:space="preserve"> minerals have lateral dimensions</w:t>
      </w:r>
      <w:r w:rsidR="00D85E91">
        <w:rPr>
          <w:rFonts w:ascii="Arial" w:hAnsi="Arial" w:cs="Arial"/>
          <w:color w:val="333333"/>
          <w:sz w:val="28"/>
          <w:szCs w:val="28"/>
        </w:rPr>
        <w:t xml:space="preserve"> of 0.1 u to 0.5 u and the thickness of 0.001 u to 0.005 u. The specific surface is about 800m3/gm. </w:t>
      </w:r>
    </w:p>
    <w:p w:rsidR="00D85E91" w:rsidRDefault="00D85E91" w:rsidP="00E36EBF">
      <w:pPr>
        <w:pStyle w:val="NormalWeb"/>
        <w:shd w:val="clear" w:color="auto" w:fill="FFFFFF"/>
        <w:spacing w:before="0" w:beforeAutospacing="0" w:after="150" w:afterAutospacing="0"/>
        <w:rPr>
          <w:rFonts w:ascii="Arial" w:hAnsi="Arial" w:cs="Arial"/>
          <w:b/>
          <w:color w:val="333333"/>
          <w:sz w:val="32"/>
          <w:szCs w:val="28"/>
        </w:rPr>
      </w:pPr>
      <w:r>
        <w:rPr>
          <w:rFonts w:ascii="Arial" w:hAnsi="Arial" w:cs="Arial"/>
          <w:b/>
          <w:color w:val="333333"/>
          <w:sz w:val="32"/>
          <w:szCs w:val="28"/>
        </w:rPr>
        <w:t>Illite minerals</w:t>
      </w:r>
    </w:p>
    <w:p w:rsidR="00D85E91" w:rsidRDefault="00D85E91" w:rsidP="00E36EBF">
      <w:pPr>
        <w:pStyle w:val="NormalWeb"/>
        <w:shd w:val="clear" w:color="auto" w:fill="FFFFFF"/>
        <w:spacing w:before="0" w:beforeAutospacing="0" w:after="150" w:afterAutospacing="0"/>
        <w:rPr>
          <w:rFonts w:ascii="Arial" w:hAnsi="Arial" w:cs="Arial"/>
          <w:color w:val="333333"/>
          <w:sz w:val="28"/>
          <w:szCs w:val="28"/>
        </w:rPr>
      </w:pPr>
      <w:r>
        <w:rPr>
          <w:rFonts w:ascii="Arial" w:hAnsi="Arial" w:cs="Arial"/>
          <w:b/>
          <w:color w:val="333333"/>
          <w:sz w:val="32"/>
          <w:szCs w:val="28"/>
        </w:rPr>
        <w:tab/>
      </w:r>
      <w:r>
        <w:rPr>
          <w:rFonts w:ascii="Arial" w:hAnsi="Arial" w:cs="Arial"/>
          <w:color w:val="333333"/>
          <w:sz w:val="28"/>
          <w:szCs w:val="28"/>
        </w:rPr>
        <w:t>Illite is the main mineral of the Illite group.</w:t>
      </w:r>
      <w:r w:rsidR="003C14E2">
        <w:rPr>
          <w:rFonts w:ascii="Arial" w:hAnsi="Arial" w:cs="Arial"/>
          <w:color w:val="333333"/>
          <w:sz w:val="28"/>
          <w:szCs w:val="28"/>
        </w:rPr>
        <w:t xml:space="preserve"> The basic structural unit is similar to that of the minerals montmorill</w:t>
      </w:r>
      <w:r w:rsidR="006E40FF">
        <w:rPr>
          <w:rFonts w:ascii="Arial" w:hAnsi="Arial" w:cs="Arial"/>
          <w:color w:val="333333"/>
          <w:sz w:val="28"/>
          <w:szCs w:val="28"/>
        </w:rPr>
        <w:t>on</w:t>
      </w:r>
      <w:r w:rsidR="003C14E2">
        <w:rPr>
          <w:rFonts w:ascii="Arial" w:hAnsi="Arial" w:cs="Arial"/>
          <w:color w:val="333333"/>
          <w:sz w:val="28"/>
          <w:szCs w:val="28"/>
        </w:rPr>
        <w:t>ite. However</w:t>
      </w:r>
      <w:r w:rsidR="006E40FF">
        <w:rPr>
          <w:rFonts w:ascii="Arial" w:hAnsi="Arial" w:cs="Arial"/>
          <w:color w:val="333333"/>
          <w:sz w:val="28"/>
          <w:szCs w:val="28"/>
        </w:rPr>
        <w:t xml:space="preserve">, the mineral has properties from </w:t>
      </w:r>
      <w:r w:rsidR="006E40FF">
        <w:rPr>
          <w:rFonts w:ascii="Arial" w:hAnsi="Arial" w:cs="Arial"/>
          <w:color w:val="333333"/>
          <w:sz w:val="28"/>
          <w:szCs w:val="28"/>
        </w:rPr>
        <w:t>montmorillonite</w:t>
      </w:r>
      <w:r w:rsidR="006E40FF">
        <w:rPr>
          <w:rFonts w:ascii="Arial" w:hAnsi="Arial" w:cs="Arial"/>
          <w:color w:val="333333"/>
          <w:sz w:val="28"/>
          <w:szCs w:val="28"/>
        </w:rPr>
        <w:t xml:space="preserve"> due to the following reasons.</w:t>
      </w:r>
    </w:p>
    <w:p w:rsidR="006E40FF" w:rsidRDefault="006E40FF" w:rsidP="006E40FF">
      <w:pPr>
        <w:pStyle w:val="NormalWeb"/>
        <w:numPr>
          <w:ilvl w:val="0"/>
          <w:numId w:val="3"/>
        </w:numPr>
        <w:shd w:val="clear" w:color="auto" w:fill="FFFFFF"/>
        <w:spacing w:before="0" w:beforeAutospacing="0" w:after="150" w:afterAutospacing="0"/>
        <w:rPr>
          <w:rFonts w:ascii="Arial" w:hAnsi="Arial" w:cs="Arial"/>
          <w:color w:val="333333"/>
          <w:sz w:val="28"/>
          <w:szCs w:val="28"/>
        </w:rPr>
      </w:pPr>
      <w:r>
        <w:rPr>
          <w:rFonts w:ascii="Arial" w:hAnsi="Arial" w:cs="Arial"/>
          <w:color w:val="333333"/>
          <w:sz w:val="28"/>
          <w:szCs w:val="28"/>
        </w:rPr>
        <w:t xml:space="preserve">The lattice of Illite is stronger than that of </w:t>
      </w:r>
      <w:r>
        <w:rPr>
          <w:rFonts w:ascii="Arial" w:hAnsi="Arial" w:cs="Arial"/>
          <w:color w:val="333333"/>
          <w:sz w:val="28"/>
          <w:szCs w:val="28"/>
        </w:rPr>
        <w:t>montmorillonite</w:t>
      </w:r>
      <w:r>
        <w:rPr>
          <w:rFonts w:ascii="Arial" w:hAnsi="Arial" w:cs="Arial"/>
          <w:color w:val="333333"/>
          <w:sz w:val="28"/>
          <w:szCs w:val="28"/>
        </w:rPr>
        <w:t>, and is, therefore less susceptible to cleavage.</w:t>
      </w:r>
    </w:p>
    <w:p w:rsidR="006E40FF" w:rsidRPr="006617D4" w:rsidRDefault="006E40FF" w:rsidP="006617D4">
      <w:pPr>
        <w:pStyle w:val="NormalWeb"/>
        <w:numPr>
          <w:ilvl w:val="0"/>
          <w:numId w:val="3"/>
        </w:numPr>
        <w:shd w:val="clear" w:color="auto" w:fill="FFFFFF"/>
        <w:spacing w:before="0" w:beforeAutospacing="0" w:after="150" w:afterAutospacing="0"/>
        <w:rPr>
          <w:rFonts w:ascii="Arial" w:hAnsi="Arial" w:cs="Arial"/>
          <w:color w:val="333333"/>
          <w:sz w:val="28"/>
          <w:szCs w:val="28"/>
        </w:rPr>
      </w:pPr>
      <w:r>
        <w:rPr>
          <w:rFonts w:ascii="Arial" w:hAnsi="Arial" w:cs="Arial"/>
          <w:color w:val="333333"/>
          <w:sz w:val="28"/>
          <w:szCs w:val="28"/>
        </w:rPr>
        <w:t xml:space="preserve">Illite swells less than </w:t>
      </w:r>
      <w:r>
        <w:rPr>
          <w:rFonts w:ascii="Arial" w:hAnsi="Arial" w:cs="Arial"/>
          <w:color w:val="333333"/>
          <w:sz w:val="28"/>
          <w:szCs w:val="28"/>
        </w:rPr>
        <w:t>montmorillonite</w:t>
      </w:r>
      <w:r>
        <w:rPr>
          <w:rFonts w:ascii="Arial" w:hAnsi="Arial" w:cs="Arial"/>
          <w:color w:val="333333"/>
          <w:sz w:val="28"/>
          <w:szCs w:val="28"/>
        </w:rPr>
        <w:t>. However, swelling is more than in kaolinite.</w:t>
      </w:r>
      <w:r w:rsidRPr="006E40FF">
        <w:rPr>
          <w:rFonts w:ascii="Arial" w:hAnsi="Arial" w:cs="Arial"/>
          <w:color w:val="333333"/>
          <w:sz w:val="28"/>
          <w:szCs w:val="28"/>
        </w:rPr>
        <w:t xml:space="preserve">  </w:t>
      </w:r>
    </w:p>
    <w:sectPr w:rsidR="006E40FF" w:rsidRPr="00661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34293"/>
    <w:multiLevelType w:val="hybridMultilevel"/>
    <w:tmpl w:val="E954E96C"/>
    <w:lvl w:ilvl="0" w:tplc="E46203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13BC3"/>
    <w:multiLevelType w:val="hybridMultilevel"/>
    <w:tmpl w:val="B0D43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02B2C"/>
    <w:multiLevelType w:val="hybridMultilevel"/>
    <w:tmpl w:val="F9AE3508"/>
    <w:lvl w:ilvl="0" w:tplc="AF9C9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C0EDC"/>
    <w:multiLevelType w:val="hybridMultilevel"/>
    <w:tmpl w:val="246812C8"/>
    <w:lvl w:ilvl="0" w:tplc="C2A0E92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26"/>
    <w:rsid w:val="003C14E2"/>
    <w:rsid w:val="003D2023"/>
    <w:rsid w:val="00400626"/>
    <w:rsid w:val="004201FA"/>
    <w:rsid w:val="005B6A90"/>
    <w:rsid w:val="006617D4"/>
    <w:rsid w:val="006E40FF"/>
    <w:rsid w:val="00704480"/>
    <w:rsid w:val="00704CD2"/>
    <w:rsid w:val="00A1302C"/>
    <w:rsid w:val="00A402AC"/>
    <w:rsid w:val="00D85E91"/>
    <w:rsid w:val="00E3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64C7"/>
  <w15:chartTrackingRefBased/>
  <w15:docId w15:val="{C99C71E8-FDEF-4EBE-BDED-002D4B4E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6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6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3</cp:revision>
  <dcterms:created xsi:type="dcterms:W3CDTF">2021-01-14T17:14:00Z</dcterms:created>
  <dcterms:modified xsi:type="dcterms:W3CDTF">2021-01-14T20:01:00Z</dcterms:modified>
</cp:coreProperties>
</file>