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4B" w:rsidRDefault="0013234B" w:rsidP="0013234B">
      <w:pPr>
        <w:rPr>
          <w:sz w:val="36"/>
          <w:szCs w:val="36"/>
        </w:rPr>
      </w:pPr>
      <w:r>
        <w:rPr>
          <w:sz w:val="36"/>
          <w:szCs w:val="36"/>
        </w:rPr>
        <w:t>NAME</w:t>
      </w:r>
      <w:r w:rsidR="004E3C51">
        <w:rPr>
          <w:sz w:val="36"/>
          <w:szCs w:val="36"/>
        </w:rPr>
        <w:t>: ETA</w:t>
      </w:r>
      <w:r>
        <w:rPr>
          <w:sz w:val="36"/>
          <w:szCs w:val="36"/>
        </w:rPr>
        <w:t xml:space="preserve"> DERA HILLIARD</w:t>
      </w:r>
    </w:p>
    <w:p w:rsidR="0013234B" w:rsidRDefault="0013234B" w:rsidP="0013234B">
      <w:pPr>
        <w:rPr>
          <w:sz w:val="36"/>
          <w:szCs w:val="36"/>
        </w:rPr>
      </w:pPr>
      <w:r>
        <w:rPr>
          <w:sz w:val="36"/>
          <w:szCs w:val="36"/>
        </w:rPr>
        <w:t>MATRIC</w:t>
      </w:r>
      <w:r w:rsidR="004E3C51">
        <w:rPr>
          <w:sz w:val="36"/>
          <w:szCs w:val="36"/>
        </w:rPr>
        <w:t>: 18</w:t>
      </w:r>
      <w:r>
        <w:rPr>
          <w:sz w:val="36"/>
          <w:szCs w:val="36"/>
        </w:rPr>
        <w:t>/LAW01/097</w:t>
      </w:r>
    </w:p>
    <w:p w:rsidR="0013234B" w:rsidRDefault="0013234B" w:rsidP="0013234B">
      <w:pPr>
        <w:rPr>
          <w:sz w:val="36"/>
          <w:szCs w:val="36"/>
        </w:rPr>
      </w:pPr>
      <w:r>
        <w:rPr>
          <w:sz w:val="36"/>
          <w:szCs w:val="36"/>
        </w:rPr>
        <w:t>COURSE</w:t>
      </w:r>
      <w:r w:rsidR="004E3C51">
        <w:rPr>
          <w:sz w:val="36"/>
          <w:szCs w:val="36"/>
        </w:rPr>
        <w:t>: LAW</w:t>
      </w:r>
      <w:r>
        <w:rPr>
          <w:sz w:val="36"/>
          <w:szCs w:val="36"/>
        </w:rPr>
        <w:t xml:space="preserve"> OF TORT</w:t>
      </w:r>
    </w:p>
    <w:p w:rsidR="0013234B" w:rsidRDefault="0013234B" w:rsidP="0013234B">
      <w:pPr>
        <w:rPr>
          <w:sz w:val="36"/>
          <w:szCs w:val="36"/>
        </w:rPr>
      </w:pPr>
      <w:r>
        <w:rPr>
          <w:sz w:val="36"/>
          <w:szCs w:val="36"/>
        </w:rPr>
        <w:t>DEPARTMENT: LAW</w:t>
      </w:r>
    </w:p>
    <w:p w:rsidR="0013234B" w:rsidRDefault="0013234B" w:rsidP="0013234B">
      <w:pPr>
        <w:rPr>
          <w:sz w:val="36"/>
          <w:szCs w:val="36"/>
        </w:rPr>
      </w:pPr>
      <w:r>
        <w:rPr>
          <w:sz w:val="36"/>
          <w:szCs w:val="36"/>
        </w:rPr>
        <w:t>LEVEL: 300</w:t>
      </w:r>
    </w:p>
    <w:p w:rsidR="004E3C51" w:rsidRDefault="0013234B" w:rsidP="004E3C51">
      <w:pPr>
        <w:rPr>
          <w:sz w:val="36"/>
          <w:szCs w:val="36"/>
        </w:rPr>
      </w:pPr>
      <w:r>
        <w:rPr>
          <w:sz w:val="36"/>
          <w:szCs w:val="36"/>
        </w:rPr>
        <w:t xml:space="preserve">  Q</w:t>
      </w:r>
      <w:r w:rsidR="009924C2">
        <w:rPr>
          <w:sz w:val="36"/>
          <w:szCs w:val="36"/>
        </w:rPr>
        <w:t xml:space="preserve">UESTION: THE TORT OF TRESPASS TO CHARTTEL IN IS MADE OF: TRESSPASS TO CHARTTELS CONVERSION AND DETINUE. DISCUSS THE ABOVE AND SUPPORT WITH CASE LAW. STUDENTS MAY CONSIDER THE FOLLOWING; DEFINE ND EXPLAIN EACH TORT STATE AND THE ELEMENTS OF TRESSPASS TO CHARTTEL, CONVERSION AND DETINUE. EXPLAIN THE CONCEPTS OF INNOCENT DELIVERY OR RECEIPTS, LOST PROPERTY RULE AND GIVE EXAMPLES OF CONVERSION. GIVE EXAMPLES OF PERSONS QUALIFIED TO SUE FOR TRESSPASS TO CHARTTEL. DISCUSS THE REMEDIES AND DEFENCE TO TRESSPASS TO CHARTEL, CONVERSION AND DETINUE. </w:t>
      </w:r>
      <w:proofErr w:type="gramStart"/>
      <w:r w:rsidR="009924C2">
        <w:rPr>
          <w:sz w:val="36"/>
          <w:szCs w:val="36"/>
        </w:rPr>
        <w:t>DIFFERENCES BETWEEN CONVERSION AND DETINUE.</w:t>
      </w:r>
      <w:proofErr w:type="gramEnd"/>
    </w:p>
    <w:p w:rsidR="004E3C51" w:rsidRDefault="009924C2" w:rsidP="0013234B">
      <w:pPr>
        <w:rPr>
          <w:sz w:val="36"/>
          <w:szCs w:val="36"/>
        </w:rPr>
      </w:pPr>
      <w:r>
        <w:rPr>
          <w:sz w:val="36"/>
          <w:szCs w:val="36"/>
        </w:rPr>
        <w:t>The tort of trespass to chattel prot</w:t>
      </w:r>
      <w:r w:rsidR="004E3C51">
        <w:rPr>
          <w:sz w:val="36"/>
          <w:szCs w:val="36"/>
        </w:rPr>
        <w:t xml:space="preserve">ects all the </w:t>
      </w:r>
      <w:proofErr w:type="gramStart"/>
      <w:r>
        <w:rPr>
          <w:sz w:val="36"/>
          <w:szCs w:val="36"/>
        </w:rPr>
        <w:t>chattels</w:t>
      </w:r>
      <w:r w:rsidR="004E3C51">
        <w:rPr>
          <w:sz w:val="36"/>
          <w:szCs w:val="36"/>
        </w:rPr>
        <w:t xml:space="preserve"> ,goods</w:t>
      </w:r>
      <w:proofErr w:type="gramEnd"/>
      <w:r w:rsidR="004E3C51">
        <w:rPr>
          <w:sz w:val="36"/>
          <w:szCs w:val="36"/>
        </w:rPr>
        <w:t xml:space="preserve"> or personal properties of a person who has title or possession by prohibiting interference without legal justification.</w:t>
      </w:r>
    </w:p>
    <w:p w:rsidR="004E3C51" w:rsidRDefault="004E3C51" w:rsidP="0013234B">
      <w:pPr>
        <w:rPr>
          <w:sz w:val="36"/>
          <w:szCs w:val="36"/>
        </w:rPr>
      </w:pPr>
      <w:r>
        <w:rPr>
          <w:sz w:val="36"/>
          <w:szCs w:val="36"/>
        </w:rPr>
        <w:t xml:space="preserve">             There are three types of </w:t>
      </w:r>
      <w:r w:rsidR="00EC06CF">
        <w:rPr>
          <w:sz w:val="36"/>
          <w:szCs w:val="36"/>
        </w:rPr>
        <w:t>chattels</w:t>
      </w:r>
      <w:r>
        <w:rPr>
          <w:sz w:val="36"/>
          <w:szCs w:val="36"/>
        </w:rPr>
        <w:t xml:space="preserve"> in Nigeria:</w:t>
      </w:r>
    </w:p>
    <w:p w:rsidR="004E3C51" w:rsidRDefault="004E3C51" w:rsidP="0013234B">
      <w:pPr>
        <w:rPr>
          <w:sz w:val="36"/>
          <w:szCs w:val="36"/>
        </w:rPr>
      </w:pPr>
      <w:r>
        <w:rPr>
          <w:sz w:val="36"/>
          <w:szCs w:val="36"/>
        </w:rPr>
        <w:t xml:space="preserve">1} trespass to chattels without a conversion or </w:t>
      </w:r>
      <w:proofErr w:type="spellStart"/>
      <w:r>
        <w:rPr>
          <w:sz w:val="36"/>
          <w:szCs w:val="36"/>
        </w:rPr>
        <w:t>detinue</w:t>
      </w:r>
      <w:proofErr w:type="spellEnd"/>
    </w:p>
    <w:p w:rsidR="004E3C51" w:rsidRDefault="004E3C51" w:rsidP="0013234B">
      <w:pPr>
        <w:rPr>
          <w:sz w:val="36"/>
          <w:szCs w:val="36"/>
        </w:rPr>
      </w:pPr>
      <w:r>
        <w:rPr>
          <w:sz w:val="36"/>
          <w:szCs w:val="36"/>
        </w:rPr>
        <w:lastRenderedPageBreak/>
        <w:t>2: conversion</w:t>
      </w:r>
    </w:p>
    <w:p w:rsidR="004E3C51" w:rsidRDefault="004E3C51" w:rsidP="0013234B">
      <w:pPr>
        <w:rPr>
          <w:sz w:val="36"/>
          <w:szCs w:val="36"/>
        </w:rPr>
      </w:pPr>
      <w:r>
        <w:rPr>
          <w:sz w:val="36"/>
          <w:szCs w:val="36"/>
        </w:rPr>
        <w:t xml:space="preserve">3: </w:t>
      </w:r>
      <w:proofErr w:type="spellStart"/>
      <w:r>
        <w:rPr>
          <w:sz w:val="36"/>
          <w:szCs w:val="36"/>
        </w:rPr>
        <w:t>detinue</w:t>
      </w:r>
      <w:proofErr w:type="spellEnd"/>
    </w:p>
    <w:p w:rsidR="004E3C51" w:rsidRDefault="004E3C51" w:rsidP="0013234B">
      <w:pPr>
        <w:rPr>
          <w:sz w:val="36"/>
          <w:szCs w:val="36"/>
        </w:rPr>
      </w:pPr>
      <w:r>
        <w:rPr>
          <w:sz w:val="36"/>
          <w:szCs w:val="36"/>
        </w:rPr>
        <w:t>I am going to discuss the last two.</w:t>
      </w:r>
    </w:p>
    <w:p w:rsidR="004E3C51" w:rsidRDefault="004E3C51" w:rsidP="0013234B">
      <w:pPr>
        <w:rPr>
          <w:sz w:val="36"/>
          <w:szCs w:val="36"/>
        </w:rPr>
      </w:pPr>
    </w:p>
    <w:p w:rsidR="004E3C51" w:rsidRDefault="004E3C51" w:rsidP="0013234B">
      <w:pPr>
        <w:rPr>
          <w:sz w:val="36"/>
          <w:szCs w:val="36"/>
        </w:rPr>
      </w:pPr>
      <w:r>
        <w:rPr>
          <w:sz w:val="36"/>
          <w:szCs w:val="36"/>
        </w:rPr>
        <w:t>CONVERSION:</w:t>
      </w:r>
    </w:p>
    <w:p w:rsidR="004E3C51" w:rsidRDefault="004E3C51" w:rsidP="0013234B">
      <w:pPr>
        <w:rPr>
          <w:sz w:val="36"/>
          <w:szCs w:val="36"/>
        </w:rPr>
      </w:pPr>
      <w:r>
        <w:rPr>
          <w:sz w:val="36"/>
          <w:szCs w:val="36"/>
        </w:rPr>
        <w:t xml:space="preserve">Conversion is any interference, possession or disposition of the property of another person </w:t>
      </w:r>
      <w:r w:rsidR="008C0EDD">
        <w:rPr>
          <w:sz w:val="36"/>
          <w:szCs w:val="36"/>
        </w:rPr>
        <w:t>as if it was one’s own without legal justification. In other words it is dealing with another person’s property as if it were your own. It includes wrongful taking, detention or wrongful disposition of the property of another person.</w:t>
      </w:r>
    </w:p>
    <w:p w:rsidR="008C0EDD" w:rsidRDefault="008C0EDD" w:rsidP="0013234B">
      <w:pPr>
        <w:rPr>
          <w:sz w:val="36"/>
          <w:szCs w:val="36"/>
        </w:rPr>
      </w:pPr>
      <w:r>
        <w:rPr>
          <w:sz w:val="36"/>
          <w:szCs w:val="36"/>
        </w:rPr>
        <w:t>NORTH CENTRAL WAGON AND FINACE CO LTD V GRAHAM: 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w:t>
      </w:r>
    </w:p>
    <w:p w:rsidR="008C0EDD" w:rsidRDefault="008C0EDD" w:rsidP="0013234B">
      <w:pPr>
        <w:rPr>
          <w:sz w:val="36"/>
          <w:szCs w:val="36"/>
        </w:rPr>
      </w:pPr>
      <w:r>
        <w:rPr>
          <w:sz w:val="36"/>
          <w:szCs w:val="36"/>
        </w:rPr>
        <w:t xml:space="preserve"> ADAMS V JARVIS: An auctioneer was held entitled to be indemnified by a client who had instructed him to sell goods to which it later discovered the client had no title.</w:t>
      </w:r>
    </w:p>
    <w:p w:rsidR="008C0EDD" w:rsidRDefault="008C0EDD" w:rsidP="0013234B">
      <w:pPr>
        <w:rPr>
          <w:sz w:val="36"/>
          <w:szCs w:val="36"/>
        </w:rPr>
      </w:pPr>
      <w:r>
        <w:rPr>
          <w:sz w:val="36"/>
          <w:szCs w:val="36"/>
        </w:rPr>
        <w:t xml:space="preserve"> Examples of conversion:</w:t>
      </w:r>
    </w:p>
    <w:p w:rsidR="008C0EDD" w:rsidRDefault="008C0EDD" w:rsidP="0013234B">
      <w:pPr>
        <w:rPr>
          <w:sz w:val="36"/>
          <w:szCs w:val="36"/>
        </w:rPr>
      </w:pPr>
      <w:r>
        <w:rPr>
          <w:sz w:val="36"/>
          <w:szCs w:val="36"/>
        </w:rPr>
        <w:t>Taking</w:t>
      </w:r>
      <w:r w:rsidR="001C3015">
        <w:rPr>
          <w:sz w:val="36"/>
          <w:szCs w:val="36"/>
        </w:rPr>
        <w:t>- DAVIES V LAGOS CITY COUNCIL</w:t>
      </w:r>
    </w:p>
    <w:p w:rsidR="008C0EDD" w:rsidRDefault="001C3015" w:rsidP="0013234B">
      <w:pPr>
        <w:rPr>
          <w:sz w:val="36"/>
          <w:szCs w:val="36"/>
        </w:rPr>
      </w:pPr>
      <w:r>
        <w:rPr>
          <w:sz w:val="36"/>
          <w:szCs w:val="36"/>
        </w:rPr>
        <w:lastRenderedPageBreak/>
        <w:t>U</w:t>
      </w:r>
      <w:r w:rsidR="008C0EDD">
        <w:rPr>
          <w:sz w:val="36"/>
          <w:szCs w:val="36"/>
        </w:rPr>
        <w:t>sing</w:t>
      </w:r>
      <w:r>
        <w:rPr>
          <w:sz w:val="36"/>
          <w:szCs w:val="36"/>
        </w:rPr>
        <w:t>- PENFOLDS WINE LTD V ELLIOT</w:t>
      </w:r>
    </w:p>
    <w:p w:rsidR="001C3015" w:rsidRDefault="001C3015" w:rsidP="0013234B">
      <w:pPr>
        <w:rPr>
          <w:sz w:val="36"/>
          <w:szCs w:val="36"/>
        </w:rPr>
      </w:pPr>
      <w:r>
        <w:rPr>
          <w:sz w:val="36"/>
          <w:szCs w:val="36"/>
        </w:rPr>
        <w:t>Alteration</w:t>
      </w:r>
    </w:p>
    <w:p w:rsidR="001C3015" w:rsidRDefault="001C3015" w:rsidP="0013234B">
      <w:pPr>
        <w:rPr>
          <w:sz w:val="36"/>
          <w:szCs w:val="36"/>
        </w:rPr>
      </w:pPr>
      <w:r>
        <w:rPr>
          <w:sz w:val="36"/>
          <w:szCs w:val="36"/>
        </w:rPr>
        <w:t>Consumption</w:t>
      </w:r>
    </w:p>
    <w:p w:rsidR="001C3015" w:rsidRDefault="001C3015" w:rsidP="0013234B">
      <w:pPr>
        <w:rPr>
          <w:sz w:val="36"/>
          <w:szCs w:val="36"/>
        </w:rPr>
      </w:pPr>
      <w:r>
        <w:rPr>
          <w:sz w:val="36"/>
          <w:szCs w:val="36"/>
        </w:rPr>
        <w:t>Destruction by damaging or obliterating</w:t>
      </w:r>
    </w:p>
    <w:p w:rsidR="001C3015" w:rsidRDefault="001C3015" w:rsidP="0013234B">
      <w:pPr>
        <w:rPr>
          <w:sz w:val="36"/>
          <w:szCs w:val="36"/>
        </w:rPr>
      </w:pPr>
      <w:r>
        <w:rPr>
          <w:sz w:val="36"/>
          <w:szCs w:val="36"/>
        </w:rPr>
        <w:t>By detention- ARMORY V DELAMIRIE</w:t>
      </w:r>
    </w:p>
    <w:p w:rsidR="001C3015" w:rsidRDefault="001C3015" w:rsidP="0013234B">
      <w:pPr>
        <w:rPr>
          <w:sz w:val="36"/>
          <w:szCs w:val="36"/>
        </w:rPr>
      </w:pPr>
      <w:r>
        <w:rPr>
          <w:sz w:val="36"/>
          <w:szCs w:val="36"/>
        </w:rPr>
        <w:t>Wrongful delivery</w:t>
      </w:r>
    </w:p>
    <w:p w:rsidR="001C3015" w:rsidRDefault="001C3015" w:rsidP="0013234B">
      <w:pPr>
        <w:rPr>
          <w:sz w:val="36"/>
          <w:szCs w:val="36"/>
        </w:rPr>
      </w:pPr>
      <w:r>
        <w:rPr>
          <w:sz w:val="36"/>
          <w:szCs w:val="36"/>
        </w:rPr>
        <w:t>Purchase</w:t>
      </w:r>
    </w:p>
    <w:p w:rsidR="001C3015" w:rsidRDefault="001C3015" w:rsidP="0013234B">
      <w:pPr>
        <w:rPr>
          <w:sz w:val="36"/>
          <w:szCs w:val="36"/>
        </w:rPr>
      </w:pPr>
      <w:r>
        <w:rPr>
          <w:sz w:val="36"/>
          <w:szCs w:val="36"/>
        </w:rPr>
        <w:t>Wrongful disposition</w:t>
      </w:r>
    </w:p>
    <w:p w:rsidR="001C3015" w:rsidRDefault="001C3015" w:rsidP="0013234B">
      <w:pPr>
        <w:rPr>
          <w:sz w:val="36"/>
          <w:szCs w:val="36"/>
        </w:rPr>
      </w:pPr>
    </w:p>
    <w:p w:rsidR="001C3015" w:rsidRDefault="001C3015" w:rsidP="0013234B">
      <w:pPr>
        <w:rPr>
          <w:sz w:val="36"/>
          <w:szCs w:val="36"/>
        </w:rPr>
      </w:pPr>
      <w:r>
        <w:rPr>
          <w:sz w:val="36"/>
          <w:szCs w:val="36"/>
        </w:rPr>
        <w:t>DETINUE:</w:t>
      </w:r>
    </w:p>
    <w:p w:rsidR="001C3015" w:rsidRDefault="001C3015" w:rsidP="0013234B">
      <w:pPr>
        <w:rPr>
          <w:sz w:val="36"/>
          <w:szCs w:val="36"/>
        </w:rPr>
      </w:pPr>
      <w:r>
        <w:rPr>
          <w:sz w:val="36"/>
          <w:szCs w:val="36"/>
        </w:rPr>
        <w:t xml:space="preserve">The tort of </w:t>
      </w:r>
      <w:proofErr w:type="spellStart"/>
      <w:r w:rsidR="003113E6">
        <w:rPr>
          <w:sz w:val="36"/>
          <w:szCs w:val="36"/>
        </w:rPr>
        <w:t>detinue</w:t>
      </w:r>
      <w:proofErr w:type="spellEnd"/>
      <w:r w:rsidR="003113E6">
        <w:rPr>
          <w:sz w:val="36"/>
          <w:szCs w:val="36"/>
        </w:rPr>
        <w:t xml:space="preserve"> is the wrongful detention of the chattel of another person, the immediate possession of which the person entitled. </w:t>
      </w:r>
      <w:proofErr w:type="spellStart"/>
      <w:r w:rsidR="003113E6">
        <w:rPr>
          <w:sz w:val="36"/>
          <w:szCs w:val="36"/>
        </w:rPr>
        <w:t>Detinue</w:t>
      </w:r>
      <w:proofErr w:type="spellEnd"/>
      <w:r w:rsidR="003113E6">
        <w:rPr>
          <w:sz w:val="36"/>
          <w:szCs w:val="36"/>
        </w:rPr>
        <w:t xml:space="preserve"> is a claim for specific return, delivery or surrender of a chattel to the plaintiff who is entitled to it.</w:t>
      </w:r>
    </w:p>
    <w:p w:rsidR="003113E6" w:rsidRDefault="003113E6" w:rsidP="0013234B">
      <w:pPr>
        <w:rPr>
          <w:sz w:val="36"/>
          <w:szCs w:val="36"/>
        </w:rPr>
      </w:pPr>
      <w:r>
        <w:rPr>
          <w:sz w:val="36"/>
          <w:szCs w:val="36"/>
        </w:rPr>
        <w:t xml:space="preserve">KONSILE V FOLARIN: The defendant motor dealer seized and detained the motor vehicle he had sold to the plaintiff on credit terms, upon delay by the plaintiff to fully pay up the </w:t>
      </w:r>
      <w:r w:rsidR="003619FF">
        <w:rPr>
          <w:sz w:val="36"/>
          <w:szCs w:val="36"/>
        </w:rPr>
        <w:t>plaintiff</w:t>
      </w:r>
      <w:r>
        <w:rPr>
          <w:sz w:val="36"/>
          <w:szCs w:val="36"/>
        </w:rPr>
        <w:t xml:space="preserve"> f buyer sued for.</w:t>
      </w:r>
    </w:p>
    <w:p w:rsidR="003113E6" w:rsidRDefault="009924C2" w:rsidP="0013234B">
      <w:pPr>
        <w:rPr>
          <w:sz w:val="36"/>
          <w:szCs w:val="36"/>
        </w:rPr>
      </w:pPr>
      <w:r>
        <w:rPr>
          <w:sz w:val="36"/>
          <w:szCs w:val="36"/>
        </w:rPr>
        <w:t>Ii) ELEMENTS TO</w:t>
      </w:r>
      <w:r w:rsidR="00140C91">
        <w:rPr>
          <w:sz w:val="36"/>
          <w:szCs w:val="36"/>
        </w:rPr>
        <w:t xml:space="preserve"> TRESPASS TO CHATTEL </w:t>
      </w:r>
    </w:p>
    <w:p w:rsidR="00140C91" w:rsidRDefault="009924C2" w:rsidP="0013234B">
      <w:pPr>
        <w:rPr>
          <w:sz w:val="36"/>
          <w:szCs w:val="36"/>
        </w:rPr>
      </w:pPr>
      <w:r>
        <w:rPr>
          <w:sz w:val="36"/>
          <w:szCs w:val="36"/>
        </w:rPr>
        <w:lastRenderedPageBreak/>
        <w:t>To</w:t>
      </w:r>
      <w:r w:rsidR="00140C91">
        <w:rPr>
          <w:sz w:val="36"/>
          <w:szCs w:val="36"/>
        </w:rPr>
        <w:t xml:space="preserve"> be </w:t>
      </w:r>
      <w:r>
        <w:rPr>
          <w:sz w:val="36"/>
          <w:szCs w:val="36"/>
        </w:rPr>
        <w:t>succeeding</w:t>
      </w:r>
      <w:r w:rsidR="00140C91">
        <w:rPr>
          <w:sz w:val="36"/>
          <w:szCs w:val="36"/>
        </w:rPr>
        <w:t xml:space="preserve"> a plaintiff must establish that the act of trespass was:</w:t>
      </w:r>
    </w:p>
    <w:p w:rsidR="00140C91" w:rsidRDefault="009924C2" w:rsidP="0013234B">
      <w:pPr>
        <w:rPr>
          <w:sz w:val="36"/>
          <w:szCs w:val="36"/>
        </w:rPr>
      </w:pPr>
      <w:r>
        <w:rPr>
          <w:sz w:val="36"/>
          <w:szCs w:val="36"/>
        </w:rPr>
        <w:t>1) Intentional</w:t>
      </w:r>
    </w:p>
    <w:p w:rsidR="00140C91" w:rsidRDefault="009924C2" w:rsidP="0013234B">
      <w:pPr>
        <w:rPr>
          <w:sz w:val="36"/>
          <w:szCs w:val="36"/>
        </w:rPr>
      </w:pPr>
      <w:r>
        <w:rPr>
          <w:sz w:val="36"/>
          <w:szCs w:val="36"/>
        </w:rPr>
        <w:t xml:space="preserve">2) </w:t>
      </w:r>
      <w:r w:rsidR="00EC06CF">
        <w:rPr>
          <w:sz w:val="36"/>
          <w:szCs w:val="36"/>
        </w:rPr>
        <w:t>Negligent</w:t>
      </w:r>
    </w:p>
    <w:p w:rsidR="00140C91" w:rsidRDefault="00140C91" w:rsidP="0013234B">
      <w:pPr>
        <w:rPr>
          <w:sz w:val="36"/>
          <w:szCs w:val="36"/>
        </w:rPr>
      </w:pPr>
      <w:r>
        <w:rPr>
          <w:sz w:val="36"/>
          <w:szCs w:val="36"/>
        </w:rPr>
        <w:t xml:space="preserve"> As a general rule proving intention or negligence is very important as trespass to chattel is not a strict liability tort. </w:t>
      </w:r>
      <w:r w:rsidR="00EC06CF">
        <w:rPr>
          <w:sz w:val="36"/>
          <w:szCs w:val="36"/>
        </w:rPr>
        <w:t>However</w:t>
      </w:r>
      <w:r>
        <w:rPr>
          <w:sz w:val="36"/>
          <w:szCs w:val="36"/>
        </w:rPr>
        <w:t xml:space="preserve">, accident, intentional or negligent </w:t>
      </w:r>
      <w:proofErr w:type="gramStart"/>
      <w:r>
        <w:rPr>
          <w:sz w:val="36"/>
          <w:szCs w:val="36"/>
        </w:rPr>
        <w:t>trespass do</w:t>
      </w:r>
      <w:proofErr w:type="gramEnd"/>
      <w:r>
        <w:rPr>
          <w:sz w:val="36"/>
          <w:szCs w:val="36"/>
        </w:rPr>
        <w:t xml:space="preserve"> not automatically give rise to liability per se as an appropriate </w:t>
      </w:r>
      <w:r w:rsidR="009924C2">
        <w:rPr>
          <w:sz w:val="36"/>
          <w:szCs w:val="36"/>
        </w:rPr>
        <w:t>defense</w:t>
      </w:r>
      <w:r>
        <w:rPr>
          <w:sz w:val="36"/>
          <w:szCs w:val="36"/>
        </w:rPr>
        <w:t xml:space="preserve"> may be pleaded to avoid liability.</w:t>
      </w:r>
    </w:p>
    <w:p w:rsidR="003113E6" w:rsidRDefault="00140C91" w:rsidP="0013234B">
      <w:pPr>
        <w:rPr>
          <w:sz w:val="36"/>
          <w:szCs w:val="36"/>
        </w:rPr>
      </w:pPr>
      <w:r>
        <w:rPr>
          <w:sz w:val="36"/>
          <w:szCs w:val="36"/>
        </w:rPr>
        <w:t>iii</w:t>
      </w:r>
      <w:r w:rsidR="003113E6">
        <w:rPr>
          <w:sz w:val="36"/>
          <w:szCs w:val="36"/>
        </w:rPr>
        <w:t>) CONCEPT OF INNOCENT DELIVERY</w:t>
      </w:r>
    </w:p>
    <w:p w:rsidR="003113E6" w:rsidRDefault="003113E6" w:rsidP="0013234B">
      <w:pPr>
        <w:rPr>
          <w:sz w:val="36"/>
          <w:szCs w:val="36"/>
        </w:rPr>
      </w:pPr>
      <w:r>
        <w:rPr>
          <w:sz w:val="36"/>
          <w:szCs w:val="36"/>
        </w:rPr>
        <w:t xml:space="preserve">     </w:t>
      </w:r>
      <w:proofErr w:type="gramStart"/>
      <w:r w:rsidR="000B26A0">
        <w:rPr>
          <w:sz w:val="36"/>
          <w:szCs w:val="36"/>
        </w:rPr>
        <w:t>Neither GENERALLY</w:t>
      </w:r>
      <w:r w:rsidRPr="003619FF">
        <w:rPr>
          <w:sz w:val="36"/>
          <w:szCs w:val="36"/>
        </w:rPr>
        <w:t>, INNOCENT DELIVER OR INNOCENT</w:t>
      </w:r>
      <w:r w:rsidRPr="003619FF">
        <w:rPr>
          <w:sz w:val="32"/>
          <w:szCs w:val="36"/>
        </w:rPr>
        <w:t xml:space="preserve"> </w:t>
      </w:r>
      <w:r>
        <w:rPr>
          <w:sz w:val="36"/>
          <w:szCs w:val="36"/>
        </w:rPr>
        <w:t>RECEIP</w:t>
      </w:r>
      <w:r w:rsidR="003619FF">
        <w:rPr>
          <w:sz w:val="36"/>
          <w:szCs w:val="36"/>
        </w:rPr>
        <w:t>T</w:t>
      </w:r>
      <w:r>
        <w:rPr>
          <w:sz w:val="36"/>
          <w:szCs w:val="36"/>
        </w:rPr>
        <w:t xml:space="preserve"> ARE NOT TORTs nor criminal offences.</w:t>
      </w:r>
      <w:proofErr w:type="gramEnd"/>
      <w:r>
        <w:rPr>
          <w:sz w:val="36"/>
          <w:szCs w:val="36"/>
        </w:rPr>
        <w:t xml:space="preserve"> T</w:t>
      </w:r>
      <w:r w:rsidR="003619FF">
        <w:rPr>
          <w:sz w:val="36"/>
          <w:szCs w:val="36"/>
        </w:rPr>
        <w:t>hus innocent delivery is not conversion. Therefore, where an innocent holder of goods such as a carrier, or a warehouseman, receive goods in good faith from a person he believes to have lawful possession of them and he delivers them on the persons instruction to a third party in good faith there would be no conversion. UNIPETROL V PRIMA TANKERS LTD.</w:t>
      </w:r>
    </w:p>
    <w:p w:rsidR="00A60B4A" w:rsidRDefault="00A60B4A" w:rsidP="0013234B">
      <w:pPr>
        <w:rPr>
          <w:sz w:val="36"/>
          <w:szCs w:val="36"/>
        </w:rPr>
      </w:pPr>
      <w:r>
        <w:rPr>
          <w:sz w:val="36"/>
          <w:szCs w:val="36"/>
        </w:rPr>
        <w:t>iv) LOST PROPERTY RULE</w:t>
      </w:r>
    </w:p>
    <w:p w:rsidR="00A60B4A" w:rsidRDefault="00B6701B" w:rsidP="0013234B">
      <w:pPr>
        <w:rPr>
          <w:sz w:val="36"/>
          <w:szCs w:val="36"/>
        </w:rPr>
      </w:pPr>
      <w:r>
        <w:rPr>
          <w:sz w:val="36"/>
          <w:szCs w:val="36"/>
        </w:rPr>
        <w:t xml:space="preserve">The rules of law applicable to finding to a lost property were </w:t>
      </w:r>
      <w:proofErr w:type="spellStart"/>
      <w:r>
        <w:rPr>
          <w:sz w:val="36"/>
          <w:szCs w:val="36"/>
        </w:rPr>
        <w:t>authoritiacally</w:t>
      </w:r>
      <w:proofErr w:type="spellEnd"/>
      <w:r>
        <w:rPr>
          <w:sz w:val="36"/>
          <w:szCs w:val="36"/>
        </w:rPr>
        <w:t xml:space="preserve"> settled by the English court of appeal in the case of PARKER V BRITISH </w:t>
      </w:r>
      <w:r w:rsidR="002125D2">
        <w:rPr>
          <w:sz w:val="36"/>
          <w:szCs w:val="36"/>
        </w:rPr>
        <w:t>AIREWAYS.</w:t>
      </w:r>
    </w:p>
    <w:p w:rsidR="00B6701B" w:rsidRDefault="00B6701B" w:rsidP="0013234B">
      <w:pPr>
        <w:rPr>
          <w:sz w:val="36"/>
          <w:szCs w:val="36"/>
        </w:rPr>
      </w:pPr>
      <w:r>
        <w:rPr>
          <w:sz w:val="36"/>
          <w:szCs w:val="36"/>
        </w:rPr>
        <w:lastRenderedPageBreak/>
        <w:t xml:space="preserve">A finder of a chattel acquires </w:t>
      </w:r>
      <w:r w:rsidR="000B26A0">
        <w:rPr>
          <w:sz w:val="36"/>
          <w:szCs w:val="36"/>
        </w:rPr>
        <w:t>no rights</w:t>
      </w:r>
      <w:r>
        <w:rPr>
          <w:sz w:val="36"/>
          <w:szCs w:val="36"/>
        </w:rPr>
        <w:t xml:space="preserve"> over it, unless it has been </w:t>
      </w:r>
      <w:r w:rsidR="000B26A0">
        <w:rPr>
          <w:sz w:val="36"/>
          <w:szCs w:val="36"/>
        </w:rPr>
        <w:t>abandoned or</w:t>
      </w:r>
      <w:r>
        <w:rPr>
          <w:sz w:val="36"/>
          <w:szCs w:val="36"/>
        </w:rPr>
        <w:t xml:space="preserve"> lost and he takes it into his care and control.</w:t>
      </w:r>
    </w:p>
    <w:p w:rsidR="00B6701B" w:rsidRDefault="00B6701B" w:rsidP="0013234B">
      <w:pPr>
        <w:rPr>
          <w:sz w:val="36"/>
          <w:szCs w:val="36"/>
        </w:rPr>
      </w:pPr>
      <w:r>
        <w:rPr>
          <w:sz w:val="36"/>
          <w:szCs w:val="36"/>
        </w:rPr>
        <w:t xml:space="preserve">Any servant or agent who finds a lost property in the course of his employment does </w:t>
      </w:r>
      <w:proofErr w:type="gramStart"/>
      <w:r>
        <w:rPr>
          <w:sz w:val="36"/>
          <w:szCs w:val="36"/>
        </w:rPr>
        <w:t>so on</w:t>
      </w:r>
      <w:proofErr w:type="gramEnd"/>
      <w:r>
        <w:rPr>
          <w:sz w:val="36"/>
          <w:szCs w:val="36"/>
        </w:rPr>
        <w:t xml:space="preserve"> behalf of his employer who by </w:t>
      </w:r>
      <w:r w:rsidR="002125D2">
        <w:rPr>
          <w:sz w:val="36"/>
          <w:szCs w:val="36"/>
        </w:rPr>
        <w:t>law</w:t>
      </w:r>
      <w:r>
        <w:rPr>
          <w:sz w:val="36"/>
          <w:szCs w:val="36"/>
        </w:rPr>
        <w:t xml:space="preserve"> acquires the right of a finder</w:t>
      </w:r>
      <w:r w:rsidR="002125D2">
        <w:rPr>
          <w:sz w:val="36"/>
          <w:szCs w:val="36"/>
        </w:rPr>
        <w:t>.</w:t>
      </w:r>
    </w:p>
    <w:p w:rsidR="002125D2" w:rsidRDefault="002125D2" w:rsidP="0013234B">
      <w:pPr>
        <w:rPr>
          <w:sz w:val="36"/>
          <w:szCs w:val="36"/>
        </w:rPr>
      </w:pPr>
      <w:r>
        <w:rPr>
          <w:sz w:val="36"/>
          <w:szCs w:val="36"/>
        </w:rPr>
        <w:t>However, an occupier of premises does not have superior rights to those of a finder in respect of goods found on or in the premises, except before the finding the occupier has manifested an intention to exercise control over the premises, and things on it.</w:t>
      </w:r>
    </w:p>
    <w:p w:rsidR="002125D2" w:rsidRDefault="002125D2" w:rsidP="0013234B">
      <w:pPr>
        <w:rPr>
          <w:sz w:val="36"/>
          <w:szCs w:val="36"/>
        </w:rPr>
      </w:pPr>
      <w:r>
        <w:rPr>
          <w:sz w:val="36"/>
          <w:szCs w:val="36"/>
        </w:rPr>
        <w:t>An occupier of land or a building has superior rights to th</w:t>
      </w:r>
      <w:r w:rsidR="008725B2">
        <w:rPr>
          <w:sz w:val="36"/>
          <w:szCs w:val="36"/>
        </w:rPr>
        <w:t xml:space="preserve">ose of a finder, over property or goods in or attached to the </w:t>
      </w:r>
      <w:proofErr w:type="gramStart"/>
      <w:r w:rsidR="008725B2">
        <w:rPr>
          <w:sz w:val="36"/>
          <w:szCs w:val="36"/>
        </w:rPr>
        <w:t>land ,</w:t>
      </w:r>
      <w:proofErr w:type="gramEnd"/>
      <w:r w:rsidR="008725B2">
        <w:rPr>
          <w:sz w:val="36"/>
          <w:szCs w:val="36"/>
        </w:rPr>
        <w:t xml:space="preserve"> or building . based on this rule rings found in the mud of a pool In the case of south Staffordshire water co v </w:t>
      </w:r>
      <w:r w:rsidR="000B26A0">
        <w:rPr>
          <w:sz w:val="36"/>
          <w:szCs w:val="36"/>
        </w:rPr>
        <w:t>Sharman</w:t>
      </w:r>
      <w:r w:rsidR="008725B2">
        <w:rPr>
          <w:sz w:val="36"/>
          <w:szCs w:val="36"/>
        </w:rPr>
        <w:t xml:space="preserve">, </w:t>
      </w:r>
      <w:r w:rsidR="00BE6066">
        <w:rPr>
          <w:sz w:val="36"/>
          <w:szCs w:val="36"/>
        </w:rPr>
        <w:t>and a pre-</w:t>
      </w:r>
      <w:r w:rsidR="000B26A0">
        <w:rPr>
          <w:sz w:val="36"/>
          <w:szCs w:val="36"/>
        </w:rPr>
        <w:t>historic</w:t>
      </w:r>
      <w:r w:rsidR="00BE6066">
        <w:rPr>
          <w:sz w:val="36"/>
          <w:szCs w:val="36"/>
        </w:rPr>
        <w:t xml:space="preserve"> boat discovered six feet below the surface was held as belonging to the land </w:t>
      </w:r>
      <w:r w:rsidR="000B26A0">
        <w:rPr>
          <w:sz w:val="36"/>
          <w:szCs w:val="36"/>
        </w:rPr>
        <w:t>owner</w:t>
      </w:r>
      <w:r w:rsidR="00BE6066">
        <w:rPr>
          <w:sz w:val="36"/>
          <w:szCs w:val="36"/>
        </w:rPr>
        <w:t xml:space="preserve"> in the case of </w:t>
      </w:r>
      <w:r w:rsidR="000B26A0">
        <w:rPr>
          <w:sz w:val="36"/>
          <w:szCs w:val="36"/>
        </w:rPr>
        <w:t>ewes</w:t>
      </w:r>
      <w:r w:rsidR="00BE6066">
        <w:rPr>
          <w:sz w:val="36"/>
          <w:szCs w:val="36"/>
        </w:rPr>
        <w:t xml:space="preserve"> v </w:t>
      </w:r>
      <w:r w:rsidR="000B26A0">
        <w:rPr>
          <w:sz w:val="36"/>
          <w:szCs w:val="36"/>
        </w:rPr>
        <w:t>Briggs</w:t>
      </w:r>
      <w:r w:rsidR="00BE6066">
        <w:rPr>
          <w:sz w:val="36"/>
          <w:szCs w:val="36"/>
        </w:rPr>
        <w:t xml:space="preserve"> gas </w:t>
      </w:r>
      <w:r w:rsidR="00140C91">
        <w:rPr>
          <w:sz w:val="36"/>
          <w:szCs w:val="36"/>
        </w:rPr>
        <w:t>co.</w:t>
      </w:r>
    </w:p>
    <w:p w:rsidR="00140C91" w:rsidRDefault="00140C91" w:rsidP="00140C91">
      <w:pPr>
        <w:rPr>
          <w:sz w:val="36"/>
          <w:szCs w:val="36"/>
        </w:rPr>
      </w:pPr>
      <w:r>
        <w:rPr>
          <w:sz w:val="36"/>
          <w:szCs w:val="36"/>
        </w:rPr>
        <w:t>v) Examples of conversion:</w:t>
      </w:r>
    </w:p>
    <w:p w:rsidR="00140C91" w:rsidRDefault="00140C91" w:rsidP="00140C91">
      <w:pPr>
        <w:rPr>
          <w:sz w:val="36"/>
          <w:szCs w:val="36"/>
        </w:rPr>
      </w:pPr>
      <w:r>
        <w:rPr>
          <w:sz w:val="36"/>
          <w:szCs w:val="36"/>
        </w:rPr>
        <w:t>Taking- DAVIES V LAGOS CITY COUNCIL</w:t>
      </w:r>
    </w:p>
    <w:p w:rsidR="00140C91" w:rsidRDefault="00140C91" w:rsidP="00140C91">
      <w:pPr>
        <w:rPr>
          <w:sz w:val="36"/>
          <w:szCs w:val="36"/>
        </w:rPr>
      </w:pPr>
      <w:r>
        <w:rPr>
          <w:sz w:val="36"/>
          <w:szCs w:val="36"/>
        </w:rPr>
        <w:t>Using- PENFOLDS WINE LTD V ELLIOT</w:t>
      </w:r>
    </w:p>
    <w:p w:rsidR="00140C91" w:rsidRDefault="00140C91" w:rsidP="00140C91">
      <w:pPr>
        <w:rPr>
          <w:sz w:val="36"/>
          <w:szCs w:val="36"/>
        </w:rPr>
      </w:pPr>
      <w:r>
        <w:rPr>
          <w:sz w:val="36"/>
          <w:szCs w:val="36"/>
        </w:rPr>
        <w:t>Alteration</w:t>
      </w:r>
    </w:p>
    <w:p w:rsidR="00140C91" w:rsidRDefault="00140C91" w:rsidP="00140C91">
      <w:pPr>
        <w:rPr>
          <w:sz w:val="36"/>
          <w:szCs w:val="36"/>
        </w:rPr>
      </w:pPr>
      <w:r>
        <w:rPr>
          <w:sz w:val="36"/>
          <w:szCs w:val="36"/>
        </w:rPr>
        <w:t>Consumption</w:t>
      </w:r>
    </w:p>
    <w:p w:rsidR="00140C91" w:rsidRDefault="00140C91" w:rsidP="00140C91">
      <w:pPr>
        <w:rPr>
          <w:sz w:val="36"/>
          <w:szCs w:val="36"/>
        </w:rPr>
      </w:pPr>
      <w:r>
        <w:rPr>
          <w:sz w:val="36"/>
          <w:szCs w:val="36"/>
        </w:rPr>
        <w:lastRenderedPageBreak/>
        <w:t>Destruction by damaging or obliterating</w:t>
      </w:r>
    </w:p>
    <w:p w:rsidR="00140C91" w:rsidRDefault="00140C91" w:rsidP="00140C91">
      <w:pPr>
        <w:rPr>
          <w:sz w:val="36"/>
          <w:szCs w:val="36"/>
        </w:rPr>
      </w:pPr>
      <w:r>
        <w:rPr>
          <w:sz w:val="36"/>
          <w:szCs w:val="36"/>
        </w:rPr>
        <w:t>By detention- ARMORY V DELAMIRIE</w:t>
      </w:r>
    </w:p>
    <w:p w:rsidR="00140C91" w:rsidRDefault="00140C91" w:rsidP="00140C91">
      <w:pPr>
        <w:rPr>
          <w:sz w:val="36"/>
          <w:szCs w:val="36"/>
        </w:rPr>
      </w:pPr>
      <w:r>
        <w:rPr>
          <w:sz w:val="36"/>
          <w:szCs w:val="36"/>
        </w:rPr>
        <w:t>Wrongful delivery</w:t>
      </w:r>
    </w:p>
    <w:p w:rsidR="00140C91" w:rsidRDefault="00140C91" w:rsidP="00140C91">
      <w:pPr>
        <w:rPr>
          <w:sz w:val="36"/>
          <w:szCs w:val="36"/>
        </w:rPr>
      </w:pPr>
      <w:r>
        <w:rPr>
          <w:sz w:val="36"/>
          <w:szCs w:val="36"/>
        </w:rPr>
        <w:t>Purchase</w:t>
      </w:r>
    </w:p>
    <w:p w:rsidR="00140C91" w:rsidRDefault="00140C91" w:rsidP="00140C91">
      <w:pPr>
        <w:rPr>
          <w:sz w:val="36"/>
          <w:szCs w:val="36"/>
        </w:rPr>
      </w:pPr>
      <w:r>
        <w:rPr>
          <w:sz w:val="36"/>
          <w:szCs w:val="36"/>
        </w:rPr>
        <w:t>Wrongful disposition</w:t>
      </w:r>
    </w:p>
    <w:p w:rsidR="00B6701B" w:rsidRDefault="00140C91" w:rsidP="0013234B">
      <w:pPr>
        <w:rPr>
          <w:sz w:val="36"/>
          <w:szCs w:val="36"/>
        </w:rPr>
      </w:pPr>
      <w:r>
        <w:rPr>
          <w:sz w:val="36"/>
          <w:szCs w:val="36"/>
        </w:rPr>
        <w:t>vii</w:t>
      </w:r>
      <w:r w:rsidR="000B26A0">
        <w:rPr>
          <w:sz w:val="36"/>
          <w:szCs w:val="36"/>
        </w:rPr>
        <w:t xml:space="preserve">) </w:t>
      </w:r>
      <w:r w:rsidR="00EC06CF">
        <w:rPr>
          <w:sz w:val="36"/>
          <w:szCs w:val="36"/>
        </w:rPr>
        <w:t>Anyone who</w:t>
      </w:r>
      <w:r w:rsidR="006758BF">
        <w:rPr>
          <w:sz w:val="36"/>
          <w:szCs w:val="36"/>
        </w:rPr>
        <w:t xml:space="preserve"> has possession or caretaker ship of a chattel may sue any other person who meddles with the chattel. Therefore the </w:t>
      </w:r>
      <w:r w:rsidR="000B26A0">
        <w:rPr>
          <w:sz w:val="36"/>
          <w:szCs w:val="36"/>
        </w:rPr>
        <w:t>people</w:t>
      </w:r>
      <w:r w:rsidR="006758BF">
        <w:rPr>
          <w:sz w:val="36"/>
          <w:szCs w:val="36"/>
        </w:rPr>
        <w:t xml:space="preserve"> who may sue for trespass to chattel, provided they have possession at the material time of the interference include:</w:t>
      </w:r>
    </w:p>
    <w:p w:rsidR="006758BF" w:rsidRDefault="006758BF" w:rsidP="0013234B">
      <w:pPr>
        <w:rPr>
          <w:sz w:val="36"/>
          <w:szCs w:val="36"/>
        </w:rPr>
      </w:pPr>
      <w:r>
        <w:rPr>
          <w:sz w:val="36"/>
          <w:szCs w:val="36"/>
        </w:rPr>
        <w:t xml:space="preserve">1) </w:t>
      </w:r>
      <w:r w:rsidR="00EC06CF">
        <w:rPr>
          <w:sz w:val="36"/>
          <w:szCs w:val="36"/>
        </w:rPr>
        <w:t>Owners</w:t>
      </w:r>
      <w:r>
        <w:rPr>
          <w:sz w:val="36"/>
          <w:szCs w:val="36"/>
        </w:rPr>
        <w:t xml:space="preserve"> </w:t>
      </w:r>
    </w:p>
    <w:p w:rsidR="006758BF" w:rsidRDefault="006758BF" w:rsidP="0013234B">
      <w:pPr>
        <w:rPr>
          <w:sz w:val="36"/>
          <w:szCs w:val="36"/>
        </w:rPr>
      </w:pPr>
      <w:r>
        <w:rPr>
          <w:sz w:val="36"/>
          <w:szCs w:val="36"/>
        </w:rPr>
        <w:t>2) Bailers</w:t>
      </w:r>
    </w:p>
    <w:p w:rsidR="006758BF" w:rsidRDefault="006758BF" w:rsidP="0013234B">
      <w:pPr>
        <w:rPr>
          <w:sz w:val="36"/>
          <w:szCs w:val="36"/>
        </w:rPr>
      </w:pPr>
      <w:r>
        <w:rPr>
          <w:sz w:val="36"/>
          <w:szCs w:val="36"/>
        </w:rPr>
        <w:t>3) Lenders</w:t>
      </w:r>
    </w:p>
    <w:p w:rsidR="006758BF" w:rsidRDefault="006758BF" w:rsidP="0013234B">
      <w:pPr>
        <w:rPr>
          <w:sz w:val="36"/>
          <w:szCs w:val="36"/>
        </w:rPr>
      </w:pPr>
      <w:r>
        <w:rPr>
          <w:sz w:val="36"/>
          <w:szCs w:val="36"/>
        </w:rPr>
        <w:t>4) Assignees</w:t>
      </w:r>
    </w:p>
    <w:p w:rsidR="006758BF" w:rsidRDefault="000B26A0" w:rsidP="0013234B">
      <w:pPr>
        <w:rPr>
          <w:sz w:val="36"/>
          <w:szCs w:val="36"/>
        </w:rPr>
      </w:pPr>
      <w:r>
        <w:rPr>
          <w:sz w:val="36"/>
          <w:szCs w:val="36"/>
        </w:rPr>
        <w:t>5) Trustees</w:t>
      </w:r>
    </w:p>
    <w:p w:rsidR="006758BF" w:rsidRDefault="000B26A0" w:rsidP="0013234B">
      <w:pPr>
        <w:rPr>
          <w:sz w:val="36"/>
          <w:szCs w:val="36"/>
        </w:rPr>
      </w:pPr>
      <w:r>
        <w:rPr>
          <w:sz w:val="36"/>
          <w:szCs w:val="36"/>
        </w:rPr>
        <w:t>6) Finders</w:t>
      </w:r>
    </w:p>
    <w:p w:rsidR="006758BF" w:rsidRDefault="000B26A0" w:rsidP="0013234B">
      <w:pPr>
        <w:rPr>
          <w:sz w:val="36"/>
          <w:szCs w:val="36"/>
        </w:rPr>
      </w:pPr>
      <w:r>
        <w:rPr>
          <w:sz w:val="36"/>
          <w:szCs w:val="36"/>
        </w:rPr>
        <w:t>7) Custodians</w:t>
      </w:r>
    </w:p>
    <w:p w:rsidR="006758BF" w:rsidRDefault="000B26A0" w:rsidP="0013234B">
      <w:pPr>
        <w:rPr>
          <w:sz w:val="36"/>
          <w:szCs w:val="36"/>
        </w:rPr>
      </w:pPr>
      <w:r>
        <w:rPr>
          <w:sz w:val="36"/>
          <w:szCs w:val="36"/>
        </w:rPr>
        <w:t>8) Caretakers</w:t>
      </w:r>
    </w:p>
    <w:p w:rsidR="006758BF" w:rsidRDefault="000B26A0" w:rsidP="0013234B">
      <w:pPr>
        <w:rPr>
          <w:sz w:val="36"/>
          <w:szCs w:val="36"/>
        </w:rPr>
      </w:pPr>
      <w:r>
        <w:rPr>
          <w:sz w:val="36"/>
          <w:szCs w:val="36"/>
        </w:rPr>
        <w:t>9) Adverse</w:t>
      </w:r>
      <w:r w:rsidR="006758BF">
        <w:rPr>
          <w:sz w:val="36"/>
          <w:szCs w:val="36"/>
        </w:rPr>
        <w:t xml:space="preserve"> possessors because mere possession gives a right to sue to retain possession</w:t>
      </w:r>
    </w:p>
    <w:p w:rsidR="006758BF" w:rsidRDefault="006758BF" w:rsidP="0013234B">
      <w:pPr>
        <w:rPr>
          <w:sz w:val="36"/>
          <w:szCs w:val="36"/>
        </w:rPr>
      </w:pPr>
      <w:r>
        <w:rPr>
          <w:sz w:val="36"/>
          <w:szCs w:val="36"/>
        </w:rPr>
        <w:lastRenderedPageBreak/>
        <w:t>10</w:t>
      </w:r>
      <w:r w:rsidR="000B26A0">
        <w:rPr>
          <w:sz w:val="36"/>
          <w:szCs w:val="36"/>
        </w:rPr>
        <w:t>) Executors</w:t>
      </w:r>
    </w:p>
    <w:p w:rsidR="006758BF" w:rsidRDefault="006758BF" w:rsidP="0013234B">
      <w:pPr>
        <w:rPr>
          <w:sz w:val="36"/>
          <w:szCs w:val="36"/>
        </w:rPr>
      </w:pPr>
      <w:r>
        <w:rPr>
          <w:sz w:val="36"/>
          <w:szCs w:val="36"/>
        </w:rPr>
        <w:t>11</w:t>
      </w:r>
      <w:r w:rsidR="000B26A0">
        <w:rPr>
          <w:sz w:val="36"/>
          <w:szCs w:val="36"/>
        </w:rPr>
        <w:t>) Administrators</w:t>
      </w:r>
      <w:r>
        <w:rPr>
          <w:sz w:val="36"/>
          <w:szCs w:val="36"/>
        </w:rPr>
        <w:t xml:space="preserve"> of estates and so forth</w:t>
      </w:r>
    </w:p>
    <w:p w:rsidR="006758BF" w:rsidRDefault="006758BF" w:rsidP="0013234B">
      <w:pPr>
        <w:rPr>
          <w:sz w:val="36"/>
          <w:szCs w:val="36"/>
        </w:rPr>
      </w:pPr>
      <w:r>
        <w:rPr>
          <w:sz w:val="36"/>
          <w:szCs w:val="36"/>
        </w:rPr>
        <w:t>NATIONAL COAL BOARD V EVANS &amp; CO</w:t>
      </w:r>
    </w:p>
    <w:p w:rsidR="006758BF" w:rsidRDefault="006758BF" w:rsidP="0013234B">
      <w:pPr>
        <w:rPr>
          <w:sz w:val="36"/>
          <w:szCs w:val="36"/>
        </w:rPr>
      </w:pPr>
      <w:r>
        <w:rPr>
          <w:sz w:val="36"/>
          <w:szCs w:val="36"/>
        </w:rPr>
        <w:t>VII) THE DEFFENCES TO TRESSPASS TO CHATTEL</w:t>
      </w:r>
    </w:p>
    <w:p w:rsidR="006758BF" w:rsidRDefault="006758BF" w:rsidP="0013234B">
      <w:pPr>
        <w:rPr>
          <w:sz w:val="36"/>
          <w:szCs w:val="36"/>
        </w:rPr>
      </w:pPr>
      <w:r>
        <w:rPr>
          <w:sz w:val="36"/>
          <w:szCs w:val="36"/>
        </w:rPr>
        <w:t xml:space="preserve">In an action for trespass to chattel the </w:t>
      </w:r>
      <w:proofErr w:type="spellStart"/>
      <w:r>
        <w:rPr>
          <w:sz w:val="36"/>
          <w:szCs w:val="36"/>
        </w:rPr>
        <w:t>defence</w:t>
      </w:r>
      <w:proofErr w:type="spellEnd"/>
      <w:r>
        <w:rPr>
          <w:sz w:val="36"/>
          <w:szCs w:val="36"/>
        </w:rPr>
        <w:t xml:space="preserve"> of the defendant may plead include </w:t>
      </w:r>
    </w:p>
    <w:p w:rsidR="006758BF" w:rsidRDefault="006758BF" w:rsidP="0013234B">
      <w:pPr>
        <w:rPr>
          <w:sz w:val="36"/>
          <w:szCs w:val="36"/>
        </w:rPr>
      </w:pPr>
      <w:r>
        <w:rPr>
          <w:sz w:val="36"/>
          <w:szCs w:val="36"/>
        </w:rPr>
        <w:t>1 inevitable accident</w:t>
      </w:r>
    </w:p>
    <w:p w:rsidR="006758BF" w:rsidRDefault="008A3ABF" w:rsidP="0013234B">
      <w:pPr>
        <w:rPr>
          <w:sz w:val="36"/>
          <w:szCs w:val="36"/>
        </w:rPr>
      </w:pPr>
      <w:r>
        <w:rPr>
          <w:sz w:val="36"/>
          <w:szCs w:val="36"/>
        </w:rPr>
        <w:t xml:space="preserve">2 jus </w:t>
      </w:r>
      <w:proofErr w:type="spellStart"/>
      <w:r>
        <w:rPr>
          <w:sz w:val="36"/>
          <w:szCs w:val="36"/>
        </w:rPr>
        <w:t>tertii</w:t>
      </w:r>
      <w:proofErr w:type="spellEnd"/>
      <w:r>
        <w:rPr>
          <w:sz w:val="36"/>
          <w:szCs w:val="36"/>
        </w:rPr>
        <w:t xml:space="preserve"> that is, the title or better right of a third party provided that he has the authority of such third party\</w:t>
      </w:r>
    </w:p>
    <w:p w:rsidR="008A3ABF" w:rsidRDefault="008A3ABF" w:rsidP="0013234B">
      <w:pPr>
        <w:rPr>
          <w:sz w:val="36"/>
          <w:szCs w:val="36"/>
        </w:rPr>
      </w:pPr>
      <w:r>
        <w:rPr>
          <w:sz w:val="36"/>
          <w:szCs w:val="36"/>
        </w:rPr>
        <w:t>3) Subsisting lien</w:t>
      </w:r>
    </w:p>
    <w:p w:rsidR="008A3ABF" w:rsidRDefault="008A3ABF" w:rsidP="0013234B">
      <w:pPr>
        <w:rPr>
          <w:sz w:val="36"/>
          <w:szCs w:val="36"/>
        </w:rPr>
      </w:pPr>
      <w:r>
        <w:rPr>
          <w:sz w:val="36"/>
          <w:szCs w:val="36"/>
        </w:rPr>
        <w:t xml:space="preserve">4) Limitation of time as a result of the expiration of time specified for legal action </w:t>
      </w:r>
    </w:p>
    <w:p w:rsidR="008A3ABF" w:rsidRDefault="008A3ABF" w:rsidP="0013234B">
      <w:pPr>
        <w:rPr>
          <w:sz w:val="36"/>
          <w:szCs w:val="36"/>
        </w:rPr>
      </w:pPr>
      <w:r>
        <w:rPr>
          <w:sz w:val="36"/>
          <w:szCs w:val="36"/>
        </w:rPr>
        <w:t>5) Subsisting bailment</w:t>
      </w:r>
    </w:p>
    <w:p w:rsidR="008A3ABF" w:rsidRDefault="008A3ABF" w:rsidP="0013234B">
      <w:pPr>
        <w:rPr>
          <w:sz w:val="36"/>
          <w:szCs w:val="36"/>
        </w:rPr>
      </w:pPr>
      <w:r>
        <w:rPr>
          <w:sz w:val="36"/>
          <w:szCs w:val="36"/>
        </w:rPr>
        <w:t>6) Honest conversion or acting honestly and so forth</w:t>
      </w:r>
    </w:p>
    <w:p w:rsidR="008A3ABF" w:rsidRDefault="008A3ABF" w:rsidP="0013234B">
      <w:pPr>
        <w:rPr>
          <w:sz w:val="36"/>
          <w:szCs w:val="36"/>
        </w:rPr>
      </w:pPr>
      <w:r>
        <w:rPr>
          <w:sz w:val="36"/>
          <w:szCs w:val="36"/>
        </w:rPr>
        <w:t>REMEDIES FOR TRESSPASS TO CHATTEL</w:t>
      </w:r>
    </w:p>
    <w:p w:rsidR="008A3ABF" w:rsidRDefault="008A3ABF" w:rsidP="0013234B">
      <w:pPr>
        <w:rPr>
          <w:sz w:val="36"/>
          <w:szCs w:val="36"/>
        </w:rPr>
      </w:pPr>
      <w:r>
        <w:rPr>
          <w:sz w:val="36"/>
          <w:szCs w:val="36"/>
        </w:rPr>
        <w:t xml:space="preserve">The remedies available to a person whose chattel has been </w:t>
      </w:r>
      <w:r w:rsidR="00FC3D63">
        <w:rPr>
          <w:sz w:val="36"/>
          <w:szCs w:val="36"/>
        </w:rPr>
        <w:t>meddled</w:t>
      </w:r>
      <w:r>
        <w:rPr>
          <w:sz w:val="36"/>
          <w:szCs w:val="36"/>
        </w:rPr>
        <w:t xml:space="preserve"> </w:t>
      </w:r>
      <w:r w:rsidR="00FC3D63">
        <w:rPr>
          <w:sz w:val="36"/>
          <w:szCs w:val="36"/>
        </w:rPr>
        <w:t>with, short</w:t>
      </w:r>
      <w:r>
        <w:rPr>
          <w:sz w:val="36"/>
          <w:szCs w:val="36"/>
        </w:rPr>
        <w:t xml:space="preserve"> of conversion or </w:t>
      </w:r>
      <w:proofErr w:type="spellStart"/>
      <w:r>
        <w:rPr>
          <w:sz w:val="36"/>
          <w:szCs w:val="36"/>
        </w:rPr>
        <w:t>detinue</w:t>
      </w:r>
      <w:proofErr w:type="spellEnd"/>
      <w:r>
        <w:rPr>
          <w:sz w:val="36"/>
          <w:szCs w:val="36"/>
        </w:rPr>
        <w:t xml:space="preserve"> </w:t>
      </w:r>
      <w:r w:rsidR="00FC3D63">
        <w:rPr>
          <w:sz w:val="36"/>
          <w:szCs w:val="36"/>
        </w:rPr>
        <w:t>are:</w:t>
      </w:r>
    </w:p>
    <w:p w:rsidR="008A3ABF" w:rsidRDefault="00FC3D63" w:rsidP="00FC3D63">
      <w:pPr>
        <w:pStyle w:val="ListParagraph"/>
        <w:numPr>
          <w:ilvl w:val="0"/>
          <w:numId w:val="1"/>
        </w:numPr>
        <w:rPr>
          <w:sz w:val="36"/>
          <w:szCs w:val="36"/>
        </w:rPr>
      </w:pPr>
      <w:r>
        <w:rPr>
          <w:sz w:val="36"/>
          <w:szCs w:val="36"/>
        </w:rPr>
        <w:t>Payment for damages</w:t>
      </w:r>
    </w:p>
    <w:p w:rsidR="00FC3D63" w:rsidRDefault="00FC3D63" w:rsidP="00FC3D63">
      <w:pPr>
        <w:pStyle w:val="ListParagraph"/>
        <w:numPr>
          <w:ilvl w:val="0"/>
          <w:numId w:val="1"/>
        </w:numPr>
        <w:rPr>
          <w:sz w:val="36"/>
          <w:szCs w:val="36"/>
        </w:rPr>
      </w:pPr>
      <w:r>
        <w:rPr>
          <w:sz w:val="36"/>
          <w:szCs w:val="36"/>
        </w:rPr>
        <w:t>Replacement of the chattel</w:t>
      </w:r>
    </w:p>
    <w:p w:rsidR="00FC3D63" w:rsidRDefault="00FC3D63" w:rsidP="00FC3D63">
      <w:pPr>
        <w:pStyle w:val="ListParagraph"/>
        <w:numPr>
          <w:ilvl w:val="0"/>
          <w:numId w:val="1"/>
        </w:numPr>
        <w:rPr>
          <w:sz w:val="36"/>
          <w:szCs w:val="36"/>
        </w:rPr>
      </w:pPr>
      <w:r>
        <w:rPr>
          <w:sz w:val="36"/>
          <w:szCs w:val="36"/>
        </w:rPr>
        <w:t>Payment of the market price of the chattel</w:t>
      </w:r>
    </w:p>
    <w:p w:rsidR="00FC3D63" w:rsidRDefault="00FC3D63" w:rsidP="00FC3D63">
      <w:pPr>
        <w:pStyle w:val="ListParagraph"/>
        <w:numPr>
          <w:ilvl w:val="0"/>
          <w:numId w:val="1"/>
        </w:numPr>
        <w:rPr>
          <w:sz w:val="36"/>
          <w:szCs w:val="36"/>
        </w:rPr>
      </w:pPr>
      <w:r>
        <w:rPr>
          <w:sz w:val="36"/>
          <w:szCs w:val="36"/>
        </w:rPr>
        <w:lastRenderedPageBreak/>
        <w:t>Repair of the damage</w:t>
      </w:r>
    </w:p>
    <w:p w:rsidR="00FC3D63" w:rsidRDefault="00FC3D63" w:rsidP="00FC3D63">
      <w:pPr>
        <w:rPr>
          <w:sz w:val="36"/>
          <w:szCs w:val="36"/>
        </w:rPr>
      </w:pPr>
      <w:r>
        <w:rPr>
          <w:sz w:val="36"/>
          <w:szCs w:val="36"/>
        </w:rPr>
        <w:t>A frequent demonstration of these remedies is in motor accident cases. Where one vehicle runs into another, damages may be paid, or parts of the vehicle that are affected may be replaced or repaired.</w:t>
      </w:r>
    </w:p>
    <w:p w:rsidR="00FC3D63" w:rsidRDefault="00FC3D63" w:rsidP="00FC3D63">
      <w:pPr>
        <w:rPr>
          <w:sz w:val="36"/>
          <w:szCs w:val="36"/>
        </w:rPr>
      </w:pPr>
      <w:r>
        <w:rPr>
          <w:sz w:val="36"/>
          <w:szCs w:val="36"/>
        </w:rPr>
        <w:t>Vii) THE DIFFERENCE BETWEEN DETINUE AND CHATTEL</w:t>
      </w:r>
    </w:p>
    <w:p w:rsidR="00FC3D63" w:rsidRDefault="00FC3D63" w:rsidP="00FC3D63">
      <w:pPr>
        <w:pStyle w:val="ListParagraph"/>
        <w:numPr>
          <w:ilvl w:val="0"/>
          <w:numId w:val="2"/>
        </w:numPr>
        <w:rPr>
          <w:sz w:val="36"/>
          <w:szCs w:val="36"/>
        </w:rPr>
      </w:pPr>
      <w:r>
        <w:rPr>
          <w:sz w:val="36"/>
          <w:szCs w:val="36"/>
        </w:rPr>
        <w:t xml:space="preserve">Refusal to surrender or return a chattel on demand is the essence of </w:t>
      </w:r>
      <w:proofErr w:type="spellStart"/>
      <w:r>
        <w:rPr>
          <w:sz w:val="36"/>
          <w:szCs w:val="36"/>
        </w:rPr>
        <w:t>detinue</w:t>
      </w:r>
      <w:proofErr w:type="spellEnd"/>
      <w:r>
        <w:rPr>
          <w:sz w:val="36"/>
          <w:szCs w:val="36"/>
        </w:rPr>
        <w:t xml:space="preserve"> or detention. There must have been a demand for return of chattel.</w:t>
      </w:r>
    </w:p>
    <w:p w:rsidR="00FC3D63" w:rsidRPr="00FC3D63" w:rsidRDefault="00FC3D63" w:rsidP="00FC3D63">
      <w:pPr>
        <w:pStyle w:val="ListParagraph"/>
        <w:numPr>
          <w:ilvl w:val="0"/>
          <w:numId w:val="2"/>
        </w:numPr>
        <w:rPr>
          <w:sz w:val="36"/>
          <w:szCs w:val="36"/>
        </w:rPr>
      </w:pPr>
      <w:proofErr w:type="spellStart"/>
      <w:r>
        <w:rPr>
          <w:sz w:val="36"/>
          <w:szCs w:val="36"/>
        </w:rPr>
        <w:t>Detinue</w:t>
      </w:r>
      <w:proofErr w:type="spellEnd"/>
      <w:r>
        <w:rPr>
          <w:sz w:val="36"/>
          <w:szCs w:val="36"/>
        </w:rPr>
        <w:t xml:space="preserve"> is the proper remedy where the plaintiff wants a return of the specific goods in question and not m</w:t>
      </w:r>
      <w:r w:rsidR="000B26A0">
        <w:rPr>
          <w:sz w:val="36"/>
          <w:szCs w:val="36"/>
        </w:rPr>
        <w:t>erely assessed market value. However where specific return of the chattel or a replacement will not be possible an award of the current market value of the chattel is usually made to the plaintiff.</w:t>
      </w:r>
      <w:r>
        <w:rPr>
          <w:sz w:val="36"/>
          <w:szCs w:val="36"/>
        </w:rPr>
        <w:t xml:space="preserve"> </w:t>
      </w:r>
    </w:p>
    <w:p w:rsidR="00FC3D63" w:rsidRPr="00FC3D63" w:rsidRDefault="000B26A0" w:rsidP="00FC3D63">
      <w:pPr>
        <w:rPr>
          <w:sz w:val="36"/>
          <w:szCs w:val="36"/>
        </w:rPr>
      </w:pPr>
      <w:r>
        <w:rPr>
          <w:sz w:val="36"/>
          <w:szCs w:val="36"/>
        </w:rPr>
        <w:t>REFERENCE: ESE MALEMI LAW OF TORT TEXTBOOK.</w:t>
      </w:r>
    </w:p>
    <w:p w:rsidR="003619FF" w:rsidRPr="004E3C51" w:rsidRDefault="003619FF" w:rsidP="0013234B">
      <w:pPr>
        <w:rPr>
          <w:sz w:val="36"/>
          <w:szCs w:val="36"/>
        </w:rPr>
      </w:pPr>
    </w:p>
    <w:p w:rsidR="0013234B" w:rsidRDefault="0013234B" w:rsidP="0013234B"/>
    <w:p w:rsidR="00EA75AB" w:rsidRPr="0013234B" w:rsidRDefault="0013234B" w:rsidP="0013234B">
      <w:pPr>
        <w:tabs>
          <w:tab w:val="left" w:pos="6090"/>
        </w:tabs>
      </w:pPr>
      <w:r>
        <w:tab/>
      </w:r>
    </w:p>
    <w:sectPr w:rsidR="00EA75AB" w:rsidRPr="0013234B" w:rsidSect="00EA75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42F5C"/>
    <w:multiLevelType w:val="hybridMultilevel"/>
    <w:tmpl w:val="9ABE1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E063C1"/>
    <w:multiLevelType w:val="hybridMultilevel"/>
    <w:tmpl w:val="8C6ED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34B"/>
    <w:rsid w:val="000B26A0"/>
    <w:rsid w:val="0013234B"/>
    <w:rsid w:val="00140C91"/>
    <w:rsid w:val="001C3015"/>
    <w:rsid w:val="002125D2"/>
    <w:rsid w:val="003113E6"/>
    <w:rsid w:val="003619FF"/>
    <w:rsid w:val="004E3C51"/>
    <w:rsid w:val="006758BF"/>
    <w:rsid w:val="008725B2"/>
    <w:rsid w:val="008A3ABF"/>
    <w:rsid w:val="008C0EDD"/>
    <w:rsid w:val="009924C2"/>
    <w:rsid w:val="00A60B4A"/>
    <w:rsid w:val="00B6701B"/>
    <w:rsid w:val="00BE6066"/>
    <w:rsid w:val="00DF2F59"/>
    <w:rsid w:val="00EA75AB"/>
    <w:rsid w:val="00EC06CF"/>
    <w:rsid w:val="00FC3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8</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2021-01-25T11:01:00Z</dcterms:created>
  <dcterms:modified xsi:type="dcterms:W3CDTF">2021-01-26T08:41:00Z</dcterms:modified>
</cp:coreProperties>
</file>