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NAME: AKINYOSOLA JANET ABIOLA</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MATRIC NO: 18/LAW01/029</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COURSE: LAW OF TORT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COLLEGE: LAW</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QUESTIONS: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The tort of trespass to Charttel in is made of: Trespass to Charttels Conversion and Detinue Discuss the above and support with case law. Students may consider the following: define and explain each tort State the elements of Trespass to Charttel, conversion and detinue Explain the concepts of innocent delivery or receipt, lost property rule and give examples of conversion Give examples of persons qualified to sue for Trespass to Charttel Discuss the remedies and defence to Trespass to Charttel, conversion and detinue Differences between conversion and Detinue Suppo References Kodilinye and Alison The Nigerian Law of Torts Spectrum Law publishing, 1999)195 Vivienne Harewood Principles of Tort Law (Cavendish Publishing) 293 Ese Malemi Law of Torts (Princeton Publishing Co. 2008)159 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b/>
          <w:color w:val="auto"/>
          <w:spacing w:val="0"/>
          <w:position w:val="0"/>
          <w:sz w:val="32"/>
          <w:shd w:val="clear" w:color="auto" w:fill="auto"/>
        </w:rPr>
        <w:t>Defin</w:t>
      </w:r>
      <w:r>
        <w:rPr>
          <w:rFonts w:ascii="Times New Roman" w:cs="Times New Roman" w:eastAsia="Times New Roman" w:hAnsi="Times New Roman"/>
          <w:b/>
          <w:color w:val="auto"/>
          <w:spacing w:val="0"/>
          <w:position w:val="0"/>
          <w:sz w:val="32"/>
          <w:shd w:val="clear" w:color="auto" w:fill="auto"/>
        </w:rPr>
        <w:t>ition of</w:t>
      </w:r>
      <w:r>
        <w:rPr>
          <w:rFonts w:ascii="Times New Roman" w:cs="Times New Roman" w:eastAsia="Times New Roman" w:hAnsi="Times New Roman"/>
          <w:b/>
          <w:color w:val="auto"/>
          <w:spacing w:val="0"/>
          <w:position w:val="0"/>
          <w:sz w:val="32"/>
          <w:shd w:val="clear" w:color="auto" w:fill="auto"/>
        </w:rPr>
        <w:t xml:space="preserve"> law of tort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Tort law is the area of the law that covers most civil suits. Generally, every claim that arises in civil court, with the exception of contractual disputes, falls under tort law. The concept of this area of law is to redress a wrong done to a person and provide relief from the wrongful acts of others, usually by awarding monetary damages as compensation. The original intent of tort is to provide full compensation for proved harms.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spacing w:val="0"/>
          <w:position w:val="0"/>
          <w:sz w:val="22"/>
          <w:shd w:val="clear" w:color="ffffff" w:fill="ffffff"/>
        </w:rPr>
        <w:t>Prof</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Gilbert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kodi</w:t>
      </w:r>
      <w:r>
        <w:rPr>
          <w:rFonts w:ascii="Times New Roman" w:cs="Times New Roman" w:eastAsia="Times New Roman" w:hAnsi="Times New Roman"/>
          <w:spacing w:val="0"/>
          <w:position w:val="0"/>
          <w:sz w:val="22"/>
          <w:shd w:val="clear" w:color="ffffff" w:fill="ffffff"/>
        </w:rPr>
        <w:t>li</w:t>
      </w:r>
      <w:r>
        <w:rPr>
          <w:rFonts w:ascii="Times New Roman" w:cs="Times New Roman" w:eastAsia="Times New Roman" w:hAnsi="Times New Roman"/>
          <w:spacing w:val="0"/>
          <w:position w:val="0"/>
          <w:sz w:val="22"/>
          <w:shd w:val="clear" w:color="ffffff" w:fill="ffffff"/>
        </w:rPr>
        <w:t>nye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defined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tort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civil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wrong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involving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breach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of</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duty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fixed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the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law</w:t>
      </w:r>
      <w:r>
        <w:rPr>
          <w:rFonts w:ascii="Times New Roman" w:cs="Times New Roman" w:eastAsia="Times New Roman" w:hAnsi="Times New Roman"/>
          <w:spacing w:val="0"/>
          <w:position w:val="0"/>
          <w:sz w:val="22"/>
          <w:shd w:val="clear" w:color="ffffff" w:fill="ffffff"/>
        </w:rPr>
        <w: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such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d</w:t>
      </w:r>
      <w:r>
        <w:rPr>
          <w:rFonts w:ascii="Times New Roman" w:cs="Times New Roman" w:eastAsia="Times New Roman" w:hAnsi="Times New Roman"/>
          <w:spacing w:val="0"/>
          <w:position w:val="0"/>
          <w:sz w:val="22"/>
          <w:shd w:val="clear" w:color="ffffff" w:fill="ffffff"/>
        </w:rPr>
        <w:t>uty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being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owed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persons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generally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it</w:t>
      </w:r>
      <w:r>
        <w:rPr>
          <w:rFonts w:ascii="Times New Roman" w:cs="Times New Roman" w:eastAsia="Times New Roman" w:hAnsi="Times New Roman"/>
          <w:spacing w:val="0"/>
          <w:position w:val="0"/>
          <w:sz w:val="22"/>
          <w:shd w:val="clear" w:color="ffffff" w:fill="ffffff"/>
        </w:rPr>
        <w:t>'</w:t>
      </w:r>
      <w:r>
        <w:rPr>
          <w:rFonts w:ascii="Times New Roman" w:cs="Times New Roman" w:eastAsia="Times New Roman" w:hAnsi="Times New Roman"/>
          <w:spacing w:val="0"/>
          <w:position w:val="0"/>
          <w:sz w:val="22"/>
          <w:shd w:val="clear" w:color="ffffff" w:fill="ffffff"/>
        </w:rPr>
        <w:t>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breach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being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responsible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primarily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action</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for</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damages</w:t>
      </w:r>
      <w:r>
        <w:rPr>
          <w:rFonts w:ascii="Times New Roman" w:cs="Times New Roman" w:eastAsia="Times New Roman" w:hAnsi="Times New Roman"/>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 xml:space="preserve"> Defin</w:t>
      </w:r>
      <w:r>
        <w:rPr>
          <w:rFonts w:ascii="Times New Roman" w:cs="Times New Roman" w:eastAsia="Times New Roman" w:hAnsi="Times New Roman"/>
          <w:b/>
          <w:color w:val="auto"/>
          <w:spacing w:val="0"/>
          <w:position w:val="0"/>
          <w:sz w:val="32"/>
          <w:shd w:val="clear" w:color="auto" w:fill="auto"/>
        </w:rPr>
        <w:t>ition of</w:t>
      </w:r>
      <w:r>
        <w:rPr>
          <w:rFonts w:ascii="Times New Roman" w:cs="Times New Roman" w:eastAsia="Times New Roman" w:hAnsi="Times New Roman"/>
          <w:b/>
          <w:color w:val="auto"/>
          <w:spacing w:val="0"/>
          <w:position w:val="0"/>
          <w:sz w:val="32"/>
          <w:shd w:val="clear" w:color="auto" w:fill="auto"/>
        </w:rPr>
        <w:t xml:space="preserve"> trespass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Trespass is an area of criminal law or tort law broadly divided into three groups: trespass to the person, trespass to chattels and trespass to land. Trespass to the person historically involved six separate trespasses: threats, assault, battery, wounding, mayhem, and false imprisonment.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Trespass can also be defined as an unlawful act causing injury to the person, property, or rights of another, committed with force or violence, actual or implied.It is an unlawful intrusion and interference with one person or property</w:t>
      </w:r>
      <w:r>
        <w:rPr>
          <w:rFonts w:ascii="Times New Roman" w:cs="Times New Roman" w:eastAsia="Times New Roman" w:hAnsi="Times New Roman"/>
          <w:color w:val="auto"/>
          <w:spacing w:val="0"/>
          <w:position w:val="0"/>
          <w:sz w:val="22"/>
          <w:shd w:val="clear" w:color="auto" w:fill="auto"/>
        </w:rPr>
        <w:t>.</w:t>
      </w:r>
    </w:p>
    <w:p>
      <w:pPr>
        <w:pStyle w:val="style0"/>
        <w:spacing w:before="0" w:after="200" w:lineRule="auto" w:line="276"/>
        <w:ind w:left="0" w:right="0" w:firstLine="0"/>
        <w:jc w:val="left"/>
        <w:rPr/>
      </w:pPr>
      <w:r>
        <w:rPr>
          <w:rFonts w:ascii="Times New Roman" w:cs="Times New Roman" w:eastAsia="Times New Roman" w:hAnsi="Times New Roman"/>
          <w:b/>
          <w:spacing w:val="0"/>
          <w:position w:val="0"/>
          <w:sz w:val="32"/>
          <w:shd w:val="clear" w:color="ffffff" w:fill="ffffff"/>
        </w:rPr>
        <w:t>Definition</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of</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chattel</w:t>
      </w:r>
      <w:r>
        <w:rPr>
          <w:rFonts w:ascii="Times New Roman" w:cs="Times New Roman" w:eastAsia="Times New Roman" w:hAnsi="Times New Roman"/>
          <w:b/>
          <w:spacing w:val="0"/>
          <w:position w:val="0"/>
          <w:sz w:val="32"/>
          <w:shd w:val="clear" w:color="ffffff" w:fill="ffffff"/>
        </w:rPr>
        <w:t xml:space="preserve"> </w:t>
      </w:r>
    </w:p>
    <w:p>
      <w:pPr>
        <w:pStyle w:val="style0"/>
        <w:spacing w:before="0" w:after="200" w:lineRule="auto" w:line="276"/>
        <w:ind w:left="0" w:right="0" w:firstLine="0"/>
        <w:jc w:val="left"/>
        <w:rPr/>
      </w:pPr>
      <w:r>
        <w:rPr>
          <w:rFonts w:ascii="Times New Roman" w:cs="Times New Roman" w:eastAsia="Times New Roman" w:hAnsi="Times New Roman"/>
          <w:spacing w:val="0"/>
          <w:position w:val="0"/>
          <w:sz w:val="22"/>
          <w:shd w:val="clear" w:color="ffffff" w:fill="ffffff"/>
        </w:rPr>
        <w:t>A</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chattel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other</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than</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land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immovable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chattel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moveable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p>
    <w:p>
      <w:pPr>
        <w:pStyle w:val="style0"/>
        <w:spacing w:before="0" w:after="200" w:lineRule="auto" w:line="276"/>
        <w:ind w:left="0" w:right="0" w:firstLine="0"/>
        <w:jc w:val="left"/>
        <w:rPr/>
      </w:pPr>
      <w:r>
        <w:rPr>
          <w:rFonts w:ascii="Times New Roman" w:cs="Times New Roman" w:eastAsia="Times New Roman" w:hAnsi="Times New Roman"/>
          <w:spacing w:val="0"/>
          <w:position w:val="0"/>
          <w:sz w:val="22"/>
          <w:shd w:val="clear" w:color="ffffff" w:fill="ffffff"/>
        </w:rPr>
        <w:t>Chattel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item</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of</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tangible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movable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or</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immovable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except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real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estate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things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(such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buildings)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connected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with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real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p>
    <w:p>
      <w:pPr>
        <w:pStyle w:val="style0"/>
        <w:spacing w:before="0" w:after="200" w:lineRule="auto" w:line="276"/>
        <w:ind w:left="0" w:right="0" w:firstLine="0"/>
        <w:jc w:val="left"/>
        <w:rPr/>
      </w:pPr>
      <w:r>
        <w:rPr>
          <w:rFonts w:ascii="Times New Roman" w:cs="Times New Roman" w:eastAsia="Times New Roman" w:hAnsi="Times New Roman"/>
          <w:spacing w:val="0"/>
          <w:position w:val="0"/>
          <w:sz w:val="22"/>
          <w:shd w:val="clear" w:color="ffffff" w:fill="ffffff"/>
        </w:rPr>
        <w:t>Chattel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refers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personal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items,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opposed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actual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land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property.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was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once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used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describe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slaves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and</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cattle,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which</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why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referring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to</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something</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or</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someone</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as</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chattel</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isn</w:t>
      </w:r>
      <w:r>
        <w:rPr>
          <w:rFonts w:ascii="Times New Roman" w:cs="Times New Roman" w:eastAsia="Times New Roman" w:hAnsi="Times New Roman"/>
          <w:spacing w:val="0"/>
          <w:position w:val="0"/>
          <w:sz w:val="22"/>
          <w:shd w:val="clear" w:color="ffffff" w:fill="ffffff"/>
        </w:rPr>
        <w:t>'</w:t>
      </w:r>
      <w:r>
        <w:rPr>
          <w:rFonts w:ascii="Times New Roman" w:cs="Times New Roman" w:eastAsia="Times New Roman" w:hAnsi="Times New Roman"/>
          <w:spacing w:val="0"/>
          <w:position w:val="0"/>
          <w:sz w:val="22"/>
          <w:shd w:val="clear" w:color="ffffff" w:fill="ffffff"/>
        </w:rPr>
        <w:t>t</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very</w:t>
      </w:r>
      <w:r>
        <w:rPr>
          <w:rFonts w:ascii="Times New Roman" w:cs="Times New Roman" w:eastAsia="Times New Roman" w:hAnsi="Times New Roman"/>
          <w:spacing w:val="0"/>
          <w:position w:val="0"/>
          <w:sz w:val="22"/>
          <w:shd w:val="clear" w:color="ffffff" w:fill="ffffff"/>
        </w:rPr>
        <w:t xml:space="preserve"> </w:t>
      </w:r>
      <w:r>
        <w:rPr>
          <w:rFonts w:ascii="Times New Roman" w:cs="Times New Roman" w:eastAsia="Times New Roman" w:hAnsi="Times New Roman"/>
          <w:spacing w:val="0"/>
          <w:position w:val="0"/>
          <w:sz w:val="22"/>
          <w:shd w:val="clear" w:color="ffffff" w:fill="ffffff"/>
        </w:rPr>
        <w:t>nice</w:t>
      </w:r>
      <w:r>
        <w:rPr>
          <w:rFonts w:ascii="Times New Roman" w:cs="Times New Roman" w:eastAsia="Times New Roman" w:hAnsi="Times New Roman"/>
          <w:spacing w:val="0"/>
          <w:position w:val="0"/>
          <w:sz w:val="22"/>
          <w:shd w:val="clear" w:color="ffffff" w:fill="ffffff"/>
        </w:rPr>
        <w: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Trespass to chattel</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 Trespass to chattels is a tort whereby the infringing party has intentionally interfered with another person</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s lawful possession of a chattel. The interference can be any physical contact with the chattel in a quantifiable way, or any dispossession of the chattels.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Trespass to chattel </w:t>
      </w:r>
      <w:r>
        <w:rPr>
          <w:rFonts w:ascii="Times New Roman" w:cs="Times New Roman" w:eastAsia="Times New Roman" w:hAnsi="Times New Roman"/>
          <w:color w:val="auto"/>
          <w:spacing w:val="0"/>
          <w:position w:val="0"/>
          <w:sz w:val="22"/>
          <w:shd w:val="clear" w:color="auto" w:fill="auto"/>
        </w:rPr>
        <w:t xml:space="preserve">is any </w:t>
      </w:r>
      <w:r>
        <w:rPr>
          <w:rFonts w:ascii="Times New Roman" w:cs="Times New Roman" w:eastAsia="Times New Roman" w:hAnsi="Times New Roman"/>
          <w:color w:val="auto"/>
          <w:spacing w:val="0"/>
          <w:position w:val="0"/>
          <w:sz w:val="22"/>
          <w:shd w:val="clear" w:color="auto" w:fill="auto"/>
        </w:rPr>
        <w:t xml:space="preserve">direct and unlawful interference with a chattel in possession of </w:t>
      </w:r>
      <w:r>
        <w:rPr>
          <w:rFonts w:ascii="Times New Roman" w:cs="Times New Roman" w:eastAsia="Times New Roman" w:hAnsi="Times New Roman"/>
          <w:color w:val="auto"/>
          <w:spacing w:val="0"/>
          <w:position w:val="0"/>
          <w:sz w:val="22"/>
          <w:shd w:val="clear" w:color="auto" w:fill="auto"/>
        </w:rPr>
        <w:t xml:space="preserve">another person. It is also the </w:t>
      </w:r>
      <w:r>
        <w:rPr>
          <w:rFonts w:ascii="Times New Roman" w:cs="Times New Roman" w:eastAsia="Times New Roman" w:hAnsi="Times New Roman"/>
          <w:color w:val="auto"/>
          <w:spacing w:val="0"/>
          <w:position w:val="0"/>
          <w:sz w:val="22"/>
          <w:shd w:val="clear" w:color="auto" w:fill="auto"/>
        </w:rPr>
        <w:t xml:space="preserve">intentional or </w:t>
      </w:r>
      <w:r>
        <w:rPr>
          <w:rFonts w:ascii="Times New Roman" w:cs="Times New Roman" w:eastAsia="Times New Roman" w:hAnsi="Times New Roman"/>
          <w:color w:val="auto"/>
          <w:spacing w:val="0"/>
          <w:position w:val="0"/>
          <w:sz w:val="22"/>
          <w:shd w:val="clear" w:color="auto" w:fill="auto"/>
        </w:rPr>
        <w:t xml:space="preserve">negligent interference with the possession of the chattel of another person.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Trespass to chattels is an intentional interference with another person</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 xml:space="preserve">s lawful possession of a personal property. A </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chattel</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 xml:space="preserve"> refers to any personal property, moving or unmoving. Trespass to chattels does not apply to real property or any interest in land. In order to prove trespass t</w:t>
      </w:r>
      <w:r>
        <w:rPr>
          <w:rFonts w:ascii="Times New Roman" w:cs="Times New Roman" w:eastAsia="Times New Roman" w:hAnsi="Times New Roman"/>
          <w:color w:val="auto"/>
          <w:spacing w:val="0"/>
          <w:position w:val="0"/>
          <w:sz w:val="22"/>
          <w:shd w:val="clear" w:color="auto" w:fill="auto"/>
        </w:rPr>
        <w:t>o chattels, you are required to show the following elements: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1. In</w:t>
      </w:r>
      <w:r>
        <w:rPr>
          <w:rFonts w:ascii="Times New Roman" w:cs="Times New Roman" w:eastAsia="Times New Roman" w:hAnsi="Times New Roman"/>
          <w:color w:val="auto"/>
          <w:spacing w:val="0"/>
          <w:position w:val="0"/>
          <w:sz w:val="22"/>
          <w:shd w:val="clear" w:color="auto" w:fill="auto"/>
        </w:rPr>
        <w:t>tent to trespass: Merely intending to do the act is enough to show this element of trespass. You don</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t necessarily need to show intent to harm a specific person.</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2.</w:t>
      </w:r>
      <w:r>
        <w:rPr>
          <w:rFonts w:ascii="Times New Roman" w:cs="Times New Roman" w:eastAsia="Times New Roman" w:hAnsi="Times New Roman"/>
          <w:color w:val="auto"/>
          <w:spacing w:val="0"/>
          <w:position w:val="0"/>
          <w:sz w:val="22"/>
          <w:shd w:val="clear" w:color="auto" w:fill="auto"/>
        </w:rPr>
        <w:t>Lack of owner</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s consent: There must be an unauthorized, unlawful interference, which means the person interfered with or dispossessed the chattel without the owner</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s permission.</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3. </w:t>
      </w:r>
      <w:r>
        <w:rPr>
          <w:rFonts w:ascii="Times New Roman" w:cs="Times New Roman" w:eastAsia="Times New Roman" w:hAnsi="Times New Roman"/>
          <w:color w:val="auto"/>
          <w:spacing w:val="0"/>
          <w:position w:val="0"/>
          <w:sz w:val="22"/>
          <w:shd w:val="clear" w:color="auto" w:fill="auto"/>
        </w:rPr>
        <w:t xml:space="preserve">Protection of </w:t>
      </w:r>
      <w:r>
        <w:rPr>
          <w:rFonts w:ascii="Times New Roman" w:cs="Times New Roman" w:eastAsia="Times New Roman" w:hAnsi="Times New Roman"/>
          <w:color w:val="auto"/>
          <w:spacing w:val="0"/>
          <w:position w:val="0"/>
          <w:sz w:val="22"/>
          <w:shd w:val="clear" w:color="auto" w:fill="auto"/>
        </w:rPr>
        <w:t xml:space="preserve">the chattel against unlawful </w:t>
      </w:r>
      <w:r>
        <w:rPr>
          <w:rFonts w:ascii="Times New Roman" w:cs="Times New Roman" w:eastAsia="Times New Roman" w:hAnsi="Times New Roman"/>
          <w:color w:val="auto"/>
          <w:spacing w:val="0"/>
          <w:position w:val="0"/>
          <w:sz w:val="22"/>
          <w:shd w:val="clear" w:color="auto" w:fill="auto"/>
        </w:rPr>
        <w:t>Interference of chattels: A person commits a trespass to chattel by</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 (1) dispossessing another of the chattel</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(2) using or intermeddling with a chattel in the possession of another</w:t>
      </w:r>
      <w:r>
        <w:rPr>
          <w:rFonts w:ascii="Times New Roman" w:cs="Times New Roman" w:eastAsia="Times New Roman" w:hAnsi="Times New Roman"/>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(3) damaging the chattel. Interference does include dispossession of a chattel, but it must be something short of conversion.</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 </w:t>
      </w:r>
      <w:r>
        <w:rPr>
          <w:rFonts w:ascii="Times New Roman" w:cs="Times New Roman" w:eastAsia="Times New Roman" w:hAnsi="Times New Roman"/>
          <w:b/>
          <w:color w:val="auto"/>
          <w:spacing w:val="0"/>
          <w:position w:val="0"/>
          <w:sz w:val="32"/>
          <w:shd w:val="clear" w:color="auto" w:fill="auto"/>
        </w:rPr>
        <w:t>Elements of trespass to chattel</w:t>
      </w:r>
      <w:r>
        <w:rPr>
          <w:rFonts w:ascii="Times New Roman" w:cs="Times New Roman" w:eastAsia="Times New Roman" w:hAnsi="Times New Roman"/>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Trespass to chattels is a tort whereby the infringing party has intentionally interfered with another person</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s lawful possession of a chattel (movable personal property). The interference can be any physical contact with the chattel in a quantifiable way, or any dispossession of the chattel (whether by taking it, destroying it, or barring the owner</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s access to it). As opposed to the greater wrong of conversion, trespass to chattels is argued to be actionable.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Trespass  to chattels involves the following elements: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1) the plaintiff owns or has the right to possess the personal property at issue;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2) the tortfeasor intentionally interfered with the plaintiff</w:t>
      </w:r>
      <w:r>
        <w:rPr>
          <w:rFonts w:ascii="Times New Roman" w:cs="Times New Roman" w:eastAsia="Times New Roman" w:hAnsi="Times New Roman"/>
          <w:color w:val="auto"/>
          <w:spacing w:val="0"/>
          <w:position w:val="0"/>
          <w:sz w:val="22"/>
          <w:shd w:val="clear" w:color="auto" w:fill="auto"/>
        </w:rPr>
        <w:t>'</w:t>
      </w:r>
      <w:r>
        <w:rPr>
          <w:rFonts w:ascii="Times New Roman" w:cs="Times New Roman" w:eastAsia="Times New Roman" w:hAnsi="Times New Roman"/>
          <w:color w:val="auto"/>
          <w:spacing w:val="0"/>
          <w:position w:val="0"/>
          <w:sz w:val="22"/>
          <w:shd w:val="clear" w:color="auto" w:fill="auto"/>
        </w:rPr>
        <w:t xml:space="preserve">s property;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3) the tortfeasor deprived the plaintiff of possession or use of the property at issue;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4) the interference caused damages to the plaintiff</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b/>
          <w:color w:val="auto"/>
          <w:spacing w:val="0"/>
          <w:position w:val="0"/>
          <w:sz w:val="32"/>
          <w:shd w:val="clear" w:color="auto" w:fill="auto"/>
        </w:rPr>
        <w:t>Defences for trespass to chattel</w:t>
      </w:r>
      <w:r>
        <w:rPr>
          <w:rFonts w:ascii="Times New Roman" w:cs="Times New Roman" w:eastAsia="Times New Roman" w:hAnsi="Times New Roman"/>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In an action </w:t>
      </w:r>
      <w:r>
        <w:rPr>
          <w:rFonts w:ascii="Times New Roman" w:cs="Times New Roman" w:eastAsia="Times New Roman" w:hAnsi="Times New Roman"/>
          <w:color w:val="auto"/>
          <w:spacing w:val="0"/>
          <w:position w:val="0"/>
          <w:sz w:val="22"/>
          <w:shd w:val="clear" w:color="auto" w:fill="auto"/>
        </w:rPr>
        <w:t xml:space="preserve">for trespass to chattel,  </w:t>
      </w:r>
      <w:r>
        <w:rPr>
          <w:rFonts w:ascii="Times New Roman" w:cs="Times New Roman" w:eastAsia="Times New Roman" w:hAnsi="Times New Roman"/>
          <w:color w:val="auto"/>
          <w:spacing w:val="0"/>
          <w:position w:val="0"/>
          <w:sz w:val="22"/>
          <w:shd w:val="clear" w:color="auto" w:fill="auto"/>
        </w:rPr>
        <w:t xml:space="preserve">the defendant </w:t>
      </w:r>
      <w:r>
        <w:rPr>
          <w:rFonts w:ascii="Times New Roman" w:cs="Times New Roman" w:eastAsia="Times New Roman" w:hAnsi="Times New Roman"/>
          <w:color w:val="auto"/>
          <w:spacing w:val="0"/>
          <w:position w:val="0"/>
          <w:sz w:val="22"/>
          <w:shd w:val="clear" w:color="auto" w:fill="auto"/>
        </w:rPr>
        <w:t xml:space="preserve">is allowed to plead for </w:t>
      </w:r>
      <w:r>
        <w:rPr>
          <w:rFonts w:ascii="Times New Roman" w:cs="Times New Roman" w:eastAsia="Times New Roman" w:hAnsi="Times New Roman"/>
          <w:color w:val="auto"/>
          <w:spacing w:val="0"/>
          <w:position w:val="0"/>
          <w:sz w:val="22"/>
          <w:shd w:val="clear" w:color="auto" w:fill="auto"/>
        </w:rPr>
        <w:t>defences</w:t>
      </w:r>
      <w:r>
        <w:rPr>
          <w:rFonts w:ascii="Times New Roman" w:cs="Times New Roman" w:eastAsia="Times New Roman" w:hAnsi="Times New Roman"/>
          <w:color w:val="auto"/>
          <w:spacing w:val="0"/>
          <w:position w:val="0"/>
          <w:sz w:val="22"/>
          <w:shd w:val="clear" w:color="auto" w:fill="auto"/>
        </w:rPr>
        <w:t xml:space="preserve"> which</w:t>
      </w:r>
      <w:r>
        <w:rPr>
          <w:rFonts w:ascii="Times New Roman" w:cs="Times New Roman" w:eastAsia="Times New Roman" w:hAnsi="Times New Roman"/>
          <w:color w:val="auto"/>
          <w:spacing w:val="0"/>
          <w:position w:val="0"/>
          <w:sz w:val="22"/>
          <w:shd w:val="clear" w:color="auto" w:fill="auto"/>
        </w:rPr>
        <w:t xml:space="preserve"> </w:t>
      </w:r>
      <w:r>
        <w:rPr>
          <w:rFonts w:ascii="Times New Roman" w:cs="Times New Roman" w:eastAsia="Times New Roman" w:hAnsi="Times New Roman"/>
          <w:color w:val="auto"/>
          <w:spacing w:val="0"/>
          <w:position w:val="0"/>
          <w:sz w:val="22"/>
          <w:shd w:val="clear" w:color="auto" w:fill="auto"/>
        </w:rPr>
        <w:t>are</w:t>
      </w:r>
      <w:r>
        <w:rPr>
          <w:rFonts w:ascii="Times New Roman" w:cs="Times New Roman" w:eastAsia="Times New Roman" w:hAnsi="Times New Roman"/>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1.</w:t>
      </w:r>
      <w:r>
        <w:rPr>
          <w:rFonts w:ascii="Times New Roman" w:cs="Times New Roman" w:eastAsia="Times New Roman" w:hAnsi="Times New Roman"/>
          <w:color w:val="auto"/>
          <w:spacing w:val="0"/>
          <w:position w:val="0"/>
          <w:sz w:val="22"/>
          <w:shd w:val="clear" w:color="auto" w:fill="auto"/>
        </w:rPr>
        <w:t xml:space="preserve"> Inevitable accident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2. </w:t>
      </w:r>
      <w:r>
        <w:rPr>
          <w:rFonts w:ascii="Times New Roman" w:cs="Times New Roman" w:eastAsia="Times New Roman" w:hAnsi="Times New Roman"/>
          <w:color w:val="auto"/>
          <w:spacing w:val="0"/>
          <w:position w:val="0"/>
          <w:sz w:val="22"/>
          <w:shd w:val="clear" w:color="auto" w:fill="auto"/>
        </w:rPr>
        <w:t>Jus</w:t>
      </w:r>
      <w:r>
        <w:rPr>
          <w:rFonts w:ascii="Times New Roman" w:cs="Times New Roman" w:eastAsia="Times New Roman" w:hAnsi="Times New Roman"/>
          <w:color w:val="auto"/>
          <w:spacing w:val="0"/>
          <w:position w:val="0"/>
          <w:sz w:val="22"/>
          <w:shd w:val="clear" w:color="auto" w:fill="auto"/>
        </w:rPr>
        <w:t xml:space="preserve"> ter</w:t>
      </w:r>
      <w:r>
        <w:rPr>
          <w:rFonts w:ascii="Times New Roman" w:cs="Times New Roman" w:eastAsia="Times New Roman" w:hAnsi="Times New Roman"/>
          <w:color w:val="auto"/>
          <w:spacing w:val="0"/>
          <w:position w:val="0"/>
          <w:sz w:val="22"/>
          <w:shd w:val="clear" w:color="auto" w:fill="auto"/>
        </w:rPr>
        <w:t>tii</w:t>
      </w:r>
      <w:r>
        <w:rPr>
          <w:rFonts w:ascii="Times New Roman" w:cs="Times New Roman" w:eastAsia="Times New Roman" w:hAnsi="Times New Roman"/>
          <w:color w:val="auto"/>
          <w:spacing w:val="0"/>
          <w:position w:val="0"/>
          <w:sz w:val="22"/>
          <w:shd w:val="clear" w:color="auto" w:fill="auto"/>
        </w:rPr>
        <w:t xml:space="preserve">, that is, </w:t>
      </w:r>
      <w:r>
        <w:rPr>
          <w:rFonts w:ascii="Times New Roman" w:cs="Times New Roman" w:eastAsia="Times New Roman" w:hAnsi="Times New Roman"/>
          <w:color w:val="auto"/>
          <w:spacing w:val="0"/>
          <w:position w:val="0"/>
          <w:sz w:val="22"/>
          <w:shd w:val="clear" w:color="auto" w:fill="auto"/>
        </w:rPr>
        <w:t>the ti</w:t>
      </w:r>
      <w:r>
        <w:rPr>
          <w:rFonts w:ascii="Times New Roman" w:cs="Times New Roman" w:eastAsia="Times New Roman" w:hAnsi="Times New Roman"/>
          <w:color w:val="auto"/>
          <w:spacing w:val="0"/>
          <w:position w:val="0"/>
          <w:sz w:val="22"/>
          <w:shd w:val="clear" w:color="auto" w:fill="auto"/>
        </w:rPr>
        <w:t>tle, or better right of a third party</w:t>
      </w:r>
      <w:r>
        <w:rPr>
          <w:rFonts w:ascii="Times New Roman" w:cs="Times New Roman" w:eastAsia="Times New Roman" w:hAnsi="Times New Roman"/>
          <w:color w:val="auto"/>
          <w:spacing w:val="0"/>
          <w:position w:val="0"/>
          <w:sz w:val="22"/>
          <w:shd w:val="clear" w:color="auto" w:fill="auto"/>
        </w:rPr>
        <w:t xml:space="preserve">, </w:t>
      </w:r>
      <w:r>
        <w:rPr>
          <w:rFonts w:ascii="Times New Roman" w:cs="Times New Roman" w:eastAsia="Times New Roman" w:hAnsi="Times New Roman"/>
          <w:color w:val="auto"/>
          <w:spacing w:val="0"/>
          <w:position w:val="0"/>
          <w:sz w:val="22"/>
          <w:shd w:val="clear" w:color="auto" w:fill="auto"/>
        </w:rPr>
        <w:t xml:space="preserve">provided that </w:t>
      </w:r>
      <w:r>
        <w:rPr>
          <w:rFonts w:ascii="Times New Roman" w:cs="Times New Roman" w:eastAsia="Times New Roman" w:hAnsi="Times New Roman"/>
          <w:color w:val="auto"/>
          <w:spacing w:val="0"/>
          <w:position w:val="0"/>
          <w:sz w:val="22"/>
          <w:shd w:val="clear" w:color="auto" w:fill="auto"/>
        </w:rPr>
        <w:t xml:space="preserve">the defendant has </w:t>
      </w:r>
      <w:r>
        <w:rPr>
          <w:rFonts w:ascii="Times New Roman" w:cs="Times New Roman" w:eastAsia="Times New Roman" w:hAnsi="Times New Roman"/>
          <w:color w:val="auto"/>
          <w:spacing w:val="0"/>
          <w:position w:val="0"/>
          <w:sz w:val="22"/>
          <w:shd w:val="clear" w:color="auto" w:fill="auto"/>
        </w:rPr>
        <w:t xml:space="preserve">the </w:t>
      </w:r>
      <w:r>
        <w:rPr>
          <w:rFonts w:ascii="Times New Roman" w:cs="Times New Roman" w:eastAsia="Times New Roman" w:hAnsi="Times New Roman"/>
          <w:color w:val="auto"/>
          <w:spacing w:val="0"/>
          <w:position w:val="0"/>
          <w:sz w:val="22"/>
          <w:shd w:val="clear" w:color="auto" w:fill="auto"/>
        </w:rPr>
        <w:t xml:space="preserve">authority of </w:t>
      </w:r>
      <w:r>
        <w:rPr>
          <w:rFonts w:ascii="Times New Roman" w:cs="Times New Roman" w:eastAsia="Times New Roman" w:hAnsi="Times New Roman"/>
          <w:color w:val="auto"/>
          <w:spacing w:val="0"/>
          <w:position w:val="0"/>
          <w:sz w:val="22"/>
          <w:shd w:val="clear" w:color="auto" w:fill="auto"/>
        </w:rPr>
        <w:t xml:space="preserve">third party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3. </w:t>
      </w:r>
      <w:r>
        <w:rPr>
          <w:rFonts w:ascii="Times New Roman" w:cs="Times New Roman" w:eastAsia="Times New Roman" w:hAnsi="Times New Roman"/>
          <w:color w:val="auto"/>
          <w:spacing w:val="0"/>
          <w:position w:val="0"/>
          <w:sz w:val="22"/>
          <w:shd w:val="clear" w:color="auto" w:fill="auto"/>
        </w:rPr>
        <w:t xml:space="preserve">Subsisting lien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4. </w:t>
      </w:r>
      <w:r>
        <w:rPr>
          <w:rFonts w:ascii="Times New Roman" w:cs="Times New Roman" w:eastAsia="Times New Roman" w:hAnsi="Times New Roman"/>
          <w:color w:val="auto"/>
          <w:spacing w:val="0"/>
          <w:position w:val="0"/>
          <w:sz w:val="22"/>
          <w:shd w:val="clear" w:color="auto" w:fill="auto"/>
        </w:rPr>
        <w:t xml:space="preserve">Subsisting bailment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 xml:space="preserve">5. Limitation of time as a result of the expiration of </w:t>
      </w:r>
      <w:r>
        <w:rPr>
          <w:rFonts w:ascii="Times New Roman" w:cs="Times New Roman" w:eastAsia="Times New Roman" w:hAnsi="Times New Roman"/>
          <w:color w:val="auto"/>
          <w:spacing w:val="0"/>
          <w:position w:val="0"/>
          <w:sz w:val="22"/>
          <w:shd w:val="clear" w:color="auto" w:fill="auto"/>
        </w:rPr>
        <w:t>time specified for legal action</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color w:val="auto"/>
          <w:spacing w:val="0"/>
          <w:position w:val="0"/>
          <w:sz w:val="22"/>
          <w:shd w:val="clear" w:color="auto" w:fill="auto"/>
        </w:rPr>
        <w:t>6. Honest conversion</w:t>
      </w:r>
      <w:r>
        <w:rPr>
          <w:rFonts w:ascii="Times New Roman" w:cs="Times New Roman" w:eastAsia="Times New Roman" w:hAnsi="Times New Roman"/>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People who can sue for trespass to chattel</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Anyone </w:t>
      </w:r>
      <w:r>
        <w:rPr>
          <w:rFonts w:ascii="Times New Roman" w:cs="Times New Roman" w:eastAsia="Times New Roman" w:hAnsi="Times New Roman"/>
          <w:b w:val="false"/>
          <w:color w:val="auto"/>
          <w:spacing w:val="0"/>
          <w:position w:val="0"/>
          <w:sz w:val="22"/>
          <w:shd w:val="clear" w:color="auto" w:fill="auto"/>
        </w:rPr>
        <w:t xml:space="preserve">who has </w:t>
      </w:r>
      <w:r>
        <w:rPr>
          <w:rFonts w:ascii="Times New Roman" w:cs="Times New Roman" w:eastAsia="Times New Roman" w:hAnsi="Times New Roman"/>
          <w:b w:val="false"/>
          <w:color w:val="auto"/>
          <w:spacing w:val="0"/>
          <w:position w:val="0"/>
          <w:sz w:val="22"/>
          <w:shd w:val="clear" w:color="auto" w:fill="auto"/>
        </w:rPr>
        <w:t xml:space="preserve">possession or caretakership of </w:t>
      </w:r>
      <w:r>
        <w:rPr>
          <w:rFonts w:ascii="Times New Roman" w:cs="Times New Roman" w:eastAsia="Times New Roman" w:hAnsi="Times New Roman"/>
          <w:b w:val="false"/>
          <w:color w:val="auto"/>
          <w:spacing w:val="0"/>
          <w:position w:val="0"/>
          <w:sz w:val="22"/>
          <w:shd w:val="clear" w:color="auto" w:fill="auto"/>
        </w:rPr>
        <w:t xml:space="preserve">chattel may sue any </w:t>
      </w:r>
      <w:r>
        <w:rPr>
          <w:rFonts w:ascii="Times New Roman" w:cs="Times New Roman" w:eastAsia="Times New Roman" w:hAnsi="Times New Roman"/>
          <w:b w:val="false"/>
          <w:color w:val="auto"/>
          <w:spacing w:val="0"/>
          <w:position w:val="0"/>
          <w:sz w:val="22"/>
          <w:shd w:val="clear" w:color="auto" w:fill="auto"/>
        </w:rPr>
        <w:t xml:space="preserve">other person who </w:t>
      </w:r>
      <w:r>
        <w:rPr>
          <w:rFonts w:ascii="Times New Roman" w:cs="Times New Roman" w:eastAsia="Times New Roman" w:hAnsi="Times New Roman"/>
          <w:b w:val="false"/>
          <w:color w:val="auto"/>
          <w:spacing w:val="0"/>
          <w:position w:val="0"/>
          <w:sz w:val="22"/>
          <w:shd w:val="clear" w:color="auto" w:fill="auto"/>
        </w:rPr>
        <w:t xml:space="preserve">meddles with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chattel</w:t>
      </w:r>
      <w:r>
        <w:rPr>
          <w:rFonts w:ascii="Times New Roman" w:cs="Times New Roman" w:eastAsia="Times New Roman" w:hAnsi="Times New Roman"/>
          <w:b w:val="false"/>
          <w:color w:val="auto"/>
          <w:spacing w:val="0"/>
          <w:position w:val="0"/>
          <w:sz w:val="22"/>
          <w:shd w:val="clear" w:color="auto" w:fill="auto"/>
        </w:rPr>
        <w:t xml:space="preserve">. Any one who </w:t>
      </w:r>
      <w:r>
        <w:rPr>
          <w:rFonts w:ascii="Times New Roman" w:cs="Times New Roman" w:eastAsia="Times New Roman" w:hAnsi="Times New Roman"/>
          <w:b w:val="false"/>
          <w:color w:val="auto"/>
          <w:spacing w:val="0"/>
          <w:position w:val="0"/>
          <w:sz w:val="22"/>
          <w:shd w:val="clear" w:color="auto" w:fill="auto"/>
        </w:rPr>
        <w:t xml:space="preserve">has possession or right to </w:t>
      </w:r>
      <w:r>
        <w:rPr>
          <w:rFonts w:ascii="Times New Roman" w:cs="Times New Roman" w:eastAsia="Times New Roman" w:hAnsi="Times New Roman"/>
          <w:b w:val="false"/>
          <w:color w:val="auto"/>
          <w:spacing w:val="0"/>
          <w:position w:val="0"/>
          <w:sz w:val="22"/>
          <w:shd w:val="clear" w:color="auto" w:fill="auto"/>
        </w:rPr>
        <w:t xml:space="preserve">immediate possession cab sue.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Some people who do not have legal right are deemed by law to have possession so </w:t>
      </w:r>
      <w:r>
        <w:rPr>
          <w:rFonts w:ascii="Times New Roman" w:cs="Times New Roman" w:eastAsia="Times New Roman" w:hAnsi="Times New Roman"/>
          <w:b w:val="false"/>
          <w:color w:val="auto"/>
          <w:spacing w:val="0"/>
          <w:position w:val="0"/>
          <w:sz w:val="22"/>
          <w:shd w:val="clear" w:color="auto" w:fill="auto"/>
        </w:rPr>
        <w:t xml:space="preserve">that they will be able to </w:t>
      </w:r>
      <w:r>
        <w:rPr>
          <w:rFonts w:ascii="Times New Roman" w:cs="Times New Roman" w:eastAsia="Times New Roman" w:hAnsi="Times New Roman"/>
          <w:b w:val="false"/>
          <w:color w:val="auto"/>
          <w:spacing w:val="0"/>
          <w:position w:val="0"/>
          <w:sz w:val="22"/>
          <w:shd w:val="clear" w:color="auto" w:fill="auto"/>
        </w:rPr>
        <w:t xml:space="preserve">protect chattels left under their </w:t>
      </w:r>
      <w:r>
        <w:rPr>
          <w:rFonts w:ascii="Times New Roman" w:cs="Times New Roman" w:eastAsia="Times New Roman" w:hAnsi="Times New Roman"/>
          <w:b w:val="false"/>
          <w:color w:val="auto"/>
          <w:spacing w:val="0"/>
          <w:position w:val="0"/>
          <w:sz w:val="22"/>
          <w:shd w:val="clear" w:color="auto" w:fill="auto"/>
        </w:rPr>
        <w:t>Ca</w:t>
      </w:r>
      <w:r>
        <w:rPr>
          <w:rFonts w:ascii="Times New Roman" w:cs="Times New Roman" w:eastAsia="Times New Roman" w:hAnsi="Times New Roman"/>
          <w:b w:val="false"/>
          <w:color w:val="auto"/>
          <w:spacing w:val="0"/>
          <w:position w:val="0"/>
          <w:sz w:val="22"/>
          <w:shd w:val="clear" w:color="auto" w:fill="auto"/>
        </w:rPr>
        <w:t>re. E.</w:t>
      </w:r>
      <w:r>
        <w:rPr>
          <w:rFonts w:ascii="Times New Roman" w:cs="Times New Roman" w:eastAsia="Times New Roman" w:hAnsi="Times New Roman"/>
          <w:b w:val="false"/>
          <w:color w:val="auto"/>
          <w:spacing w:val="0"/>
          <w:position w:val="0"/>
          <w:sz w:val="22"/>
          <w:shd w:val="clear" w:color="auto" w:fill="auto"/>
        </w:rPr>
        <w:t xml:space="preserve">g an </w:t>
      </w:r>
      <w:r>
        <w:rPr>
          <w:rFonts w:ascii="Times New Roman" w:cs="Times New Roman" w:eastAsia="Times New Roman" w:hAnsi="Times New Roman"/>
          <w:b w:val="false"/>
          <w:color w:val="auto"/>
          <w:spacing w:val="0"/>
          <w:position w:val="0"/>
          <w:sz w:val="22"/>
          <w:shd w:val="clear" w:color="auto" w:fill="auto"/>
        </w:rPr>
        <w:t xml:space="preserve">employee to whom an </w:t>
      </w:r>
      <w:r>
        <w:rPr>
          <w:rFonts w:ascii="Times New Roman" w:cs="Times New Roman" w:eastAsia="Times New Roman" w:hAnsi="Times New Roman"/>
          <w:b w:val="false"/>
          <w:color w:val="auto"/>
          <w:spacing w:val="0"/>
          <w:position w:val="0"/>
          <w:sz w:val="22"/>
          <w:shd w:val="clear" w:color="auto" w:fill="auto"/>
        </w:rPr>
        <w:t xml:space="preserve">employer  has given </w:t>
      </w:r>
      <w:r>
        <w:rPr>
          <w:rFonts w:ascii="Times New Roman" w:cs="Times New Roman" w:eastAsia="Times New Roman" w:hAnsi="Times New Roman"/>
          <w:b w:val="false"/>
          <w:color w:val="auto"/>
          <w:spacing w:val="0"/>
          <w:position w:val="0"/>
          <w:sz w:val="22"/>
          <w:shd w:val="clear" w:color="auto" w:fill="auto"/>
        </w:rPr>
        <w:t>custody of goods</w:t>
      </w:r>
      <w:r>
        <w:rPr>
          <w:rFonts w:ascii="Times New Roman" w:cs="Times New Roman" w:eastAsia="Times New Roman" w:hAnsi="Times New Roman"/>
          <w:b w:val="false"/>
          <w:color w:val="auto"/>
          <w:spacing w:val="0"/>
          <w:position w:val="0"/>
          <w:sz w:val="22"/>
          <w:shd w:val="clear" w:color="auto" w:fill="auto"/>
        </w:rPr>
        <w:t>, a repairer, care taker, personal representative of a de</w:t>
      </w:r>
      <w:r>
        <w:rPr>
          <w:rFonts w:ascii="Times New Roman" w:cs="Times New Roman" w:eastAsia="Times New Roman" w:hAnsi="Times New Roman"/>
          <w:b w:val="false"/>
          <w:color w:val="auto"/>
          <w:spacing w:val="0"/>
          <w:position w:val="0"/>
          <w:sz w:val="22"/>
          <w:shd w:val="clear" w:color="auto" w:fill="auto"/>
        </w:rPr>
        <w:t xml:space="preserve">ceased etc.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Remedies for trespass to chattel</w:t>
      </w:r>
      <w:r>
        <w:rPr>
          <w:rFonts w:ascii="Times New Roman" w:cs="Times New Roman" w:eastAsia="Times New Roman" w:hAnsi="Times New Roman"/>
          <w:b/>
          <w:color w:val="auto"/>
          <w:spacing w:val="0"/>
          <w:position w:val="0"/>
          <w:sz w:val="3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remedies available to a </w:t>
      </w:r>
      <w:r>
        <w:rPr>
          <w:rFonts w:ascii="Times New Roman" w:cs="Times New Roman" w:eastAsia="Times New Roman" w:hAnsi="Times New Roman"/>
          <w:b w:val="false"/>
          <w:color w:val="auto"/>
          <w:spacing w:val="0"/>
          <w:position w:val="0"/>
          <w:sz w:val="22"/>
          <w:shd w:val="clear" w:color="auto" w:fill="auto"/>
        </w:rPr>
        <w:t xml:space="preserve">person </w:t>
      </w:r>
      <w:r>
        <w:rPr>
          <w:rFonts w:ascii="Times New Roman" w:cs="Times New Roman" w:eastAsia="Times New Roman" w:hAnsi="Times New Roman"/>
          <w:b w:val="false"/>
          <w:color w:val="auto"/>
          <w:spacing w:val="0"/>
          <w:position w:val="0"/>
          <w:sz w:val="22"/>
          <w:shd w:val="clear" w:color="auto" w:fill="auto"/>
        </w:rPr>
        <w:t xml:space="preserve">whose chattel has </w:t>
      </w:r>
      <w:r>
        <w:rPr>
          <w:rFonts w:ascii="Times New Roman" w:cs="Times New Roman" w:eastAsia="Times New Roman" w:hAnsi="Times New Roman"/>
          <w:b w:val="false"/>
          <w:color w:val="auto"/>
          <w:spacing w:val="0"/>
          <w:position w:val="0"/>
          <w:sz w:val="22"/>
          <w:shd w:val="clear" w:color="auto" w:fill="auto"/>
        </w:rPr>
        <w:t xml:space="preserve">been </w:t>
      </w:r>
      <w:r>
        <w:rPr>
          <w:rFonts w:ascii="Times New Roman" w:cs="Times New Roman" w:eastAsia="Times New Roman" w:hAnsi="Times New Roman"/>
          <w:b w:val="false"/>
          <w:color w:val="auto"/>
          <w:spacing w:val="0"/>
          <w:position w:val="0"/>
          <w:sz w:val="22"/>
          <w:shd w:val="clear" w:color="auto" w:fill="auto"/>
        </w:rPr>
        <w:t>meddled with</w:t>
      </w:r>
      <w:r>
        <w:rPr>
          <w:rFonts w:ascii="Times New Roman" w:cs="Times New Roman" w:eastAsia="Times New Roman" w:hAnsi="Times New Roman"/>
          <w:b w:val="false"/>
          <w:color w:val="auto"/>
          <w:spacing w:val="0"/>
          <w:position w:val="0"/>
          <w:sz w:val="22"/>
          <w:shd w:val="clear" w:color="auto" w:fill="auto"/>
        </w:rPr>
        <w:t>,  short of conversion or detinue are:</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1. </w:t>
      </w:r>
      <w:r>
        <w:rPr>
          <w:rFonts w:ascii="Times New Roman" w:cs="Times New Roman" w:eastAsia="Times New Roman" w:hAnsi="Times New Roman"/>
          <w:b w:val="false"/>
          <w:color w:val="auto"/>
          <w:spacing w:val="0"/>
          <w:position w:val="0"/>
          <w:sz w:val="22"/>
          <w:shd w:val="clear" w:color="auto" w:fill="auto"/>
        </w:rPr>
        <w:t xml:space="preserve">Payment of </w:t>
      </w:r>
      <w:r>
        <w:rPr>
          <w:rFonts w:ascii="Times New Roman" w:cs="Times New Roman" w:eastAsia="Times New Roman" w:hAnsi="Times New Roman"/>
          <w:b w:val="false"/>
          <w:color w:val="auto"/>
          <w:spacing w:val="0"/>
          <w:position w:val="0"/>
          <w:sz w:val="22"/>
          <w:shd w:val="clear" w:color="auto" w:fill="auto"/>
        </w:rPr>
        <w:t>damag</w:t>
      </w:r>
      <w:r>
        <w:rPr>
          <w:rFonts w:ascii="Times New Roman" w:cs="Times New Roman" w:eastAsia="Times New Roman" w:hAnsi="Times New Roman"/>
          <w:b w:val="false"/>
          <w:color w:val="auto"/>
          <w:spacing w:val="0"/>
          <w:position w:val="0"/>
          <w:sz w:val="22"/>
          <w:shd w:val="clear" w:color="auto" w:fill="auto"/>
        </w:rPr>
        <w:t>es</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2. </w:t>
      </w:r>
      <w:r>
        <w:rPr>
          <w:rFonts w:ascii="Times New Roman" w:cs="Times New Roman" w:eastAsia="Times New Roman" w:hAnsi="Times New Roman"/>
          <w:b w:val="false"/>
          <w:color w:val="auto"/>
          <w:spacing w:val="0"/>
          <w:position w:val="0"/>
          <w:sz w:val="22"/>
          <w:shd w:val="clear" w:color="auto" w:fill="auto"/>
        </w:rPr>
        <w:t xml:space="preserve">Replacement of the chattel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3. </w:t>
      </w:r>
      <w:r>
        <w:rPr>
          <w:rFonts w:ascii="Times New Roman" w:cs="Times New Roman" w:eastAsia="Times New Roman" w:hAnsi="Times New Roman"/>
          <w:b w:val="false"/>
          <w:color w:val="auto"/>
          <w:spacing w:val="0"/>
          <w:position w:val="0"/>
          <w:sz w:val="22"/>
          <w:shd w:val="clear" w:color="auto" w:fill="auto"/>
        </w:rPr>
        <w:t xml:space="preserve">Payment of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market price of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chattel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4. Repair of the dam</w:t>
      </w:r>
      <w:r>
        <w:rPr>
          <w:rFonts w:ascii="Times New Roman" w:cs="Times New Roman" w:eastAsia="Times New Roman" w:hAnsi="Times New Roman"/>
          <w:b w:val="false"/>
          <w:color w:val="auto"/>
          <w:spacing w:val="0"/>
          <w:position w:val="0"/>
          <w:sz w:val="22"/>
          <w:shd w:val="clear" w:color="auto" w:fill="auto"/>
        </w:rPr>
        <w:t>age</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Conversion</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Conversion </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according to </w:t>
      </w:r>
      <w:r>
        <w:rPr>
          <w:rFonts w:ascii="Times New Roman" w:cs="Times New Roman" w:eastAsia="Times New Roman" w:hAnsi="Times New Roman"/>
          <w:b w:val="false"/>
          <w:color w:val="auto"/>
          <w:spacing w:val="0"/>
          <w:position w:val="0"/>
          <w:sz w:val="22"/>
          <w:shd w:val="clear" w:color="auto" w:fill="auto"/>
        </w:rPr>
        <w:t xml:space="preserve">Sir John </w:t>
      </w:r>
      <w:r>
        <w:rPr>
          <w:rFonts w:ascii="Times New Roman" w:cs="Times New Roman" w:eastAsia="Times New Roman" w:hAnsi="Times New Roman"/>
          <w:b w:val="false"/>
          <w:color w:val="auto"/>
          <w:spacing w:val="0"/>
          <w:position w:val="0"/>
          <w:sz w:val="22"/>
          <w:shd w:val="clear" w:color="auto" w:fill="auto"/>
        </w:rPr>
        <w:t xml:space="preserve">Salmond </w:t>
      </w:r>
      <w:r>
        <w:rPr>
          <w:rFonts w:ascii="Times New Roman" w:cs="Times New Roman" w:eastAsia="Times New Roman" w:hAnsi="Times New Roman"/>
          <w:b w:val="false"/>
          <w:color w:val="auto"/>
          <w:spacing w:val="0"/>
          <w:position w:val="0"/>
          <w:sz w:val="22"/>
          <w:shd w:val="clear" w:color="auto" w:fill="auto"/>
        </w:rPr>
        <w:t xml:space="preserve">is </w:t>
      </w:r>
      <w:r>
        <w:rPr>
          <w:rFonts w:ascii="Times New Roman" w:cs="Times New Roman" w:eastAsia="Times New Roman" w:hAnsi="Times New Roman"/>
          <w:b w:val="false"/>
          <w:color w:val="auto"/>
          <w:spacing w:val="0"/>
          <w:position w:val="0"/>
          <w:sz w:val="22"/>
          <w:shd w:val="clear" w:color="auto" w:fill="auto"/>
        </w:rPr>
        <w:t>an</w:t>
      </w:r>
      <w:r>
        <w:rPr>
          <w:rFonts w:ascii="Times New Roman" w:cs="Times New Roman" w:eastAsia="Times New Roman" w:hAnsi="Times New Roman"/>
          <w:b w:val="false"/>
          <w:color w:val="auto"/>
          <w:spacing w:val="0"/>
          <w:position w:val="0"/>
          <w:sz w:val="22"/>
          <w:shd w:val="clear" w:color="auto" w:fill="auto"/>
        </w:rPr>
        <w:t xml:space="preserve"> act of </w:t>
      </w:r>
      <w:r>
        <w:rPr>
          <w:rFonts w:ascii="Times New Roman" w:cs="Times New Roman" w:eastAsia="Times New Roman" w:hAnsi="Times New Roman"/>
          <w:b w:val="false"/>
          <w:color w:val="auto"/>
          <w:spacing w:val="0"/>
          <w:position w:val="0"/>
          <w:sz w:val="22"/>
          <w:shd w:val="clear" w:color="auto" w:fill="auto"/>
        </w:rPr>
        <w:t>the willful interference</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without </w:t>
      </w:r>
      <w:r>
        <w:rPr>
          <w:rFonts w:ascii="Times New Roman" w:cs="Times New Roman" w:eastAsia="Times New Roman" w:hAnsi="Times New Roman"/>
          <w:b w:val="false"/>
          <w:color w:val="auto"/>
          <w:spacing w:val="0"/>
          <w:position w:val="0"/>
          <w:sz w:val="22"/>
          <w:shd w:val="clear" w:color="auto" w:fill="auto"/>
        </w:rPr>
        <w:t xml:space="preserve">lawful </w:t>
      </w:r>
      <w:r>
        <w:rPr>
          <w:rFonts w:ascii="Times New Roman" w:cs="Times New Roman" w:eastAsia="Times New Roman" w:hAnsi="Times New Roman"/>
          <w:b w:val="false"/>
          <w:color w:val="auto"/>
          <w:spacing w:val="0"/>
          <w:position w:val="0"/>
          <w:sz w:val="22"/>
          <w:shd w:val="clear" w:color="auto" w:fill="auto"/>
        </w:rPr>
        <w:t>justification</w:t>
      </w:r>
      <w:r>
        <w:rPr>
          <w:rFonts w:ascii="Times New Roman" w:cs="Times New Roman" w:eastAsia="Times New Roman" w:hAnsi="Times New Roman"/>
          <w:b w:val="false"/>
          <w:color w:val="auto"/>
          <w:spacing w:val="0"/>
          <w:position w:val="0"/>
          <w:sz w:val="22"/>
          <w:shd w:val="clear" w:color="auto" w:fill="auto"/>
        </w:rPr>
        <w:t xml:space="preserve">,  with </w:t>
      </w:r>
      <w:r>
        <w:rPr>
          <w:rFonts w:ascii="Times New Roman" w:cs="Times New Roman" w:eastAsia="Times New Roman" w:hAnsi="Times New Roman"/>
          <w:b w:val="false"/>
          <w:color w:val="auto"/>
          <w:spacing w:val="0"/>
          <w:position w:val="0"/>
          <w:sz w:val="22"/>
          <w:shd w:val="clear" w:color="auto" w:fill="auto"/>
        </w:rPr>
        <w:t xml:space="preserve">any chattel in a </w:t>
      </w:r>
      <w:r>
        <w:rPr>
          <w:rFonts w:ascii="Times New Roman" w:cs="Times New Roman" w:eastAsia="Times New Roman" w:hAnsi="Times New Roman"/>
          <w:b w:val="false"/>
          <w:color w:val="auto"/>
          <w:spacing w:val="0"/>
          <w:position w:val="0"/>
          <w:sz w:val="22"/>
          <w:shd w:val="clear" w:color="auto" w:fill="auto"/>
        </w:rPr>
        <w:t xml:space="preserve">manner </w:t>
      </w:r>
      <w:r>
        <w:rPr>
          <w:rFonts w:ascii="Times New Roman" w:cs="Times New Roman" w:eastAsia="Times New Roman" w:hAnsi="Times New Roman"/>
          <w:b w:val="false"/>
          <w:color w:val="auto"/>
          <w:spacing w:val="0"/>
          <w:position w:val="0"/>
          <w:sz w:val="22"/>
          <w:shd w:val="clear" w:color="auto" w:fill="auto"/>
        </w:rPr>
        <w:t xml:space="preserve">inconsistent </w:t>
      </w:r>
      <w:r>
        <w:rPr>
          <w:rFonts w:ascii="Times New Roman" w:cs="Times New Roman" w:eastAsia="Times New Roman" w:hAnsi="Times New Roman"/>
          <w:b w:val="false"/>
          <w:color w:val="auto"/>
          <w:spacing w:val="0"/>
          <w:position w:val="0"/>
          <w:sz w:val="22"/>
          <w:shd w:val="clear" w:color="auto" w:fill="auto"/>
        </w:rPr>
        <w:t xml:space="preserve">with the </w:t>
      </w:r>
      <w:r>
        <w:rPr>
          <w:rFonts w:ascii="Times New Roman" w:cs="Times New Roman" w:eastAsia="Times New Roman" w:hAnsi="Times New Roman"/>
          <w:b w:val="false"/>
          <w:color w:val="auto"/>
          <w:spacing w:val="0"/>
          <w:position w:val="0"/>
          <w:sz w:val="22"/>
          <w:shd w:val="clear" w:color="auto" w:fill="auto"/>
        </w:rPr>
        <w:t xml:space="preserve">right of </w:t>
      </w:r>
      <w:r>
        <w:rPr>
          <w:rFonts w:ascii="Times New Roman" w:cs="Times New Roman" w:eastAsia="Times New Roman" w:hAnsi="Times New Roman"/>
          <w:b w:val="false"/>
          <w:color w:val="auto"/>
          <w:spacing w:val="0"/>
          <w:position w:val="0"/>
          <w:sz w:val="22"/>
          <w:shd w:val="clear" w:color="auto" w:fill="auto"/>
        </w:rPr>
        <w:t>another</w:t>
      </w:r>
      <w:r>
        <w:rPr>
          <w:rFonts w:ascii="Times New Roman" w:cs="Times New Roman" w:eastAsia="Times New Roman" w:hAnsi="Times New Roman"/>
          <w:b w:val="false"/>
          <w:color w:val="auto"/>
          <w:spacing w:val="0"/>
          <w:position w:val="0"/>
          <w:sz w:val="22"/>
          <w:shd w:val="clear" w:color="auto" w:fill="auto"/>
        </w:rPr>
        <w:t xml:space="preserve">, whereby that other is deprived of the use </w:t>
      </w:r>
      <w:r>
        <w:rPr>
          <w:rFonts w:ascii="Times New Roman" w:cs="Times New Roman" w:eastAsia="Times New Roman" w:hAnsi="Times New Roman"/>
          <w:b w:val="false"/>
          <w:color w:val="auto"/>
          <w:spacing w:val="0"/>
          <w:position w:val="0"/>
          <w:sz w:val="22"/>
          <w:shd w:val="clear" w:color="auto" w:fill="auto"/>
        </w:rPr>
        <w:t xml:space="preserve">and </w:t>
      </w:r>
      <w:r>
        <w:rPr>
          <w:rFonts w:ascii="Times New Roman" w:cs="Times New Roman" w:eastAsia="Times New Roman" w:hAnsi="Times New Roman"/>
          <w:b w:val="false"/>
          <w:color w:val="auto"/>
          <w:spacing w:val="0"/>
          <w:position w:val="0"/>
          <w:sz w:val="22"/>
          <w:shd w:val="clear" w:color="auto" w:fill="auto"/>
        </w:rPr>
        <w:t>possession</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Conversion is al</w:t>
      </w:r>
      <w:r>
        <w:rPr>
          <w:rFonts w:ascii="Times New Roman" w:cs="Times New Roman" w:eastAsia="Times New Roman" w:hAnsi="Times New Roman"/>
          <w:b w:val="false"/>
          <w:color w:val="auto"/>
          <w:spacing w:val="0"/>
          <w:position w:val="0"/>
          <w:sz w:val="22"/>
          <w:shd w:val="clear" w:color="auto" w:fill="auto"/>
        </w:rPr>
        <w:t>so any interference</w:t>
      </w:r>
      <w:r>
        <w:rPr>
          <w:rFonts w:ascii="Times New Roman" w:cs="Times New Roman" w:eastAsia="Times New Roman" w:hAnsi="Times New Roman"/>
          <w:b w:val="false"/>
          <w:color w:val="auto"/>
          <w:spacing w:val="0"/>
          <w:position w:val="0"/>
          <w:sz w:val="22"/>
          <w:shd w:val="clear" w:color="auto" w:fill="auto"/>
        </w:rPr>
        <w:t xml:space="preserve">,  possession or </w:t>
      </w:r>
      <w:r>
        <w:rPr>
          <w:rFonts w:ascii="Times New Roman" w:cs="Times New Roman" w:eastAsia="Times New Roman" w:hAnsi="Times New Roman"/>
          <w:b w:val="false"/>
          <w:color w:val="auto"/>
          <w:spacing w:val="0"/>
          <w:position w:val="0"/>
          <w:sz w:val="22"/>
          <w:shd w:val="clear" w:color="auto" w:fill="auto"/>
        </w:rPr>
        <w:t xml:space="preserve">disposition of the property of another </w:t>
      </w:r>
      <w:r>
        <w:rPr>
          <w:rFonts w:ascii="Times New Roman" w:cs="Times New Roman" w:eastAsia="Times New Roman" w:hAnsi="Times New Roman"/>
          <w:b w:val="false"/>
          <w:color w:val="auto"/>
          <w:spacing w:val="0"/>
          <w:position w:val="0"/>
          <w:sz w:val="22"/>
          <w:shd w:val="clear" w:color="auto" w:fill="auto"/>
        </w:rPr>
        <w:t xml:space="preserve">person as if it is </w:t>
      </w:r>
      <w:r>
        <w:rPr>
          <w:rFonts w:ascii="Times New Roman" w:cs="Times New Roman" w:eastAsia="Times New Roman" w:hAnsi="Times New Roman"/>
          <w:b w:val="false"/>
          <w:color w:val="auto"/>
          <w:spacing w:val="0"/>
          <w:position w:val="0"/>
          <w:sz w:val="22"/>
          <w:shd w:val="clear" w:color="auto" w:fill="auto"/>
        </w:rPr>
        <w:t>one</w:t>
      </w:r>
      <w:r>
        <w:rPr>
          <w:rFonts w:ascii="Times New Roman" w:cs="Times New Roman" w:eastAsia="Times New Roman" w:hAnsi="Times New Roman"/>
          <w:b w:val="false"/>
          <w:color w:val="auto"/>
          <w:spacing w:val="0"/>
          <w:position w:val="0"/>
          <w:sz w:val="22"/>
          <w:shd w:val="clear" w:color="auto" w:fill="auto"/>
        </w:rPr>
        <w:t>'</w:t>
      </w:r>
      <w:r>
        <w:rPr>
          <w:rFonts w:ascii="Times New Roman" w:cs="Times New Roman" w:eastAsia="Times New Roman" w:hAnsi="Times New Roman"/>
          <w:b w:val="false"/>
          <w:color w:val="auto"/>
          <w:spacing w:val="0"/>
          <w:position w:val="0"/>
          <w:sz w:val="22"/>
          <w:shd w:val="clear" w:color="auto" w:fill="auto"/>
        </w:rPr>
        <w:t xml:space="preserve">s own </w:t>
      </w:r>
      <w:r>
        <w:rPr>
          <w:rFonts w:ascii="Times New Roman" w:cs="Times New Roman" w:eastAsia="Times New Roman" w:hAnsi="Times New Roman"/>
          <w:b w:val="false"/>
          <w:color w:val="auto"/>
          <w:spacing w:val="0"/>
          <w:position w:val="0"/>
          <w:sz w:val="22"/>
          <w:shd w:val="clear" w:color="auto" w:fill="auto"/>
        </w:rPr>
        <w:t xml:space="preserve">without legal </w:t>
      </w:r>
      <w:r>
        <w:rPr>
          <w:rFonts w:ascii="Times New Roman" w:cs="Times New Roman" w:eastAsia="Times New Roman" w:hAnsi="Times New Roman"/>
          <w:b w:val="false"/>
          <w:color w:val="auto"/>
          <w:spacing w:val="0"/>
          <w:position w:val="0"/>
          <w:sz w:val="22"/>
          <w:shd w:val="clear" w:color="auto" w:fill="auto"/>
        </w:rPr>
        <w:t>justification</w:t>
      </w:r>
      <w:r>
        <w:rPr>
          <w:rFonts w:ascii="Times New Roman" w:cs="Times New Roman" w:eastAsia="Times New Roman" w:hAnsi="Times New Roman"/>
          <w:b w:val="false"/>
          <w:color w:val="auto"/>
          <w:spacing w:val="0"/>
          <w:position w:val="0"/>
          <w:sz w:val="22"/>
          <w:shd w:val="clear" w:color="auto" w:fill="auto"/>
        </w:rPr>
        <w:t xml:space="preserve">. It is any </w:t>
      </w:r>
      <w:r>
        <w:rPr>
          <w:rFonts w:ascii="Times New Roman" w:cs="Times New Roman" w:eastAsia="Times New Roman" w:hAnsi="Times New Roman"/>
          <w:b w:val="false"/>
          <w:color w:val="auto"/>
          <w:spacing w:val="0"/>
          <w:position w:val="0"/>
          <w:sz w:val="22"/>
          <w:shd w:val="clear" w:color="auto" w:fill="auto"/>
        </w:rPr>
        <w:t xml:space="preserve">dealing which denies a </w:t>
      </w:r>
      <w:r>
        <w:rPr>
          <w:rFonts w:ascii="Times New Roman" w:cs="Times New Roman" w:eastAsia="Times New Roman" w:hAnsi="Times New Roman"/>
          <w:b w:val="false"/>
          <w:color w:val="auto"/>
          <w:spacing w:val="0"/>
          <w:position w:val="0"/>
          <w:sz w:val="22"/>
          <w:shd w:val="clear" w:color="auto" w:fill="auto"/>
        </w:rPr>
        <w:t xml:space="preserve">person of </w:t>
      </w:r>
      <w:r>
        <w:rPr>
          <w:rFonts w:ascii="Times New Roman" w:cs="Times New Roman" w:eastAsia="Times New Roman" w:hAnsi="Times New Roman"/>
          <w:b w:val="false"/>
          <w:color w:val="auto"/>
          <w:spacing w:val="0"/>
          <w:position w:val="0"/>
          <w:sz w:val="22"/>
          <w:shd w:val="clear" w:color="auto" w:fill="auto"/>
        </w:rPr>
        <w:t>the title</w:t>
      </w:r>
      <w:r>
        <w:rPr>
          <w:rFonts w:ascii="Times New Roman" w:cs="Times New Roman" w:eastAsia="Times New Roman" w:hAnsi="Times New Roman"/>
          <w:b w:val="false"/>
          <w:color w:val="auto"/>
          <w:spacing w:val="0"/>
          <w:position w:val="0"/>
          <w:sz w:val="22"/>
          <w:shd w:val="clear" w:color="auto" w:fill="auto"/>
        </w:rPr>
        <w:t>, pos</w:t>
      </w:r>
      <w:r>
        <w:rPr>
          <w:rFonts w:ascii="Times New Roman" w:cs="Times New Roman" w:eastAsia="Times New Roman" w:hAnsi="Times New Roman"/>
          <w:b w:val="false"/>
          <w:color w:val="auto"/>
          <w:spacing w:val="0"/>
          <w:position w:val="0"/>
          <w:sz w:val="22"/>
          <w:shd w:val="clear" w:color="auto" w:fill="auto"/>
        </w:rPr>
        <w:t xml:space="preserve">session  or use of his </w:t>
      </w:r>
      <w:r>
        <w:rPr>
          <w:rFonts w:ascii="Times New Roman" w:cs="Times New Roman" w:eastAsia="Times New Roman" w:hAnsi="Times New Roman"/>
          <w:b w:val="false"/>
          <w:color w:val="auto"/>
          <w:spacing w:val="0"/>
          <w:position w:val="0"/>
          <w:sz w:val="22"/>
          <w:shd w:val="clear" w:color="auto" w:fill="auto"/>
        </w:rPr>
        <w:t>chattel</w:t>
      </w:r>
      <w:r>
        <w:rPr>
          <w:rFonts w:ascii="Times New Roman" w:cs="Times New Roman" w:eastAsia="Times New Roman" w:hAnsi="Times New Roman"/>
          <w:b w:val="false"/>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Conversion is </w:t>
      </w:r>
      <w:r>
        <w:rPr>
          <w:rFonts w:ascii="Times New Roman" w:cs="Times New Roman" w:eastAsia="Times New Roman" w:hAnsi="Times New Roman"/>
          <w:b w:val="false"/>
          <w:color w:val="auto"/>
          <w:spacing w:val="0"/>
          <w:position w:val="0"/>
          <w:sz w:val="22"/>
          <w:shd w:val="clear" w:color="auto" w:fill="auto"/>
        </w:rPr>
        <w:t xml:space="preserve">an intentional </w:t>
      </w:r>
      <w:r>
        <w:rPr>
          <w:rFonts w:ascii="Times New Roman" w:cs="Times New Roman" w:eastAsia="Times New Roman" w:hAnsi="Times New Roman"/>
          <w:b w:val="false"/>
          <w:color w:val="auto"/>
          <w:spacing w:val="0"/>
          <w:position w:val="0"/>
          <w:sz w:val="22"/>
          <w:shd w:val="clear" w:color="auto" w:fill="auto"/>
        </w:rPr>
        <w:t xml:space="preserve">interference with </w:t>
      </w:r>
      <w:r>
        <w:rPr>
          <w:rFonts w:ascii="Times New Roman" w:cs="Times New Roman" w:eastAsia="Times New Roman" w:hAnsi="Times New Roman"/>
          <w:b w:val="false"/>
          <w:color w:val="auto"/>
          <w:spacing w:val="0"/>
          <w:position w:val="0"/>
          <w:sz w:val="22"/>
          <w:shd w:val="clear" w:color="auto" w:fill="auto"/>
        </w:rPr>
        <w:t xml:space="preserve">another </w:t>
      </w:r>
      <w:r>
        <w:rPr>
          <w:rFonts w:ascii="Times New Roman" w:cs="Times New Roman" w:eastAsia="Times New Roman" w:hAnsi="Times New Roman"/>
          <w:b w:val="false"/>
          <w:color w:val="auto"/>
          <w:spacing w:val="0"/>
          <w:position w:val="0"/>
          <w:sz w:val="22"/>
          <w:shd w:val="clear" w:color="auto" w:fill="auto"/>
        </w:rPr>
        <w:t>person</w:t>
      </w:r>
      <w:r>
        <w:rPr>
          <w:rFonts w:ascii="Times New Roman" w:cs="Times New Roman" w:eastAsia="Times New Roman" w:hAnsi="Times New Roman"/>
          <w:b w:val="false"/>
          <w:color w:val="auto"/>
          <w:spacing w:val="0"/>
          <w:position w:val="0"/>
          <w:sz w:val="22"/>
          <w:shd w:val="clear" w:color="auto" w:fill="auto"/>
        </w:rPr>
        <w:t>'</w:t>
      </w:r>
      <w:r>
        <w:rPr>
          <w:rFonts w:ascii="Times New Roman" w:cs="Times New Roman" w:eastAsia="Times New Roman" w:hAnsi="Times New Roman"/>
          <w:b w:val="false"/>
          <w:color w:val="auto"/>
          <w:spacing w:val="0"/>
          <w:position w:val="0"/>
          <w:sz w:val="22"/>
          <w:shd w:val="clear" w:color="auto" w:fill="auto"/>
        </w:rPr>
        <w:t xml:space="preserve">s </w:t>
      </w:r>
      <w:r>
        <w:rPr>
          <w:rFonts w:ascii="Times New Roman" w:cs="Times New Roman" w:eastAsia="Times New Roman" w:hAnsi="Times New Roman"/>
          <w:b w:val="false"/>
          <w:color w:val="auto"/>
          <w:spacing w:val="0"/>
          <w:position w:val="0"/>
          <w:sz w:val="22"/>
          <w:shd w:val="clear" w:color="auto" w:fill="auto"/>
        </w:rPr>
        <w:t xml:space="preserve">chattel </w:t>
      </w:r>
      <w:r>
        <w:rPr>
          <w:rFonts w:ascii="Times New Roman" w:cs="Times New Roman" w:eastAsia="Times New Roman" w:hAnsi="Times New Roman"/>
          <w:b w:val="false"/>
          <w:color w:val="auto"/>
          <w:spacing w:val="0"/>
          <w:position w:val="0"/>
          <w:sz w:val="22"/>
          <w:shd w:val="clear" w:color="auto" w:fill="auto"/>
        </w:rPr>
        <w:t xml:space="preserve">which </w:t>
      </w:r>
      <w:r>
        <w:rPr>
          <w:rFonts w:ascii="Times New Roman" w:cs="Times New Roman" w:eastAsia="Times New Roman" w:hAnsi="Times New Roman"/>
          <w:b w:val="false"/>
          <w:color w:val="auto"/>
          <w:spacing w:val="0"/>
          <w:position w:val="0"/>
          <w:sz w:val="22"/>
          <w:shd w:val="clear" w:color="auto" w:fill="auto"/>
        </w:rPr>
        <w:t xml:space="preserve">unlawful deprives the person if </w:t>
      </w:r>
      <w:r>
        <w:rPr>
          <w:rFonts w:ascii="Times New Roman" w:cs="Times New Roman" w:eastAsia="Times New Roman" w:hAnsi="Times New Roman"/>
          <w:b w:val="false"/>
          <w:color w:val="auto"/>
          <w:spacing w:val="0"/>
          <w:position w:val="0"/>
          <w:sz w:val="22"/>
          <w:shd w:val="clear" w:color="auto" w:fill="auto"/>
        </w:rPr>
        <w:t>title</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possession </w:t>
      </w:r>
      <w:r>
        <w:rPr>
          <w:rFonts w:ascii="Times New Roman" w:cs="Times New Roman" w:eastAsia="Times New Roman" w:hAnsi="Times New Roman"/>
          <w:b w:val="false"/>
          <w:color w:val="auto"/>
          <w:spacing w:val="0"/>
          <w:position w:val="0"/>
          <w:sz w:val="22"/>
          <w:shd w:val="clear" w:color="auto" w:fill="auto"/>
        </w:rPr>
        <w:t xml:space="preserve">or the use of it.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 xml:space="preserve">North </w:t>
      </w:r>
      <w:r>
        <w:rPr>
          <w:rFonts w:ascii="Times New Roman" w:cs="Times New Roman" w:eastAsia="Times New Roman" w:hAnsi="Times New Roman"/>
          <w:b/>
          <w:color w:val="auto"/>
          <w:spacing w:val="0"/>
          <w:position w:val="0"/>
          <w:sz w:val="32"/>
          <w:shd w:val="clear" w:color="auto" w:fill="auto"/>
        </w:rPr>
        <w:t xml:space="preserve">Central wagon </w:t>
      </w:r>
      <w:r>
        <w:rPr>
          <w:rFonts w:ascii="Times New Roman" w:cs="Times New Roman" w:eastAsia="Times New Roman" w:hAnsi="Times New Roman"/>
          <w:b/>
          <w:color w:val="auto"/>
          <w:spacing w:val="0"/>
          <w:position w:val="0"/>
          <w:sz w:val="32"/>
          <w:shd w:val="clear" w:color="auto" w:fill="auto"/>
        </w:rPr>
        <w:t>&amp;</w:t>
      </w:r>
      <w:r>
        <w:rPr>
          <w:rFonts w:ascii="Times New Roman" w:cs="Times New Roman" w:eastAsia="Times New Roman" w:hAnsi="Times New Roman"/>
          <w:b/>
          <w:color w:val="auto"/>
          <w:spacing w:val="0"/>
          <w:position w:val="0"/>
          <w:sz w:val="32"/>
          <w:shd w:val="clear" w:color="auto" w:fill="auto"/>
        </w:rPr>
        <w:t xml:space="preserve"> </w:t>
      </w:r>
      <w:r>
        <w:rPr>
          <w:rFonts w:ascii="Times New Roman" w:cs="Times New Roman" w:eastAsia="Times New Roman" w:hAnsi="Times New Roman"/>
          <w:b/>
          <w:color w:val="auto"/>
          <w:spacing w:val="0"/>
          <w:position w:val="0"/>
          <w:sz w:val="32"/>
          <w:shd w:val="clear" w:color="auto" w:fill="auto"/>
        </w:rPr>
        <w:t xml:space="preserve">finance </w:t>
      </w:r>
      <w:r>
        <w:rPr>
          <w:rFonts w:ascii="Times New Roman" w:cs="Times New Roman" w:eastAsia="Times New Roman" w:hAnsi="Times New Roman"/>
          <w:b/>
          <w:color w:val="auto"/>
          <w:spacing w:val="0"/>
          <w:position w:val="0"/>
          <w:sz w:val="32"/>
          <w:shd w:val="clear" w:color="auto" w:fill="auto"/>
        </w:rPr>
        <w:t xml:space="preserve">Co </w:t>
      </w:r>
      <w:r>
        <w:rPr>
          <w:rFonts w:ascii="Times New Roman" w:cs="Times New Roman" w:eastAsia="Times New Roman" w:hAnsi="Times New Roman"/>
          <w:b/>
          <w:color w:val="auto"/>
          <w:spacing w:val="0"/>
          <w:position w:val="0"/>
          <w:sz w:val="32"/>
          <w:shd w:val="clear" w:color="auto" w:fill="auto"/>
        </w:rPr>
        <w:t xml:space="preserve">Ltd V </w:t>
      </w:r>
      <w:r>
        <w:rPr>
          <w:rFonts w:ascii="Times New Roman" w:cs="Times New Roman" w:eastAsia="Times New Roman" w:hAnsi="Times New Roman"/>
          <w:b/>
          <w:color w:val="auto"/>
          <w:spacing w:val="0"/>
          <w:position w:val="0"/>
          <w:sz w:val="32"/>
          <w:shd w:val="clear" w:color="auto" w:fill="auto"/>
        </w:rPr>
        <w:t>Graham</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Facts: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defendant hire purchase</w:t>
      </w:r>
      <w:r>
        <w:rPr>
          <w:rFonts w:ascii="Times New Roman" w:cs="Times New Roman" w:eastAsia="Times New Roman" w:hAnsi="Times New Roman"/>
          <w:b w:val="false"/>
          <w:color w:val="auto"/>
          <w:spacing w:val="0"/>
          <w:position w:val="0"/>
          <w:sz w:val="22"/>
          <w:shd w:val="clear" w:color="auto" w:fill="auto"/>
        </w:rPr>
        <w:t xml:space="preserve">r sold </w:t>
      </w:r>
      <w:r>
        <w:rPr>
          <w:rFonts w:ascii="Times New Roman" w:cs="Times New Roman" w:eastAsia="Times New Roman" w:hAnsi="Times New Roman"/>
          <w:b w:val="false"/>
          <w:color w:val="auto"/>
          <w:spacing w:val="0"/>
          <w:position w:val="0"/>
          <w:sz w:val="22"/>
          <w:shd w:val="clear" w:color="auto" w:fill="auto"/>
        </w:rPr>
        <w:t xml:space="preserve">the car in the contravention of the terms of </w:t>
      </w:r>
      <w:r>
        <w:rPr>
          <w:rFonts w:ascii="Times New Roman" w:cs="Times New Roman" w:eastAsia="Times New Roman" w:hAnsi="Times New Roman"/>
          <w:b w:val="false"/>
          <w:color w:val="auto"/>
          <w:spacing w:val="0"/>
          <w:position w:val="0"/>
          <w:sz w:val="22"/>
          <w:shd w:val="clear" w:color="auto" w:fill="auto"/>
        </w:rPr>
        <w:t>the hire purchase agreement</w:t>
      </w:r>
      <w:r>
        <w:rPr>
          <w:rFonts w:ascii="Times New Roman" w:cs="Times New Roman" w:eastAsia="Times New Roman" w:hAnsi="Times New Roman"/>
          <w:b w:val="false"/>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court held that the </w:t>
      </w:r>
      <w:r>
        <w:rPr>
          <w:rFonts w:ascii="Times New Roman" w:cs="Times New Roman" w:eastAsia="Times New Roman" w:hAnsi="Times New Roman"/>
          <w:b w:val="false"/>
          <w:color w:val="auto"/>
          <w:spacing w:val="0"/>
          <w:position w:val="0"/>
          <w:sz w:val="22"/>
          <w:shd w:val="clear" w:color="auto" w:fill="auto"/>
        </w:rPr>
        <w:t xml:space="preserve">plaintiff </w:t>
      </w:r>
      <w:r>
        <w:rPr>
          <w:rFonts w:ascii="Times New Roman" w:cs="Times New Roman" w:eastAsia="Times New Roman" w:hAnsi="Times New Roman"/>
          <w:b w:val="false"/>
          <w:color w:val="auto"/>
          <w:spacing w:val="0"/>
          <w:position w:val="0"/>
          <w:sz w:val="22"/>
          <w:shd w:val="clear" w:color="auto" w:fill="auto"/>
        </w:rPr>
        <w:t xml:space="preserve">finance company was </w:t>
      </w:r>
      <w:r>
        <w:rPr>
          <w:rFonts w:ascii="Times New Roman" w:cs="Times New Roman" w:eastAsia="Times New Roman" w:hAnsi="Times New Roman"/>
          <w:b w:val="false"/>
          <w:color w:val="auto"/>
          <w:spacing w:val="0"/>
          <w:position w:val="0"/>
          <w:sz w:val="22"/>
          <w:shd w:val="clear" w:color="auto" w:fill="auto"/>
        </w:rPr>
        <w:t xml:space="preserve">entitled to </w:t>
      </w:r>
      <w:r>
        <w:rPr>
          <w:rFonts w:ascii="Times New Roman" w:cs="Times New Roman" w:eastAsia="Times New Roman" w:hAnsi="Times New Roman"/>
          <w:b w:val="false"/>
          <w:color w:val="auto"/>
          <w:spacing w:val="0"/>
          <w:position w:val="0"/>
          <w:sz w:val="22"/>
          <w:shd w:val="clear" w:color="auto" w:fill="auto"/>
        </w:rPr>
        <w:t xml:space="preserve">terminate the hire purchase agreement and sue the </w:t>
      </w:r>
      <w:r>
        <w:rPr>
          <w:rFonts w:ascii="Times New Roman" w:cs="Times New Roman" w:eastAsia="Times New Roman" w:hAnsi="Times New Roman"/>
          <w:b w:val="false"/>
          <w:color w:val="auto"/>
          <w:spacing w:val="0"/>
          <w:position w:val="0"/>
          <w:sz w:val="22"/>
          <w:shd w:val="clear" w:color="auto" w:fill="auto"/>
        </w:rPr>
        <w:t>selling hire purchase</w:t>
      </w:r>
      <w:r>
        <w:rPr>
          <w:rFonts w:ascii="Times New Roman" w:cs="Times New Roman" w:eastAsia="Times New Roman" w:hAnsi="Times New Roman"/>
          <w:b w:val="false"/>
          <w:color w:val="auto"/>
          <w:spacing w:val="0"/>
          <w:position w:val="0"/>
          <w:sz w:val="22"/>
          <w:shd w:val="clear" w:color="auto" w:fill="auto"/>
        </w:rPr>
        <w:t xml:space="preserve">r in the tort of conversion for recovery of the car.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color w:val="auto"/>
          <w:spacing w:val="0"/>
          <w:position w:val="0"/>
          <w:sz w:val="32"/>
          <w:shd w:val="clear" w:color="auto" w:fill="auto"/>
        </w:rPr>
        <w:t xml:space="preserve">Examples of </w:t>
      </w:r>
      <w:r>
        <w:rPr>
          <w:rFonts w:ascii="Times New Roman" w:cs="Times New Roman" w:eastAsia="Times New Roman" w:hAnsi="Times New Roman"/>
          <w:b/>
          <w:color w:val="auto"/>
          <w:spacing w:val="0"/>
          <w:position w:val="0"/>
          <w:sz w:val="32"/>
          <w:shd w:val="clear" w:color="auto" w:fill="auto"/>
        </w:rPr>
        <w:t>conversion</w:t>
      </w:r>
      <w:r>
        <w:rPr>
          <w:rFonts w:ascii="Times New Roman" w:cs="Times New Roman" w:eastAsia="Times New Roman" w:hAnsi="Times New Roman"/>
          <w:b w:val="false"/>
          <w:color w:val="auto"/>
          <w:spacing w:val="0"/>
          <w:position w:val="0"/>
          <w:sz w:val="2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1. Takin</w:t>
      </w:r>
      <w:r>
        <w:rPr>
          <w:rFonts w:ascii="Times New Roman" w:cs="Times New Roman" w:eastAsia="Times New Roman" w:hAnsi="Times New Roman"/>
          <w:b w:val="false"/>
          <w:color w:val="auto"/>
          <w:spacing w:val="0"/>
          <w:position w:val="0"/>
          <w:sz w:val="22"/>
          <w:shd w:val="clear" w:color="auto" w:fill="auto"/>
        </w:rPr>
        <w:t xml:space="preserve">g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Conversions</w:t>
      </w:r>
      <w:r>
        <w:rPr>
          <w:rFonts w:ascii="Times New Roman" w:cs="Times New Roman" w:eastAsia="Times New Roman" w:hAnsi="Times New Roman"/>
          <w:b w:val="false"/>
          <w:color w:val="auto"/>
          <w:spacing w:val="0"/>
          <w:position w:val="0"/>
          <w:sz w:val="22"/>
          <w:shd w:val="clear" w:color="auto" w:fill="auto"/>
        </w:rPr>
        <w:t xml:space="preserve"> occurs when  they defendant takes a plaintiff</w:t>
      </w:r>
      <w:r>
        <w:rPr>
          <w:rFonts w:ascii="Times New Roman" w:cs="Times New Roman" w:eastAsia="Times New Roman" w:hAnsi="Times New Roman"/>
          <w:b w:val="false"/>
          <w:color w:val="auto"/>
          <w:spacing w:val="0"/>
          <w:position w:val="0"/>
          <w:sz w:val="22"/>
          <w:shd w:val="clear" w:color="auto" w:fill="auto"/>
        </w:rPr>
        <w:t>'</w:t>
      </w:r>
      <w:r>
        <w:rPr>
          <w:rFonts w:ascii="Times New Roman" w:cs="Times New Roman" w:eastAsia="Times New Roman" w:hAnsi="Times New Roman"/>
          <w:b w:val="false"/>
          <w:color w:val="auto"/>
          <w:spacing w:val="0"/>
          <w:position w:val="0"/>
          <w:sz w:val="22"/>
          <w:shd w:val="clear" w:color="auto" w:fill="auto"/>
        </w:rPr>
        <w:t xml:space="preserve">s </w:t>
      </w:r>
      <w:r>
        <w:rPr>
          <w:rFonts w:ascii="Times New Roman" w:cs="Times New Roman" w:eastAsia="Times New Roman" w:hAnsi="Times New Roman"/>
          <w:b w:val="false"/>
          <w:color w:val="auto"/>
          <w:spacing w:val="0"/>
          <w:position w:val="0"/>
          <w:sz w:val="22"/>
          <w:shd w:val="clear" w:color="auto" w:fill="auto"/>
        </w:rPr>
        <w:t>chattel out of the plaintiff</w:t>
      </w:r>
      <w:r>
        <w:rPr>
          <w:rFonts w:ascii="Times New Roman" w:cs="Times New Roman" w:eastAsia="Times New Roman" w:hAnsi="Times New Roman"/>
          <w:b w:val="false"/>
          <w:color w:val="auto"/>
          <w:spacing w:val="0"/>
          <w:position w:val="0"/>
          <w:sz w:val="22"/>
          <w:shd w:val="clear" w:color="auto" w:fill="auto"/>
        </w:rPr>
        <w:t>'</w:t>
      </w:r>
      <w:r>
        <w:rPr>
          <w:rFonts w:ascii="Times New Roman" w:cs="Times New Roman" w:eastAsia="Times New Roman" w:hAnsi="Times New Roman"/>
          <w:b w:val="false"/>
          <w:color w:val="auto"/>
          <w:spacing w:val="0"/>
          <w:position w:val="0"/>
          <w:sz w:val="22"/>
          <w:shd w:val="clear" w:color="auto" w:fill="auto"/>
        </w:rPr>
        <w:t xml:space="preserve">s </w:t>
      </w:r>
      <w:r>
        <w:rPr>
          <w:rFonts w:ascii="Times New Roman" w:cs="Times New Roman" w:eastAsia="Times New Roman" w:hAnsi="Times New Roman"/>
          <w:b w:val="false"/>
          <w:color w:val="auto"/>
          <w:spacing w:val="0"/>
          <w:position w:val="0"/>
          <w:sz w:val="22"/>
          <w:shd w:val="clear" w:color="auto" w:fill="auto"/>
        </w:rPr>
        <w:t xml:space="preserve">possession </w:t>
      </w:r>
      <w:r>
        <w:rPr>
          <w:rFonts w:ascii="Times New Roman" w:cs="Times New Roman" w:eastAsia="Times New Roman" w:hAnsi="Times New Roman"/>
          <w:b w:val="false"/>
          <w:color w:val="auto"/>
          <w:spacing w:val="0"/>
          <w:position w:val="0"/>
          <w:sz w:val="22"/>
          <w:shd w:val="clear" w:color="auto" w:fill="auto"/>
        </w:rPr>
        <w:t xml:space="preserve">without lawful justification </w:t>
      </w:r>
      <w:r>
        <w:rPr>
          <w:rFonts w:ascii="Times New Roman" w:cs="Times New Roman" w:eastAsia="Times New Roman" w:hAnsi="Times New Roman"/>
          <w:b w:val="false"/>
          <w:color w:val="auto"/>
          <w:spacing w:val="0"/>
          <w:position w:val="0"/>
          <w:sz w:val="22"/>
          <w:shd w:val="clear" w:color="auto" w:fill="auto"/>
        </w:rPr>
        <w:t xml:space="preserve">with </w:t>
      </w:r>
      <w:r>
        <w:rPr>
          <w:rFonts w:ascii="Times New Roman" w:cs="Times New Roman" w:eastAsia="Times New Roman" w:hAnsi="Times New Roman"/>
          <w:b w:val="false"/>
          <w:color w:val="auto"/>
          <w:spacing w:val="0"/>
          <w:position w:val="0"/>
          <w:sz w:val="22"/>
          <w:shd w:val="clear" w:color="auto" w:fill="auto"/>
        </w:rPr>
        <w:t xml:space="preserve">the intent of </w:t>
      </w:r>
      <w:r>
        <w:rPr>
          <w:rFonts w:ascii="Times New Roman" w:cs="Times New Roman" w:eastAsia="Times New Roman" w:hAnsi="Times New Roman"/>
          <w:b w:val="false"/>
          <w:color w:val="auto"/>
          <w:spacing w:val="0"/>
          <w:position w:val="0"/>
          <w:sz w:val="22"/>
          <w:shd w:val="clear" w:color="auto" w:fill="auto"/>
        </w:rPr>
        <w:t xml:space="preserve">exercising dominion </w:t>
      </w:r>
      <w:r>
        <w:rPr>
          <w:rFonts w:ascii="Times New Roman" w:cs="Times New Roman" w:eastAsia="Times New Roman" w:hAnsi="Times New Roman"/>
          <w:b w:val="false"/>
          <w:color w:val="auto"/>
          <w:spacing w:val="0"/>
          <w:position w:val="0"/>
          <w:sz w:val="22"/>
          <w:shd w:val="clear" w:color="auto" w:fill="auto"/>
        </w:rPr>
        <w:t>over</w:t>
      </w:r>
      <w:r>
        <w:rPr>
          <w:rFonts w:ascii="Times New Roman" w:cs="Times New Roman" w:eastAsia="Times New Roman" w:hAnsi="Times New Roman"/>
          <w:b w:val="false"/>
          <w:color w:val="auto"/>
          <w:spacing w:val="0"/>
          <w:position w:val="0"/>
          <w:sz w:val="22"/>
          <w:shd w:val="clear" w:color="auto" w:fill="auto"/>
        </w:rPr>
        <w:t xml:space="preserve"> the</w:t>
      </w:r>
      <w:r>
        <w:rPr>
          <w:rFonts w:ascii="Times New Roman" w:cs="Times New Roman" w:eastAsia="Times New Roman" w:hAnsi="Times New Roman"/>
          <w:b w:val="false"/>
          <w:color w:val="auto"/>
          <w:spacing w:val="0"/>
          <w:position w:val="0"/>
          <w:sz w:val="22"/>
          <w:shd w:val="clear" w:color="auto" w:fill="auto"/>
        </w:rPr>
        <w:t xml:space="preserve"> goods permanently or temporar</w:t>
      </w:r>
      <w:r>
        <w:rPr>
          <w:rFonts w:ascii="Times New Roman" w:cs="Times New Roman" w:eastAsia="Times New Roman" w:hAnsi="Times New Roman"/>
          <w:b w:val="false"/>
          <w:color w:val="auto"/>
          <w:spacing w:val="0"/>
          <w:position w:val="0"/>
          <w:sz w:val="22"/>
          <w:shd w:val="clear" w:color="auto" w:fill="auto"/>
        </w:rPr>
        <w:t>ily</w:t>
      </w:r>
      <w:r>
        <w:rPr>
          <w:rFonts w:ascii="Times New Roman" w:cs="Times New Roman" w:eastAsia="Times New Roman" w:hAnsi="Times New Roman"/>
          <w:b w:val="false"/>
          <w:color w:val="auto"/>
          <w:spacing w:val="0"/>
          <w:position w:val="0"/>
          <w:sz w:val="22"/>
          <w:shd w:val="clear" w:color="auto" w:fill="auto"/>
        </w:rPr>
        <w:t xml:space="preserve">. The </w:t>
      </w:r>
      <w:r>
        <w:rPr>
          <w:rFonts w:ascii="Times New Roman" w:cs="Times New Roman" w:eastAsia="Times New Roman" w:hAnsi="Times New Roman"/>
          <w:b w:val="false"/>
          <w:color w:val="auto"/>
          <w:spacing w:val="0"/>
          <w:position w:val="0"/>
          <w:sz w:val="22"/>
          <w:shd w:val="clear" w:color="auto" w:fill="auto"/>
        </w:rPr>
        <w:t xml:space="preserve">defendant may </w:t>
      </w:r>
      <w:r>
        <w:rPr>
          <w:rFonts w:ascii="Times New Roman" w:cs="Times New Roman" w:eastAsia="Times New Roman" w:hAnsi="Times New Roman"/>
          <w:b w:val="false"/>
          <w:color w:val="auto"/>
          <w:spacing w:val="0"/>
          <w:position w:val="0"/>
          <w:sz w:val="22"/>
          <w:shd w:val="clear" w:color="auto" w:fill="auto"/>
        </w:rPr>
        <w:t xml:space="preserve">not be liable if he </w:t>
      </w:r>
      <w:r>
        <w:rPr>
          <w:rFonts w:ascii="Times New Roman" w:cs="Times New Roman" w:eastAsia="Times New Roman" w:hAnsi="Times New Roman"/>
          <w:b w:val="false"/>
          <w:color w:val="auto"/>
          <w:spacing w:val="0"/>
          <w:position w:val="0"/>
          <w:sz w:val="22"/>
          <w:shd w:val="clear" w:color="auto" w:fill="auto"/>
        </w:rPr>
        <w:t xml:space="preserve">merely moves the gods </w:t>
      </w:r>
      <w:r>
        <w:rPr>
          <w:rFonts w:ascii="Times New Roman" w:cs="Times New Roman" w:eastAsia="Times New Roman" w:hAnsi="Times New Roman"/>
          <w:b w:val="false"/>
          <w:color w:val="auto"/>
          <w:spacing w:val="0"/>
          <w:position w:val="0"/>
          <w:sz w:val="22"/>
          <w:shd w:val="clear" w:color="auto" w:fill="auto"/>
        </w:rPr>
        <w:t xml:space="preserve">without </w:t>
      </w:r>
      <w:r>
        <w:rPr>
          <w:rFonts w:ascii="Times New Roman" w:cs="Times New Roman" w:eastAsia="Times New Roman" w:hAnsi="Times New Roman"/>
          <w:b w:val="false"/>
          <w:color w:val="auto"/>
          <w:spacing w:val="0"/>
          <w:position w:val="0"/>
          <w:sz w:val="22"/>
          <w:shd w:val="clear" w:color="auto" w:fill="auto"/>
        </w:rPr>
        <w:t xml:space="preserve">denying the plaintiff of title.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 xml:space="preserve">Fouldes </w:t>
      </w:r>
      <w:r>
        <w:rPr>
          <w:rFonts w:ascii="Times New Roman" w:cs="Times New Roman" w:eastAsia="Times New Roman" w:hAnsi="Times New Roman"/>
          <w:b/>
          <w:color w:val="auto"/>
          <w:spacing w:val="0"/>
          <w:position w:val="0"/>
          <w:sz w:val="32"/>
          <w:shd w:val="clear" w:color="auto" w:fill="auto"/>
        </w:rPr>
        <w:t xml:space="preserve">V Willoughby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 xml:space="preserve">Davies V </w:t>
      </w:r>
      <w:r>
        <w:rPr>
          <w:rFonts w:ascii="Times New Roman" w:cs="Times New Roman" w:eastAsia="Times New Roman" w:hAnsi="Times New Roman"/>
          <w:b/>
          <w:color w:val="auto"/>
          <w:spacing w:val="0"/>
          <w:position w:val="0"/>
          <w:sz w:val="32"/>
          <w:shd w:val="clear" w:color="auto" w:fill="auto"/>
        </w:rPr>
        <w:t xml:space="preserve">Lagos </w:t>
      </w:r>
      <w:r>
        <w:rPr>
          <w:rFonts w:ascii="Times New Roman" w:cs="Times New Roman" w:eastAsia="Times New Roman" w:hAnsi="Times New Roman"/>
          <w:b/>
          <w:color w:val="auto"/>
          <w:spacing w:val="0"/>
          <w:position w:val="0"/>
          <w:sz w:val="32"/>
          <w:shd w:val="clear" w:color="auto" w:fill="auto"/>
        </w:rPr>
        <w:t xml:space="preserve">City Council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2. </w:t>
      </w:r>
      <w:r>
        <w:rPr>
          <w:rFonts w:ascii="Times New Roman" w:cs="Times New Roman" w:eastAsia="Times New Roman" w:hAnsi="Times New Roman"/>
          <w:b w:val="false"/>
          <w:color w:val="auto"/>
          <w:spacing w:val="0"/>
          <w:position w:val="0"/>
          <w:sz w:val="22"/>
          <w:shd w:val="clear" w:color="auto" w:fill="auto"/>
        </w:rPr>
        <w:t xml:space="preserve">Receiving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Receiving a chattel from a </w:t>
      </w:r>
      <w:r>
        <w:rPr>
          <w:rFonts w:ascii="Times New Roman" w:cs="Times New Roman" w:eastAsia="Times New Roman" w:hAnsi="Times New Roman"/>
          <w:b w:val="false"/>
          <w:color w:val="auto"/>
          <w:spacing w:val="0"/>
          <w:position w:val="0"/>
          <w:sz w:val="22"/>
          <w:shd w:val="clear" w:color="auto" w:fill="auto"/>
        </w:rPr>
        <w:t xml:space="preserve">third party </w:t>
      </w:r>
      <w:r>
        <w:rPr>
          <w:rFonts w:ascii="Times New Roman" w:cs="Times New Roman" w:eastAsia="Times New Roman" w:hAnsi="Times New Roman"/>
          <w:b w:val="false"/>
          <w:color w:val="auto"/>
          <w:spacing w:val="0"/>
          <w:position w:val="0"/>
          <w:sz w:val="22"/>
          <w:shd w:val="clear" w:color="auto" w:fill="auto"/>
        </w:rPr>
        <w:t xml:space="preserve">who is not the </w:t>
      </w:r>
      <w:r>
        <w:rPr>
          <w:rFonts w:ascii="Times New Roman" w:cs="Times New Roman" w:eastAsia="Times New Roman" w:hAnsi="Times New Roman"/>
          <w:b w:val="false"/>
          <w:color w:val="auto"/>
          <w:spacing w:val="0"/>
          <w:position w:val="0"/>
          <w:sz w:val="22"/>
          <w:shd w:val="clear" w:color="auto" w:fill="auto"/>
        </w:rPr>
        <w:t>owner is a</w:t>
      </w:r>
      <w:r>
        <w:rPr>
          <w:rFonts w:ascii="Times New Roman" w:cs="Times New Roman" w:eastAsia="Times New Roman" w:hAnsi="Times New Roman"/>
          <w:b w:val="false"/>
          <w:color w:val="auto"/>
          <w:spacing w:val="0"/>
          <w:position w:val="0"/>
          <w:sz w:val="22"/>
          <w:shd w:val="clear" w:color="auto" w:fill="auto"/>
        </w:rPr>
        <w:t xml:space="preserve"> co</w:t>
      </w:r>
      <w:r>
        <w:rPr>
          <w:rFonts w:ascii="Times New Roman" w:cs="Times New Roman" w:eastAsia="Times New Roman" w:hAnsi="Times New Roman"/>
          <w:b w:val="false"/>
          <w:color w:val="auto"/>
          <w:spacing w:val="0"/>
          <w:position w:val="0"/>
          <w:sz w:val="22"/>
          <w:shd w:val="clear" w:color="auto" w:fill="auto"/>
        </w:rPr>
        <w:t>nversion</w:t>
      </w:r>
      <w:r>
        <w:rPr>
          <w:rFonts w:ascii="Times New Roman" w:cs="Times New Roman" w:eastAsia="Times New Roman" w:hAnsi="Times New Roman"/>
          <w:b w:val="false"/>
          <w:color w:val="auto"/>
          <w:spacing w:val="0"/>
          <w:position w:val="0"/>
          <w:sz w:val="22"/>
          <w:shd w:val="clear" w:color="auto" w:fill="auto"/>
        </w:rPr>
        <w:t xml:space="preserve">. It is a </w:t>
      </w:r>
      <w:r>
        <w:rPr>
          <w:rFonts w:ascii="Times New Roman" w:cs="Times New Roman" w:eastAsia="Times New Roman" w:hAnsi="Times New Roman"/>
          <w:b w:val="false"/>
          <w:color w:val="auto"/>
          <w:spacing w:val="0"/>
          <w:position w:val="0"/>
          <w:sz w:val="22"/>
          <w:shd w:val="clear" w:color="auto" w:fill="auto"/>
        </w:rPr>
        <w:t xml:space="preserve">wrong act if </w:t>
      </w:r>
      <w:r>
        <w:rPr>
          <w:rFonts w:ascii="Times New Roman" w:cs="Times New Roman" w:eastAsia="Times New Roman" w:hAnsi="Times New Roman"/>
          <w:b w:val="false"/>
          <w:color w:val="auto"/>
          <w:spacing w:val="0"/>
          <w:position w:val="0"/>
          <w:sz w:val="22"/>
          <w:shd w:val="clear" w:color="auto" w:fill="auto"/>
        </w:rPr>
        <w:t xml:space="preserve">assisting the </w:t>
      </w:r>
      <w:r>
        <w:rPr>
          <w:rFonts w:ascii="Times New Roman" w:cs="Times New Roman" w:eastAsia="Times New Roman" w:hAnsi="Times New Roman"/>
          <w:b w:val="false"/>
          <w:color w:val="auto"/>
          <w:spacing w:val="0"/>
          <w:position w:val="0"/>
          <w:sz w:val="22"/>
          <w:shd w:val="clear" w:color="auto" w:fill="auto"/>
        </w:rPr>
        <w:t xml:space="preserve">other </w:t>
      </w:r>
      <w:r>
        <w:rPr>
          <w:rFonts w:ascii="Times New Roman" w:cs="Times New Roman" w:eastAsia="Times New Roman" w:hAnsi="Times New Roman"/>
          <w:b w:val="false"/>
          <w:color w:val="auto"/>
          <w:spacing w:val="0"/>
          <w:position w:val="0"/>
          <w:sz w:val="22"/>
          <w:shd w:val="clear" w:color="auto" w:fill="auto"/>
        </w:rPr>
        <w:t xml:space="preserve">person in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conversion of the chattel or receiving of stolen </w:t>
      </w:r>
      <w:r>
        <w:rPr>
          <w:rFonts w:ascii="Times New Roman" w:cs="Times New Roman" w:eastAsia="Times New Roman" w:hAnsi="Times New Roman"/>
          <w:b w:val="false"/>
          <w:color w:val="auto"/>
          <w:spacing w:val="0"/>
          <w:position w:val="0"/>
          <w:sz w:val="22"/>
          <w:shd w:val="clear" w:color="auto" w:fill="auto"/>
        </w:rPr>
        <w:t>goods</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3. By </w:t>
      </w:r>
      <w:r>
        <w:rPr>
          <w:rFonts w:ascii="Times New Roman" w:cs="Times New Roman" w:eastAsia="Times New Roman" w:hAnsi="Times New Roman"/>
          <w:b w:val="false"/>
          <w:color w:val="auto"/>
          <w:spacing w:val="0"/>
          <w:position w:val="0"/>
          <w:sz w:val="22"/>
          <w:shd w:val="clear" w:color="auto" w:fill="auto"/>
        </w:rPr>
        <w:t xml:space="preserve">wrongful </w:t>
      </w:r>
      <w:r>
        <w:rPr>
          <w:rFonts w:ascii="Times New Roman" w:cs="Times New Roman" w:eastAsia="Times New Roman" w:hAnsi="Times New Roman"/>
          <w:b w:val="false"/>
          <w:color w:val="auto"/>
          <w:spacing w:val="0"/>
          <w:position w:val="0"/>
          <w:sz w:val="22"/>
          <w:shd w:val="clear" w:color="auto" w:fill="auto"/>
        </w:rPr>
        <w:t>deliver</w:t>
      </w:r>
      <w:r>
        <w:rPr>
          <w:rFonts w:ascii="Times New Roman" w:cs="Times New Roman" w:eastAsia="Times New Roman" w:hAnsi="Times New Roman"/>
          <w:b w:val="false"/>
          <w:color w:val="auto"/>
          <w:spacing w:val="0"/>
          <w:position w:val="0"/>
          <w:sz w:val="22"/>
          <w:shd w:val="clear" w:color="auto" w:fill="auto"/>
        </w:rPr>
        <w:t>y</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Wrong</w:t>
      </w:r>
      <w:r>
        <w:rPr>
          <w:rFonts w:ascii="Times New Roman" w:cs="Times New Roman" w:eastAsia="Times New Roman" w:hAnsi="Times New Roman"/>
          <w:b w:val="false"/>
          <w:color w:val="auto"/>
          <w:spacing w:val="0"/>
          <w:position w:val="0"/>
          <w:sz w:val="22"/>
          <w:shd w:val="clear" w:color="auto" w:fill="auto"/>
        </w:rPr>
        <w:t xml:space="preserve"> delivery of a </w:t>
      </w:r>
      <w:r>
        <w:rPr>
          <w:rFonts w:ascii="Times New Roman" w:cs="Times New Roman" w:eastAsia="Times New Roman" w:hAnsi="Times New Roman"/>
          <w:b w:val="false"/>
          <w:color w:val="auto"/>
          <w:spacing w:val="0"/>
          <w:position w:val="0"/>
          <w:sz w:val="22"/>
          <w:shd w:val="clear" w:color="auto" w:fill="auto"/>
        </w:rPr>
        <w:t>person</w:t>
      </w:r>
      <w:r>
        <w:rPr>
          <w:rFonts w:ascii="Times New Roman" w:cs="Times New Roman" w:eastAsia="Times New Roman" w:hAnsi="Times New Roman"/>
          <w:b w:val="false"/>
          <w:color w:val="auto"/>
          <w:spacing w:val="0"/>
          <w:position w:val="0"/>
          <w:sz w:val="22"/>
          <w:shd w:val="clear" w:color="auto" w:fill="auto"/>
        </w:rPr>
        <w:t>'</w:t>
      </w:r>
      <w:r>
        <w:rPr>
          <w:rFonts w:ascii="Times New Roman" w:cs="Times New Roman" w:eastAsia="Times New Roman" w:hAnsi="Times New Roman"/>
          <w:b w:val="false"/>
          <w:color w:val="auto"/>
          <w:spacing w:val="0"/>
          <w:position w:val="0"/>
          <w:sz w:val="22"/>
          <w:shd w:val="clear" w:color="auto" w:fill="auto"/>
        </w:rPr>
        <w:t xml:space="preserve">s chattel to another </w:t>
      </w:r>
      <w:r>
        <w:rPr>
          <w:rFonts w:ascii="Times New Roman" w:cs="Times New Roman" w:eastAsia="Times New Roman" w:hAnsi="Times New Roman"/>
          <w:b w:val="false"/>
          <w:color w:val="auto"/>
          <w:spacing w:val="0"/>
          <w:position w:val="0"/>
          <w:sz w:val="22"/>
          <w:shd w:val="clear" w:color="auto" w:fill="auto"/>
        </w:rPr>
        <w:t xml:space="preserve">person who </w:t>
      </w:r>
      <w:r>
        <w:rPr>
          <w:rFonts w:ascii="Times New Roman" w:cs="Times New Roman" w:eastAsia="Times New Roman" w:hAnsi="Times New Roman"/>
          <w:b w:val="false"/>
          <w:color w:val="auto"/>
          <w:spacing w:val="0"/>
          <w:position w:val="0"/>
          <w:sz w:val="22"/>
          <w:shd w:val="clear" w:color="auto" w:fill="auto"/>
        </w:rPr>
        <w:t xml:space="preserve">does </w:t>
      </w:r>
      <w:r>
        <w:rPr>
          <w:rFonts w:ascii="Times New Roman" w:cs="Times New Roman" w:eastAsia="Times New Roman" w:hAnsi="Times New Roman"/>
          <w:b w:val="false"/>
          <w:color w:val="auto"/>
          <w:spacing w:val="0"/>
          <w:position w:val="0"/>
          <w:sz w:val="22"/>
          <w:shd w:val="clear" w:color="auto" w:fill="auto"/>
        </w:rPr>
        <w:t xml:space="preserve">not </w:t>
      </w:r>
      <w:r>
        <w:rPr>
          <w:rFonts w:ascii="Times New Roman" w:cs="Times New Roman" w:eastAsia="Times New Roman" w:hAnsi="Times New Roman"/>
          <w:b w:val="false"/>
          <w:color w:val="auto"/>
          <w:spacing w:val="0"/>
          <w:position w:val="0"/>
          <w:sz w:val="22"/>
          <w:shd w:val="clear" w:color="auto" w:fill="auto"/>
        </w:rPr>
        <w:t>ha</w:t>
      </w:r>
      <w:r>
        <w:rPr>
          <w:rFonts w:ascii="Times New Roman" w:cs="Times New Roman" w:eastAsia="Times New Roman" w:hAnsi="Times New Roman"/>
          <w:b w:val="false"/>
          <w:color w:val="auto"/>
          <w:spacing w:val="0"/>
          <w:position w:val="0"/>
          <w:sz w:val="22"/>
          <w:shd w:val="clear" w:color="auto" w:fill="auto"/>
        </w:rPr>
        <w:t xml:space="preserve">ve title or right possession without </w:t>
      </w:r>
      <w:r>
        <w:rPr>
          <w:rFonts w:ascii="Times New Roman" w:cs="Times New Roman" w:eastAsia="Times New Roman" w:hAnsi="Times New Roman"/>
          <w:b w:val="false"/>
          <w:color w:val="auto"/>
          <w:spacing w:val="0"/>
          <w:position w:val="0"/>
          <w:sz w:val="22"/>
          <w:shd w:val="clear" w:color="auto" w:fill="auto"/>
        </w:rPr>
        <w:t xml:space="preserve">legal </w:t>
      </w:r>
      <w:r>
        <w:rPr>
          <w:rFonts w:ascii="Times New Roman" w:cs="Times New Roman" w:eastAsia="Times New Roman" w:hAnsi="Times New Roman"/>
          <w:b w:val="false"/>
          <w:color w:val="auto"/>
          <w:spacing w:val="0"/>
          <w:position w:val="0"/>
          <w:sz w:val="22"/>
          <w:shd w:val="clear" w:color="auto" w:fill="auto"/>
        </w:rPr>
        <w:t xml:space="preserve">justification is a </w:t>
      </w:r>
      <w:r>
        <w:rPr>
          <w:rFonts w:ascii="Times New Roman" w:cs="Times New Roman" w:eastAsia="Times New Roman" w:hAnsi="Times New Roman"/>
          <w:b w:val="false"/>
          <w:color w:val="auto"/>
          <w:spacing w:val="0"/>
          <w:position w:val="0"/>
          <w:sz w:val="22"/>
          <w:shd w:val="clear" w:color="auto" w:fill="auto"/>
        </w:rPr>
        <w:t>conve</w:t>
      </w:r>
      <w:r>
        <w:rPr>
          <w:rFonts w:ascii="Times New Roman" w:cs="Times New Roman" w:eastAsia="Times New Roman" w:hAnsi="Times New Roman"/>
          <w:b w:val="false"/>
          <w:color w:val="auto"/>
          <w:spacing w:val="0"/>
          <w:position w:val="0"/>
          <w:sz w:val="22"/>
          <w:shd w:val="clear" w:color="auto" w:fill="auto"/>
        </w:rPr>
        <w:t>rs</w:t>
      </w:r>
      <w:r>
        <w:rPr>
          <w:rFonts w:ascii="Times New Roman" w:cs="Times New Roman" w:eastAsia="Times New Roman" w:hAnsi="Times New Roman"/>
          <w:b w:val="false"/>
          <w:color w:val="auto"/>
          <w:spacing w:val="0"/>
          <w:position w:val="0"/>
          <w:sz w:val="22"/>
          <w:shd w:val="clear" w:color="auto" w:fill="auto"/>
        </w:rPr>
        <w:t>ion</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4. </w:t>
      </w:r>
      <w:r>
        <w:rPr>
          <w:rFonts w:ascii="Times New Roman" w:cs="Times New Roman" w:eastAsia="Times New Roman" w:hAnsi="Times New Roman"/>
          <w:b w:val="false"/>
          <w:color w:val="auto"/>
          <w:spacing w:val="0"/>
          <w:position w:val="0"/>
          <w:sz w:val="22"/>
          <w:shd w:val="clear" w:color="auto" w:fill="auto"/>
        </w:rPr>
        <w:t xml:space="preserve">Alteration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5. </w:t>
      </w:r>
      <w:r>
        <w:rPr>
          <w:rFonts w:ascii="Times New Roman" w:cs="Times New Roman" w:eastAsia="Times New Roman" w:hAnsi="Times New Roman"/>
          <w:b w:val="false"/>
          <w:color w:val="auto"/>
          <w:spacing w:val="0"/>
          <w:position w:val="0"/>
          <w:sz w:val="22"/>
          <w:shd w:val="clear" w:color="auto" w:fill="auto"/>
        </w:rPr>
        <w:t>Consumption</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Detinue</w:t>
      </w:r>
      <w:r>
        <w:rPr>
          <w:rFonts w:ascii="Times New Roman" w:cs="Times New Roman" w:eastAsia="Times New Roman" w:hAnsi="Times New Roman"/>
          <w:b/>
          <w:color w:val="auto"/>
          <w:spacing w:val="0"/>
          <w:position w:val="0"/>
          <w:sz w:val="3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The tort of </w:t>
      </w:r>
      <w:r>
        <w:rPr>
          <w:rFonts w:ascii="Times New Roman" w:cs="Times New Roman" w:eastAsia="Times New Roman" w:hAnsi="Times New Roman"/>
          <w:b w:val="false"/>
          <w:color w:val="auto"/>
          <w:spacing w:val="0"/>
          <w:position w:val="0"/>
          <w:sz w:val="22"/>
          <w:shd w:val="clear" w:color="auto" w:fill="auto"/>
        </w:rPr>
        <w:t xml:space="preserve">detinue is the </w:t>
      </w:r>
      <w:r>
        <w:rPr>
          <w:rFonts w:ascii="Times New Roman" w:cs="Times New Roman" w:eastAsia="Times New Roman" w:hAnsi="Times New Roman"/>
          <w:b w:val="false"/>
          <w:color w:val="auto"/>
          <w:spacing w:val="0"/>
          <w:position w:val="0"/>
          <w:sz w:val="22"/>
          <w:shd w:val="clear" w:color="auto" w:fill="auto"/>
        </w:rPr>
        <w:t>wrongful detention of the chattel of another person</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immediate possession of the person</w:t>
      </w:r>
      <w:r>
        <w:rPr>
          <w:rFonts w:ascii="Times New Roman" w:cs="Times New Roman" w:eastAsia="Times New Roman" w:hAnsi="Times New Roman"/>
          <w:b w:val="false"/>
          <w:color w:val="auto"/>
          <w:spacing w:val="0"/>
          <w:position w:val="0"/>
          <w:sz w:val="22"/>
          <w:shd w:val="clear" w:color="auto" w:fill="auto"/>
        </w:rPr>
        <w:t xml:space="preserve"> chattel.  </w:t>
      </w:r>
      <w:r>
        <w:rPr>
          <w:rFonts w:ascii="Times New Roman" w:cs="Times New Roman" w:eastAsia="Times New Roman" w:hAnsi="Times New Roman"/>
          <w:b w:val="false"/>
          <w:color w:val="auto"/>
          <w:spacing w:val="0"/>
          <w:position w:val="0"/>
          <w:sz w:val="22"/>
          <w:shd w:val="clear" w:color="auto" w:fill="auto"/>
        </w:rPr>
        <w:t xml:space="preserve">Detinue is the </w:t>
      </w:r>
      <w:r>
        <w:rPr>
          <w:rFonts w:ascii="Times New Roman" w:cs="Times New Roman" w:eastAsia="Times New Roman" w:hAnsi="Times New Roman"/>
          <w:b w:val="false"/>
          <w:color w:val="auto"/>
          <w:spacing w:val="0"/>
          <w:position w:val="0"/>
          <w:sz w:val="22"/>
          <w:shd w:val="clear" w:color="auto" w:fill="auto"/>
        </w:rPr>
        <w:t xml:space="preserve">wrongful retention of a chattel </w:t>
      </w:r>
      <w:r>
        <w:rPr>
          <w:rFonts w:ascii="Times New Roman" w:cs="Times New Roman" w:eastAsia="Times New Roman" w:hAnsi="Times New Roman"/>
          <w:b w:val="false"/>
          <w:color w:val="auto"/>
          <w:spacing w:val="0"/>
          <w:position w:val="0"/>
          <w:sz w:val="22"/>
          <w:shd w:val="clear" w:color="auto" w:fill="auto"/>
        </w:rPr>
        <w:t xml:space="preserve">whereby the </w:t>
      </w:r>
      <w:r>
        <w:rPr>
          <w:rFonts w:ascii="Times New Roman" w:cs="Times New Roman" w:eastAsia="Times New Roman" w:hAnsi="Times New Roman"/>
          <w:b w:val="false"/>
          <w:color w:val="auto"/>
          <w:spacing w:val="0"/>
          <w:position w:val="0"/>
          <w:sz w:val="22"/>
          <w:shd w:val="clear" w:color="auto" w:fill="auto"/>
        </w:rPr>
        <w:t xml:space="preserve">person </w:t>
      </w:r>
      <w:r>
        <w:rPr>
          <w:rFonts w:ascii="Times New Roman" w:cs="Times New Roman" w:eastAsia="Times New Roman" w:hAnsi="Times New Roman"/>
          <w:b w:val="false"/>
          <w:color w:val="auto"/>
          <w:spacing w:val="0"/>
          <w:position w:val="0"/>
          <w:sz w:val="22"/>
          <w:shd w:val="clear" w:color="auto" w:fill="auto"/>
        </w:rPr>
        <w:t xml:space="preserve">entitled </w:t>
      </w:r>
      <w:r>
        <w:rPr>
          <w:rFonts w:ascii="Times New Roman" w:cs="Times New Roman" w:eastAsia="Times New Roman" w:hAnsi="Times New Roman"/>
          <w:b w:val="false"/>
          <w:color w:val="auto"/>
          <w:spacing w:val="0"/>
          <w:position w:val="0"/>
          <w:sz w:val="22"/>
          <w:shd w:val="clear" w:color="auto" w:fill="auto"/>
        </w:rPr>
        <w:t xml:space="preserve">to it is </w:t>
      </w:r>
      <w:r>
        <w:rPr>
          <w:rFonts w:ascii="Times New Roman" w:cs="Times New Roman" w:eastAsia="Times New Roman" w:hAnsi="Times New Roman"/>
          <w:b w:val="false"/>
          <w:color w:val="auto"/>
          <w:spacing w:val="0"/>
          <w:position w:val="0"/>
          <w:sz w:val="22"/>
          <w:shd w:val="clear" w:color="auto" w:fill="auto"/>
        </w:rPr>
        <w:t xml:space="preserve">denied the </w:t>
      </w:r>
      <w:r>
        <w:rPr>
          <w:rFonts w:ascii="Times New Roman" w:cs="Times New Roman" w:eastAsia="Times New Roman" w:hAnsi="Times New Roman"/>
          <w:b w:val="false"/>
          <w:color w:val="auto"/>
          <w:spacing w:val="0"/>
          <w:position w:val="0"/>
          <w:sz w:val="22"/>
          <w:shd w:val="clear" w:color="auto" w:fill="auto"/>
        </w:rPr>
        <w:t>possession o</w:t>
      </w:r>
      <w:r>
        <w:rPr>
          <w:rFonts w:ascii="Times New Roman" w:cs="Times New Roman" w:eastAsia="Times New Roman" w:hAnsi="Times New Roman"/>
          <w:b w:val="false"/>
          <w:color w:val="auto"/>
          <w:spacing w:val="0"/>
          <w:position w:val="0"/>
          <w:sz w:val="22"/>
          <w:shd w:val="clear" w:color="auto" w:fill="auto"/>
        </w:rPr>
        <w:t xml:space="preserve">r </w:t>
      </w:r>
      <w:r>
        <w:rPr>
          <w:rFonts w:ascii="Times New Roman" w:cs="Times New Roman" w:eastAsia="Times New Roman" w:hAnsi="Times New Roman"/>
          <w:b w:val="false"/>
          <w:color w:val="auto"/>
          <w:spacing w:val="0"/>
          <w:position w:val="0"/>
          <w:sz w:val="22"/>
          <w:shd w:val="clear" w:color="auto" w:fill="auto"/>
        </w:rPr>
        <w:t xml:space="preserve">the use </w:t>
      </w:r>
      <w:r>
        <w:rPr>
          <w:rFonts w:ascii="Times New Roman" w:cs="Times New Roman" w:eastAsia="Times New Roman" w:hAnsi="Times New Roman"/>
          <w:b w:val="false"/>
          <w:color w:val="auto"/>
          <w:spacing w:val="0"/>
          <w:position w:val="0"/>
          <w:sz w:val="22"/>
          <w:shd w:val="clear" w:color="auto" w:fill="auto"/>
        </w:rPr>
        <w:t>of it</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Difference</w:t>
      </w:r>
      <w:r>
        <w:rPr>
          <w:rFonts w:ascii="Times New Roman" w:cs="Times New Roman" w:eastAsia="Times New Roman" w:hAnsi="Times New Roman"/>
          <w:b/>
          <w:color w:val="auto"/>
          <w:spacing w:val="0"/>
          <w:position w:val="0"/>
          <w:sz w:val="32"/>
          <w:shd w:val="clear" w:color="auto" w:fill="auto"/>
        </w:rPr>
        <w:t>s between trespass to chattel conversion and detinu</w:t>
      </w:r>
      <w:r>
        <w:rPr>
          <w:rFonts w:ascii="Times New Roman" w:cs="Times New Roman" w:eastAsia="Times New Roman" w:hAnsi="Times New Roman"/>
          <w:b/>
          <w:color w:val="auto"/>
          <w:spacing w:val="0"/>
          <w:position w:val="0"/>
          <w:sz w:val="32"/>
          <w:shd w:val="clear" w:color="auto" w:fill="auto"/>
        </w:rPr>
        <w:t>e</w:t>
      </w:r>
      <w:r>
        <w:rPr>
          <w:rFonts w:ascii="Times New Roman" w:cs="Times New Roman" w:eastAsia="Times New Roman" w:hAnsi="Times New Roman"/>
          <w:b/>
          <w:color w:val="auto"/>
          <w:spacing w:val="0"/>
          <w:position w:val="0"/>
          <w:sz w:val="3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1. In trespass to goods,  there </w:t>
      </w:r>
      <w:r>
        <w:rPr>
          <w:rFonts w:ascii="Times New Roman" w:cs="Times New Roman" w:eastAsia="Times New Roman" w:hAnsi="Times New Roman"/>
          <w:b w:val="false"/>
          <w:color w:val="auto"/>
          <w:spacing w:val="0"/>
          <w:position w:val="0"/>
          <w:sz w:val="22"/>
          <w:shd w:val="clear" w:color="auto" w:fill="auto"/>
        </w:rPr>
        <w:t xml:space="preserve">is </w:t>
      </w:r>
      <w:r>
        <w:rPr>
          <w:rFonts w:ascii="Times New Roman" w:cs="Times New Roman" w:eastAsia="Times New Roman" w:hAnsi="Times New Roman"/>
          <w:b w:val="false"/>
          <w:color w:val="auto"/>
          <w:spacing w:val="0"/>
          <w:position w:val="0"/>
          <w:sz w:val="22"/>
          <w:shd w:val="clear" w:color="auto" w:fill="auto"/>
        </w:rPr>
        <w:t>no taking away</w:t>
      </w:r>
      <w:r>
        <w:rPr>
          <w:rFonts w:ascii="Times New Roman" w:cs="Times New Roman" w:eastAsia="Times New Roman" w:hAnsi="Times New Roman"/>
          <w:b w:val="false"/>
          <w:color w:val="auto"/>
          <w:spacing w:val="0"/>
          <w:position w:val="0"/>
          <w:sz w:val="22"/>
          <w:shd w:val="clear" w:color="auto" w:fill="auto"/>
        </w:rPr>
        <w:t xml:space="preserve">, stealing, </w:t>
      </w:r>
      <w:r>
        <w:rPr>
          <w:rFonts w:ascii="Times New Roman" w:cs="Times New Roman" w:eastAsia="Times New Roman" w:hAnsi="Times New Roman"/>
          <w:b w:val="false"/>
          <w:color w:val="auto"/>
          <w:spacing w:val="0"/>
          <w:position w:val="0"/>
          <w:sz w:val="22"/>
          <w:shd w:val="clear" w:color="auto" w:fill="auto"/>
        </w:rPr>
        <w:t>conversion</w:t>
      </w:r>
      <w:r>
        <w:rPr>
          <w:rFonts w:ascii="Times New Roman" w:cs="Times New Roman" w:eastAsia="Times New Roman" w:hAnsi="Times New Roman"/>
          <w:b w:val="false"/>
          <w:color w:val="auto"/>
          <w:spacing w:val="0"/>
          <w:position w:val="0"/>
          <w:sz w:val="22"/>
          <w:shd w:val="clear" w:color="auto" w:fill="auto"/>
        </w:rPr>
        <w:t>, detinue</w:t>
      </w:r>
      <w:r>
        <w:rPr>
          <w:rFonts w:ascii="Times New Roman" w:cs="Times New Roman" w:eastAsia="Times New Roman" w:hAnsi="Times New Roman"/>
          <w:b w:val="false"/>
          <w:color w:val="auto"/>
          <w:spacing w:val="0"/>
          <w:position w:val="0"/>
          <w:sz w:val="22"/>
          <w:shd w:val="clear" w:color="auto" w:fill="auto"/>
        </w:rPr>
        <w:t xml:space="preserve">, detention of </w:t>
      </w:r>
      <w:r>
        <w:rPr>
          <w:rFonts w:ascii="Times New Roman" w:cs="Times New Roman" w:eastAsia="Times New Roman" w:hAnsi="Times New Roman"/>
          <w:b w:val="false"/>
          <w:color w:val="auto"/>
          <w:spacing w:val="0"/>
          <w:position w:val="0"/>
          <w:sz w:val="22"/>
          <w:shd w:val="clear" w:color="auto" w:fill="auto"/>
        </w:rPr>
        <w:t xml:space="preserve">the goods from the </w:t>
      </w:r>
      <w:r>
        <w:rPr>
          <w:rFonts w:ascii="Times New Roman" w:cs="Times New Roman" w:eastAsia="Times New Roman" w:hAnsi="Times New Roman"/>
          <w:b w:val="false"/>
          <w:color w:val="auto"/>
          <w:spacing w:val="0"/>
          <w:position w:val="0"/>
          <w:sz w:val="22"/>
          <w:shd w:val="clear" w:color="auto" w:fill="auto"/>
        </w:rPr>
        <w:t xml:space="preserve">owner or person </w:t>
      </w:r>
      <w:r>
        <w:rPr>
          <w:rFonts w:ascii="Times New Roman" w:cs="Times New Roman" w:eastAsia="Times New Roman" w:hAnsi="Times New Roman"/>
          <w:b w:val="false"/>
          <w:color w:val="auto"/>
          <w:spacing w:val="0"/>
          <w:position w:val="0"/>
          <w:sz w:val="22"/>
          <w:shd w:val="clear" w:color="auto" w:fill="auto"/>
        </w:rPr>
        <w:t xml:space="preserve">entitled to </w:t>
      </w:r>
      <w:r>
        <w:rPr>
          <w:rFonts w:ascii="Times New Roman" w:cs="Times New Roman" w:eastAsia="Times New Roman" w:hAnsi="Times New Roman"/>
          <w:b w:val="false"/>
          <w:color w:val="auto"/>
          <w:spacing w:val="0"/>
          <w:position w:val="0"/>
          <w:sz w:val="22"/>
          <w:shd w:val="clear" w:color="auto" w:fill="auto"/>
        </w:rPr>
        <w:t>possession</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Conversion is known as </w:t>
      </w:r>
      <w:r>
        <w:rPr>
          <w:rFonts w:ascii="Times New Roman" w:cs="Times New Roman" w:eastAsia="Times New Roman" w:hAnsi="Times New Roman"/>
          <w:b w:val="false"/>
          <w:color w:val="auto"/>
          <w:spacing w:val="0"/>
          <w:position w:val="0"/>
          <w:sz w:val="22"/>
          <w:shd w:val="clear" w:color="auto" w:fill="auto"/>
        </w:rPr>
        <w:t xml:space="preserve">stealing or theft in </w:t>
      </w:r>
      <w:r>
        <w:rPr>
          <w:rFonts w:ascii="Times New Roman" w:cs="Times New Roman" w:eastAsia="Times New Roman" w:hAnsi="Times New Roman"/>
          <w:b w:val="false"/>
          <w:color w:val="auto"/>
          <w:spacing w:val="0"/>
          <w:position w:val="0"/>
          <w:sz w:val="22"/>
          <w:shd w:val="clear" w:color="auto" w:fill="auto"/>
        </w:rPr>
        <w:t xml:space="preserve">criminal law.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2.</w:t>
      </w:r>
      <w:r>
        <w:rPr>
          <w:rFonts w:ascii="Times New Roman" w:cs="Times New Roman" w:eastAsia="Times New Roman" w:hAnsi="Times New Roman"/>
          <w:b w:val="false"/>
          <w:color w:val="auto"/>
          <w:spacing w:val="0"/>
          <w:position w:val="0"/>
          <w:sz w:val="22"/>
          <w:shd w:val="clear" w:color="auto" w:fill="auto"/>
        </w:rPr>
        <w:t xml:space="preserve"> In </w:t>
      </w:r>
      <w:r>
        <w:rPr>
          <w:rFonts w:ascii="Times New Roman" w:cs="Times New Roman" w:eastAsia="Times New Roman" w:hAnsi="Times New Roman"/>
          <w:b w:val="false"/>
          <w:color w:val="auto"/>
          <w:spacing w:val="0"/>
          <w:position w:val="0"/>
          <w:sz w:val="22"/>
          <w:shd w:val="clear" w:color="auto" w:fill="auto"/>
        </w:rPr>
        <w:t xml:space="preserve">tort of </w:t>
      </w:r>
      <w:r>
        <w:rPr>
          <w:rFonts w:ascii="Times New Roman" w:cs="Times New Roman" w:eastAsia="Times New Roman" w:hAnsi="Times New Roman"/>
          <w:b w:val="false"/>
          <w:color w:val="auto"/>
          <w:spacing w:val="0"/>
          <w:position w:val="0"/>
          <w:sz w:val="22"/>
          <w:shd w:val="clear" w:color="auto" w:fill="auto"/>
        </w:rPr>
        <w:t>tr</w:t>
      </w:r>
      <w:r>
        <w:rPr>
          <w:rFonts w:ascii="Times New Roman" w:cs="Times New Roman" w:eastAsia="Times New Roman" w:hAnsi="Times New Roman"/>
          <w:b w:val="false"/>
          <w:color w:val="auto"/>
          <w:spacing w:val="0"/>
          <w:position w:val="0"/>
          <w:sz w:val="22"/>
          <w:shd w:val="clear" w:color="auto" w:fill="auto"/>
        </w:rPr>
        <w:t xml:space="preserve">espass </w:t>
      </w:r>
      <w:r>
        <w:rPr>
          <w:rFonts w:ascii="Times New Roman" w:cs="Times New Roman" w:eastAsia="Times New Roman" w:hAnsi="Times New Roman"/>
          <w:b w:val="false"/>
          <w:color w:val="auto"/>
          <w:spacing w:val="0"/>
          <w:position w:val="0"/>
          <w:sz w:val="22"/>
          <w:shd w:val="clear" w:color="auto" w:fill="auto"/>
        </w:rPr>
        <w:t xml:space="preserve">to chattel,  </w:t>
      </w:r>
      <w:r>
        <w:rPr>
          <w:rFonts w:ascii="Times New Roman" w:cs="Times New Roman" w:eastAsia="Times New Roman" w:hAnsi="Times New Roman"/>
          <w:b w:val="false"/>
          <w:color w:val="auto"/>
          <w:spacing w:val="0"/>
          <w:position w:val="0"/>
          <w:sz w:val="22"/>
          <w:shd w:val="clear" w:color="auto" w:fill="auto"/>
        </w:rPr>
        <w:t xml:space="preserve">the must be </w:t>
      </w:r>
      <w:r>
        <w:rPr>
          <w:rFonts w:ascii="Times New Roman" w:cs="Times New Roman" w:eastAsia="Times New Roman" w:hAnsi="Times New Roman"/>
          <w:b w:val="false"/>
          <w:color w:val="auto"/>
          <w:spacing w:val="0"/>
          <w:position w:val="0"/>
          <w:sz w:val="22"/>
          <w:shd w:val="clear" w:color="auto" w:fill="auto"/>
        </w:rPr>
        <w:t>some act of interference</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meddling</w:t>
      </w:r>
      <w:r>
        <w:rPr>
          <w:rFonts w:ascii="Times New Roman" w:cs="Times New Roman" w:eastAsia="Times New Roman" w:hAnsi="Times New Roman"/>
          <w:b w:val="false"/>
          <w:color w:val="auto"/>
          <w:spacing w:val="0"/>
          <w:position w:val="0"/>
          <w:sz w:val="22"/>
          <w:shd w:val="clear" w:color="auto" w:fill="auto"/>
        </w:rPr>
        <w:t xml:space="preserve">, harm, </w:t>
      </w:r>
      <w:r>
        <w:rPr>
          <w:rFonts w:ascii="Times New Roman" w:cs="Times New Roman" w:eastAsia="Times New Roman" w:hAnsi="Times New Roman"/>
          <w:b w:val="false"/>
          <w:color w:val="auto"/>
          <w:spacing w:val="0"/>
          <w:position w:val="0"/>
          <w:sz w:val="22"/>
          <w:shd w:val="clear" w:color="auto" w:fill="auto"/>
        </w:rPr>
        <w:t>injury</w:t>
      </w:r>
      <w:r>
        <w:rPr>
          <w:rFonts w:ascii="Times New Roman" w:cs="Times New Roman" w:eastAsia="Times New Roman" w:hAnsi="Times New Roman"/>
          <w:b w:val="false"/>
          <w:color w:val="auto"/>
          <w:spacing w:val="0"/>
          <w:position w:val="0"/>
          <w:sz w:val="22"/>
          <w:shd w:val="clear" w:color="auto" w:fill="auto"/>
        </w:rPr>
        <w:t xml:space="preserve">, or </w:t>
      </w:r>
      <w:r>
        <w:rPr>
          <w:rFonts w:ascii="Times New Roman" w:cs="Times New Roman" w:eastAsia="Times New Roman" w:hAnsi="Times New Roman"/>
          <w:b w:val="false"/>
          <w:color w:val="auto"/>
          <w:spacing w:val="0"/>
          <w:position w:val="0"/>
          <w:sz w:val="22"/>
          <w:shd w:val="clear" w:color="auto" w:fill="auto"/>
        </w:rPr>
        <w:t>d</w:t>
      </w:r>
      <w:r>
        <w:rPr>
          <w:rFonts w:ascii="Times New Roman" w:cs="Times New Roman" w:eastAsia="Times New Roman" w:hAnsi="Times New Roman"/>
          <w:b w:val="false"/>
          <w:color w:val="auto"/>
          <w:spacing w:val="0"/>
          <w:position w:val="0"/>
          <w:sz w:val="22"/>
          <w:shd w:val="clear" w:color="auto" w:fill="auto"/>
        </w:rPr>
        <w:t xml:space="preserve">amage or </w:t>
      </w:r>
      <w:r>
        <w:rPr>
          <w:rFonts w:ascii="Times New Roman" w:cs="Times New Roman" w:eastAsia="Times New Roman" w:hAnsi="Times New Roman"/>
          <w:b w:val="false"/>
          <w:color w:val="auto"/>
          <w:spacing w:val="0"/>
          <w:position w:val="0"/>
          <w:sz w:val="22"/>
          <w:shd w:val="clear" w:color="auto" w:fill="auto"/>
        </w:rPr>
        <w:t xml:space="preserve">destruction of the goods </w:t>
      </w:r>
      <w:r>
        <w:rPr>
          <w:rFonts w:ascii="Times New Roman" w:cs="Times New Roman" w:eastAsia="Times New Roman" w:hAnsi="Times New Roman"/>
          <w:b w:val="false"/>
          <w:color w:val="auto"/>
          <w:spacing w:val="0"/>
          <w:position w:val="0"/>
          <w:sz w:val="22"/>
          <w:shd w:val="clear" w:color="auto" w:fill="auto"/>
        </w:rPr>
        <w:t xml:space="preserve">against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desire of the </w:t>
      </w:r>
      <w:r>
        <w:rPr>
          <w:rFonts w:ascii="Times New Roman" w:cs="Times New Roman" w:eastAsia="Times New Roman" w:hAnsi="Times New Roman"/>
          <w:b w:val="false"/>
          <w:color w:val="auto"/>
          <w:spacing w:val="0"/>
          <w:position w:val="0"/>
          <w:sz w:val="22"/>
          <w:shd w:val="clear" w:color="auto" w:fill="auto"/>
        </w:rPr>
        <w:t xml:space="preserve">owner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3. In </w:t>
      </w:r>
      <w:r>
        <w:rPr>
          <w:rFonts w:ascii="Times New Roman" w:cs="Times New Roman" w:eastAsia="Times New Roman" w:hAnsi="Times New Roman"/>
          <w:b w:val="false"/>
          <w:color w:val="auto"/>
          <w:spacing w:val="0"/>
          <w:position w:val="0"/>
          <w:sz w:val="22"/>
          <w:shd w:val="clear" w:color="auto" w:fill="auto"/>
        </w:rPr>
        <w:t>conversion</w:t>
      </w:r>
      <w:r>
        <w:rPr>
          <w:rFonts w:ascii="Times New Roman" w:cs="Times New Roman" w:eastAsia="Times New Roman" w:hAnsi="Times New Roman"/>
          <w:b w:val="false"/>
          <w:color w:val="auto"/>
          <w:spacing w:val="0"/>
          <w:position w:val="0"/>
          <w:sz w:val="22"/>
          <w:shd w:val="clear" w:color="auto" w:fill="auto"/>
        </w:rPr>
        <w:t xml:space="preserve">, the </w:t>
      </w:r>
      <w:r>
        <w:rPr>
          <w:rFonts w:ascii="Times New Roman" w:cs="Times New Roman" w:eastAsia="Times New Roman" w:hAnsi="Times New Roman"/>
          <w:b w:val="false"/>
          <w:color w:val="auto"/>
          <w:spacing w:val="0"/>
          <w:position w:val="0"/>
          <w:sz w:val="22"/>
          <w:shd w:val="clear" w:color="auto" w:fill="auto"/>
        </w:rPr>
        <w:t xml:space="preserve">conduct of the </w:t>
      </w:r>
      <w:r>
        <w:rPr>
          <w:rFonts w:ascii="Times New Roman" w:cs="Times New Roman" w:eastAsia="Times New Roman" w:hAnsi="Times New Roman"/>
          <w:b w:val="false"/>
          <w:color w:val="auto"/>
          <w:spacing w:val="0"/>
          <w:position w:val="0"/>
          <w:sz w:val="22"/>
          <w:shd w:val="clear" w:color="auto" w:fill="auto"/>
        </w:rPr>
        <w:t xml:space="preserve">defendant must deprive </w:t>
      </w:r>
      <w:r>
        <w:rPr>
          <w:rFonts w:ascii="Times New Roman" w:cs="Times New Roman" w:eastAsia="Times New Roman" w:hAnsi="Times New Roman"/>
          <w:b w:val="false"/>
          <w:color w:val="auto"/>
          <w:spacing w:val="0"/>
          <w:position w:val="0"/>
          <w:sz w:val="22"/>
          <w:shd w:val="clear" w:color="auto" w:fill="auto"/>
        </w:rPr>
        <w:t>the</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owners</w:t>
      </w:r>
      <w:r>
        <w:rPr>
          <w:rFonts w:ascii="Times New Roman" w:cs="Times New Roman" w:eastAsia="Times New Roman" w:hAnsi="Times New Roman"/>
          <w:b w:val="false"/>
          <w:color w:val="auto"/>
          <w:spacing w:val="0"/>
          <w:position w:val="0"/>
          <w:sz w:val="22"/>
          <w:shd w:val="clear" w:color="auto" w:fill="auto"/>
        </w:rPr>
        <w:t xml:space="preserve"> of the </w:t>
      </w:r>
      <w:r>
        <w:rPr>
          <w:rFonts w:ascii="Times New Roman" w:cs="Times New Roman" w:eastAsia="Times New Roman" w:hAnsi="Times New Roman"/>
          <w:b w:val="false"/>
          <w:color w:val="auto"/>
          <w:spacing w:val="0"/>
          <w:position w:val="0"/>
          <w:sz w:val="22"/>
          <w:shd w:val="clear" w:color="auto" w:fill="auto"/>
        </w:rPr>
        <w:t xml:space="preserve">possession of the chattel.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4.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plaintiff need not be in </w:t>
      </w:r>
      <w:r>
        <w:rPr>
          <w:rFonts w:ascii="Times New Roman" w:cs="Times New Roman" w:eastAsia="Times New Roman" w:hAnsi="Times New Roman"/>
          <w:b w:val="false"/>
          <w:color w:val="auto"/>
          <w:spacing w:val="0"/>
          <w:position w:val="0"/>
          <w:sz w:val="22"/>
          <w:shd w:val="clear" w:color="auto" w:fill="auto"/>
        </w:rPr>
        <w:t xml:space="preserve">actual </w:t>
      </w:r>
      <w:r>
        <w:rPr>
          <w:rFonts w:ascii="Times New Roman" w:cs="Times New Roman" w:eastAsia="Times New Roman" w:hAnsi="Times New Roman"/>
          <w:b w:val="false"/>
          <w:color w:val="auto"/>
          <w:spacing w:val="0"/>
          <w:position w:val="0"/>
          <w:sz w:val="22"/>
          <w:shd w:val="clear" w:color="auto" w:fill="auto"/>
        </w:rPr>
        <w:t xml:space="preserve">possession of </w:t>
      </w:r>
      <w:r>
        <w:rPr>
          <w:rFonts w:ascii="Times New Roman" w:cs="Times New Roman" w:eastAsia="Times New Roman" w:hAnsi="Times New Roman"/>
          <w:b w:val="false"/>
          <w:color w:val="auto"/>
          <w:spacing w:val="0"/>
          <w:position w:val="0"/>
          <w:sz w:val="22"/>
          <w:shd w:val="clear" w:color="auto" w:fill="auto"/>
        </w:rPr>
        <w:t>the chattel at the time of the interference</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pPr>
      <w:r>
        <w:rPr>
          <w:rFonts w:ascii="Times New Roman" w:cs="Times New Roman" w:eastAsia="Times New Roman" w:hAnsi="Times New Roman"/>
          <w:b/>
          <w:spacing w:val="0"/>
          <w:position w:val="0"/>
          <w:sz w:val="32"/>
          <w:shd w:val="clear" w:color="ffffff" w:fill="ffffff"/>
        </w:rPr>
        <w:t>Fou</w:t>
      </w:r>
      <w:r>
        <w:rPr>
          <w:rFonts w:ascii="Times New Roman" w:cs="Times New Roman" w:eastAsia="Times New Roman" w:hAnsi="Times New Roman"/>
          <w:b/>
          <w:spacing w:val="0"/>
          <w:position w:val="0"/>
          <w:sz w:val="32"/>
          <w:shd w:val="clear" w:color="ffffff" w:fill="ffffff"/>
        </w:rPr>
        <w:t>ldes</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v</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Willoughby</w:t>
      </w:r>
      <w:r>
        <w:rPr>
          <w:rFonts w:ascii="Times New Roman" w:cs="Times New Roman" w:eastAsia="Times New Roman" w:hAnsi="Times New Roman"/>
          <w:b/>
          <w:spacing w:val="0"/>
          <w:position w:val="0"/>
          <w:sz w:val="32"/>
          <w:shd w:val="clear" w:color="ffffff" w:fill="ffffff"/>
        </w:rPr>
        <w:t xml:space="preserve"> </w:t>
      </w:r>
    </w:p>
    <w:p>
      <w:pPr>
        <w:pStyle w:val="style0"/>
        <w:spacing w:before="0" w:after="200" w:lineRule="auto" w:line="276"/>
        <w:ind w:left="0" w:right="0" w:firstLine="0"/>
        <w:jc w:val="left"/>
        <w:rPr/>
      </w:pPr>
      <w:r>
        <w:rPr>
          <w:rFonts w:ascii="Times New Roman" w:cs="Times New Roman" w:eastAsia="Times New Roman" w:hAnsi="Times New Roman"/>
          <w:b/>
          <w:spacing w:val="0"/>
          <w:position w:val="0"/>
          <w:sz w:val="32"/>
          <w:shd w:val="clear" w:color="ffffff" w:fill="ffffff"/>
        </w:rPr>
        <w:t>Kirk</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v</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Gregory</w:t>
      </w:r>
      <w:r>
        <w:rPr>
          <w:rFonts w:ascii="Times New Roman" w:cs="Times New Roman" w:eastAsia="Times New Roman" w:hAnsi="Times New Roman"/>
          <w:b/>
          <w:spacing w:val="0"/>
          <w:position w:val="0"/>
          <w:sz w:val="32"/>
          <w:shd w:val="clear" w:color="ffffff" w:fill="ffffff"/>
        </w:rPr>
        <w:t xml:space="preserve"> </w:t>
      </w:r>
    </w:p>
    <w:p>
      <w:pPr>
        <w:pStyle w:val="style0"/>
        <w:spacing w:before="0" w:after="200" w:lineRule="auto" w:line="276"/>
        <w:ind w:left="0" w:right="0" w:firstLine="0"/>
        <w:jc w:val="left"/>
        <w:rPr/>
      </w:pPr>
      <w:r>
        <w:rPr>
          <w:rFonts w:ascii="Times New Roman" w:cs="Times New Roman" w:eastAsia="Times New Roman" w:hAnsi="Times New Roman"/>
          <w:b/>
          <w:spacing w:val="0"/>
          <w:position w:val="0"/>
          <w:sz w:val="32"/>
          <w:shd w:val="clear" w:color="ffffff" w:fill="ffffff"/>
        </w:rPr>
        <w:t>Haydon</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v</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Smith</w:t>
      </w:r>
    </w:p>
    <w:p>
      <w:pPr>
        <w:pStyle w:val="style0"/>
        <w:spacing w:before="0" w:after="200" w:lineRule="auto" w:line="276"/>
        <w:ind w:left="0" w:right="0" w:firstLine="0"/>
        <w:jc w:val="left"/>
        <w:rPr>
          <w:rFonts w:ascii="Times New Roman" w:cs="Times New Roman" w:eastAsia="Times New Roman" w:hAnsi="Times New Roman"/>
          <w:b/>
          <w:spacing w:val="0"/>
          <w:position w:val="0"/>
          <w:sz w:val="32"/>
          <w:shd w:val="clear" w:color="ffffff" w:fill="ffffff"/>
        </w:rPr>
      </w:pPr>
      <w:r>
        <w:rPr>
          <w:rFonts w:ascii="Times New Roman" w:cs="Times New Roman" w:eastAsia="Times New Roman" w:hAnsi="Times New Roman"/>
          <w:b/>
          <w:spacing w:val="0"/>
          <w:position w:val="0"/>
          <w:sz w:val="32"/>
          <w:shd w:val="clear" w:color="ffffff" w:fill="ffffff"/>
        </w:rPr>
        <w:t>Davies</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v</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Lagos</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City</w:t>
      </w:r>
      <w:r>
        <w:rPr>
          <w:rFonts w:ascii="Times New Roman" w:cs="Times New Roman" w:eastAsia="Times New Roman" w:hAnsi="Times New Roman"/>
          <w:b/>
          <w:spacing w:val="0"/>
          <w:position w:val="0"/>
          <w:sz w:val="32"/>
          <w:shd w:val="clear" w:color="ffffff" w:fill="ffffff"/>
        </w:rPr>
        <w:t xml:space="preserve"> </w:t>
      </w:r>
      <w:r>
        <w:rPr>
          <w:rFonts w:ascii="Times New Roman" w:cs="Times New Roman" w:eastAsia="Times New Roman" w:hAnsi="Times New Roman"/>
          <w:b/>
          <w:spacing w:val="0"/>
          <w:position w:val="0"/>
          <w:sz w:val="32"/>
          <w:shd w:val="clear" w:color="ffffff" w:fill="ffffff"/>
        </w:rPr>
        <w:t>Council</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ffffff" w:fill="ffffff"/>
        </w:rPr>
      </w:pPr>
      <w:r>
        <w:rPr>
          <w:rFonts w:ascii="Times New Roman" w:cs="Times New Roman" w:eastAsia="Times New Roman" w:hAnsi="Times New Roman"/>
          <w:b/>
          <w:color w:val="auto"/>
          <w:spacing w:val="0"/>
          <w:position w:val="0"/>
          <w:sz w:val="32"/>
          <w:shd w:val="clear" w:color="ffffff" w:fill="ffffff"/>
        </w:rPr>
        <w:t xml:space="preserve">Differences between </w:t>
      </w:r>
      <w:r>
        <w:rPr>
          <w:rFonts w:ascii="Times New Roman" w:cs="Times New Roman" w:eastAsia="Times New Roman" w:hAnsi="Times New Roman"/>
          <w:b/>
          <w:color w:val="auto"/>
          <w:spacing w:val="0"/>
          <w:position w:val="0"/>
          <w:sz w:val="32"/>
          <w:shd w:val="clear" w:color="ffffff" w:fill="ffffff"/>
        </w:rPr>
        <w:t xml:space="preserve">conversion and </w:t>
      </w:r>
      <w:r>
        <w:rPr>
          <w:rFonts w:ascii="Times New Roman" w:cs="Times New Roman" w:eastAsia="Times New Roman" w:hAnsi="Times New Roman"/>
          <w:b/>
          <w:color w:val="auto"/>
          <w:spacing w:val="0"/>
          <w:position w:val="0"/>
          <w:sz w:val="32"/>
          <w:shd w:val="clear" w:color="ffffff" w:fill="ffffff"/>
        </w:rPr>
        <w:t xml:space="preserve">detinue </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Det</w:t>
      </w:r>
      <w:r>
        <w:rPr>
          <w:rFonts w:ascii="Times New Roman" w:cs="Times New Roman" w:eastAsia="Times New Roman" w:hAnsi="Times New Roman"/>
          <w:b w:val="false"/>
          <w:color w:val="auto"/>
          <w:spacing w:val="0"/>
          <w:position w:val="0"/>
          <w:sz w:val="22"/>
          <w:shd w:val="clear" w:color="auto" w:fill="auto"/>
        </w:rPr>
        <w:t xml:space="preserve">inue covers the same </w:t>
      </w:r>
      <w:r>
        <w:rPr>
          <w:rFonts w:ascii="Times New Roman" w:cs="Times New Roman" w:eastAsia="Times New Roman" w:hAnsi="Times New Roman"/>
          <w:b w:val="false"/>
          <w:color w:val="auto"/>
          <w:spacing w:val="0"/>
          <w:position w:val="0"/>
          <w:sz w:val="22"/>
          <w:shd w:val="clear" w:color="auto" w:fill="auto"/>
        </w:rPr>
        <w:t xml:space="preserve">ground as </w:t>
      </w:r>
      <w:r>
        <w:rPr>
          <w:rFonts w:ascii="Times New Roman" w:cs="Times New Roman" w:eastAsia="Times New Roman" w:hAnsi="Times New Roman"/>
          <w:b w:val="false"/>
          <w:color w:val="auto"/>
          <w:spacing w:val="0"/>
          <w:position w:val="0"/>
          <w:sz w:val="22"/>
          <w:shd w:val="clear" w:color="auto" w:fill="auto"/>
        </w:rPr>
        <w:t>tort of conversion by detention</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1</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 xml:space="preserve">refusal to </w:t>
      </w:r>
      <w:r>
        <w:rPr>
          <w:rFonts w:ascii="Times New Roman" w:cs="Times New Roman" w:eastAsia="Times New Roman" w:hAnsi="Times New Roman"/>
          <w:b w:val="false"/>
          <w:color w:val="auto"/>
          <w:spacing w:val="0"/>
          <w:position w:val="0"/>
          <w:sz w:val="22"/>
          <w:shd w:val="clear" w:color="auto" w:fill="auto"/>
        </w:rPr>
        <w:t xml:space="preserve">surrender or return a chattel on demand is the </w:t>
      </w:r>
      <w:r>
        <w:rPr>
          <w:rFonts w:ascii="Times New Roman" w:cs="Times New Roman" w:eastAsia="Times New Roman" w:hAnsi="Times New Roman"/>
          <w:b w:val="false"/>
          <w:color w:val="auto"/>
          <w:spacing w:val="0"/>
          <w:position w:val="0"/>
          <w:sz w:val="22"/>
          <w:shd w:val="clear" w:color="auto" w:fill="auto"/>
        </w:rPr>
        <w:t>essence of detinue</w:t>
      </w:r>
      <w:r>
        <w:rPr>
          <w:rFonts w:ascii="Times New Roman" w:cs="Times New Roman" w:eastAsia="Times New Roman" w:hAnsi="Times New Roman"/>
          <w:b w:val="false"/>
          <w:color w:val="auto"/>
          <w:spacing w:val="0"/>
          <w:position w:val="0"/>
          <w:sz w:val="22"/>
          <w:shd w:val="clear" w:color="auto" w:fill="auto"/>
        </w:rPr>
        <w:t xml:space="preserve">. There must be a demand for </w:t>
      </w:r>
      <w:r>
        <w:rPr>
          <w:rFonts w:ascii="Times New Roman" w:cs="Times New Roman" w:eastAsia="Times New Roman" w:hAnsi="Times New Roman"/>
          <w:b w:val="false"/>
          <w:color w:val="auto"/>
          <w:spacing w:val="0"/>
          <w:position w:val="0"/>
          <w:sz w:val="22"/>
          <w:shd w:val="clear" w:color="auto" w:fill="auto"/>
        </w:rPr>
        <w:t xml:space="preserve">return </w:t>
      </w:r>
      <w:r>
        <w:rPr>
          <w:rFonts w:ascii="Times New Roman" w:cs="Times New Roman" w:eastAsia="Times New Roman" w:hAnsi="Times New Roman"/>
          <w:b w:val="false"/>
          <w:color w:val="auto"/>
          <w:spacing w:val="0"/>
          <w:position w:val="0"/>
          <w:sz w:val="22"/>
          <w:shd w:val="clear" w:color="auto" w:fill="auto"/>
        </w:rPr>
        <w:t xml:space="preserve">of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chattel</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val="false"/>
          <w:color w:val="auto"/>
          <w:spacing w:val="0"/>
          <w:position w:val="0"/>
          <w:sz w:val="22"/>
          <w:shd w:val="clear" w:color="auto" w:fill="auto"/>
        </w:rPr>
        <w:t>2.</w:t>
      </w: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Detinue is a proper </w:t>
      </w:r>
      <w:r>
        <w:rPr>
          <w:rFonts w:ascii="Times New Roman" w:cs="Times New Roman" w:eastAsia="Times New Roman" w:hAnsi="Times New Roman"/>
          <w:b w:val="false"/>
          <w:color w:val="auto"/>
          <w:spacing w:val="0"/>
          <w:position w:val="0"/>
          <w:sz w:val="22"/>
          <w:shd w:val="clear" w:color="auto" w:fill="auto"/>
        </w:rPr>
        <w:t xml:space="preserve">remedy where the </w:t>
      </w:r>
      <w:r>
        <w:rPr>
          <w:rFonts w:ascii="Times New Roman" w:cs="Times New Roman" w:eastAsia="Times New Roman" w:hAnsi="Times New Roman"/>
          <w:b w:val="false"/>
          <w:color w:val="auto"/>
          <w:spacing w:val="0"/>
          <w:position w:val="0"/>
          <w:sz w:val="22"/>
          <w:shd w:val="clear" w:color="auto" w:fill="auto"/>
        </w:rPr>
        <w:t xml:space="preserve">plaintiff  wants a </w:t>
      </w:r>
      <w:r>
        <w:rPr>
          <w:rFonts w:ascii="Times New Roman" w:cs="Times New Roman" w:eastAsia="Times New Roman" w:hAnsi="Times New Roman"/>
          <w:b w:val="false"/>
          <w:color w:val="auto"/>
          <w:spacing w:val="0"/>
          <w:position w:val="0"/>
          <w:sz w:val="22"/>
          <w:shd w:val="clear" w:color="auto" w:fill="auto"/>
        </w:rPr>
        <w:t xml:space="preserve">return of the </w:t>
      </w:r>
      <w:r>
        <w:rPr>
          <w:rFonts w:ascii="Times New Roman" w:cs="Times New Roman" w:eastAsia="Times New Roman" w:hAnsi="Times New Roman"/>
          <w:b w:val="false"/>
          <w:color w:val="auto"/>
          <w:spacing w:val="0"/>
          <w:position w:val="0"/>
          <w:sz w:val="22"/>
          <w:shd w:val="clear" w:color="auto" w:fill="auto"/>
        </w:rPr>
        <w:t xml:space="preserve">specific </w:t>
      </w:r>
      <w:r>
        <w:rPr>
          <w:rFonts w:ascii="Times New Roman" w:cs="Times New Roman" w:eastAsia="Times New Roman" w:hAnsi="Times New Roman"/>
          <w:b w:val="false"/>
          <w:color w:val="auto"/>
          <w:spacing w:val="0"/>
          <w:position w:val="0"/>
          <w:sz w:val="22"/>
          <w:shd w:val="clear" w:color="auto" w:fill="auto"/>
        </w:rPr>
        <w:t xml:space="preserve">goods in </w:t>
      </w:r>
      <w:r>
        <w:rPr>
          <w:rFonts w:ascii="Times New Roman" w:cs="Times New Roman" w:eastAsia="Times New Roman" w:hAnsi="Times New Roman"/>
          <w:b w:val="false"/>
          <w:color w:val="auto"/>
          <w:spacing w:val="0"/>
          <w:position w:val="0"/>
          <w:sz w:val="22"/>
          <w:shd w:val="clear" w:color="auto" w:fill="auto"/>
        </w:rPr>
        <w:t xml:space="preserve">question and not </w:t>
      </w:r>
      <w:r>
        <w:rPr>
          <w:rFonts w:ascii="Times New Roman" w:cs="Times New Roman" w:eastAsia="Times New Roman" w:hAnsi="Times New Roman"/>
          <w:b w:val="false"/>
          <w:color w:val="auto"/>
          <w:spacing w:val="0"/>
          <w:position w:val="0"/>
          <w:sz w:val="22"/>
          <w:shd w:val="clear" w:color="auto" w:fill="auto"/>
        </w:rPr>
        <w:t xml:space="preserve">merely an assessed </w:t>
      </w:r>
      <w:r>
        <w:rPr>
          <w:rFonts w:ascii="Times New Roman" w:cs="Times New Roman" w:eastAsia="Times New Roman" w:hAnsi="Times New Roman"/>
          <w:b w:val="false"/>
          <w:color w:val="auto"/>
          <w:spacing w:val="0"/>
          <w:position w:val="0"/>
          <w:sz w:val="22"/>
          <w:shd w:val="clear" w:color="auto" w:fill="auto"/>
        </w:rPr>
        <w:t xml:space="preserve">market </w:t>
      </w:r>
      <w:r>
        <w:rPr>
          <w:rFonts w:ascii="Times New Roman" w:cs="Times New Roman" w:eastAsia="Times New Roman" w:hAnsi="Times New Roman"/>
          <w:b w:val="false"/>
          <w:color w:val="auto"/>
          <w:spacing w:val="0"/>
          <w:position w:val="0"/>
          <w:sz w:val="22"/>
          <w:shd w:val="clear" w:color="auto" w:fill="auto"/>
        </w:rPr>
        <w:t>value</w:t>
      </w:r>
      <w:r>
        <w:rPr>
          <w:rFonts w:ascii="Times New Roman" w:cs="Times New Roman" w:eastAsia="Times New Roman" w:hAnsi="Times New Roman"/>
          <w:b/>
          <w:color w:val="auto"/>
          <w:spacing w:val="0"/>
          <w:position w:val="0"/>
          <w:sz w:val="32"/>
          <w:shd w:val="clear" w:color="auto" w:fill="auto"/>
        </w:rPr>
        <w:t>.</w:t>
      </w:r>
    </w:p>
    <w:p>
      <w:pPr>
        <w:pStyle w:val="style0"/>
        <w:spacing w:before="0" w:after="200" w:lineRule="auto" w:line="276"/>
        <w:ind w:left="0" w:right="0" w:firstLine="0"/>
        <w:jc w:val="left"/>
        <w:rPr>
          <w:rFonts w:ascii="Times New Roman" w:cs="Times New Roman" w:eastAsia="Times New Roman" w:hAnsi="Times New Roman"/>
          <w:b w:val="false"/>
          <w:color w:val="auto"/>
          <w:spacing w:val="0"/>
          <w:position w:val="0"/>
          <w:sz w:val="22"/>
          <w:shd w:val="clear" w:color="auto" w:fill="auto"/>
        </w:rPr>
      </w:pPr>
      <w:r>
        <w:rPr>
          <w:rFonts w:ascii="Times New Roman" w:cs="Times New Roman" w:eastAsia="Times New Roman" w:hAnsi="Times New Roman"/>
          <w:b w:val="false"/>
          <w:color w:val="auto"/>
          <w:spacing w:val="0"/>
          <w:position w:val="0"/>
          <w:sz w:val="22"/>
          <w:shd w:val="clear" w:color="auto" w:fill="auto"/>
        </w:rPr>
        <w:t xml:space="preserve"> </w:t>
      </w:r>
      <w:r>
        <w:rPr>
          <w:rFonts w:ascii="Times New Roman" w:cs="Times New Roman" w:eastAsia="Times New Roman" w:hAnsi="Times New Roman"/>
          <w:b w:val="false"/>
          <w:color w:val="auto"/>
          <w:spacing w:val="0"/>
          <w:position w:val="0"/>
          <w:sz w:val="22"/>
          <w:shd w:val="clear" w:color="auto" w:fill="auto"/>
        </w:rPr>
        <w:t xml:space="preserve">Before the </w:t>
      </w:r>
      <w:r>
        <w:rPr>
          <w:rFonts w:ascii="Times New Roman" w:cs="Times New Roman" w:eastAsia="Times New Roman" w:hAnsi="Times New Roman"/>
          <w:b w:val="false"/>
          <w:color w:val="auto"/>
          <w:spacing w:val="0"/>
          <w:position w:val="0"/>
          <w:sz w:val="22"/>
          <w:shd w:val="clear" w:color="auto" w:fill="auto"/>
        </w:rPr>
        <w:t xml:space="preserve">common law procedure </w:t>
      </w:r>
      <w:r>
        <w:rPr>
          <w:rFonts w:ascii="Times New Roman" w:cs="Times New Roman" w:eastAsia="Times New Roman" w:hAnsi="Times New Roman"/>
          <w:b w:val="false"/>
          <w:color w:val="auto"/>
          <w:spacing w:val="0"/>
          <w:position w:val="0"/>
          <w:sz w:val="22"/>
          <w:shd w:val="clear" w:color="auto" w:fill="auto"/>
        </w:rPr>
        <w:t xml:space="preserve">Act 1854, was </w:t>
      </w:r>
      <w:r>
        <w:rPr>
          <w:rFonts w:ascii="Times New Roman" w:cs="Times New Roman" w:eastAsia="Times New Roman" w:hAnsi="Times New Roman"/>
          <w:b w:val="false"/>
          <w:color w:val="auto"/>
          <w:spacing w:val="0"/>
          <w:position w:val="0"/>
          <w:sz w:val="22"/>
          <w:shd w:val="clear" w:color="auto" w:fill="auto"/>
        </w:rPr>
        <w:t xml:space="preserve">enacted a </w:t>
      </w:r>
      <w:r>
        <w:rPr>
          <w:rFonts w:ascii="Times New Roman" w:cs="Times New Roman" w:eastAsia="Times New Roman" w:hAnsi="Times New Roman"/>
          <w:b w:val="false"/>
          <w:color w:val="auto"/>
          <w:spacing w:val="0"/>
          <w:position w:val="0"/>
          <w:sz w:val="22"/>
          <w:shd w:val="clear" w:color="auto" w:fill="auto"/>
        </w:rPr>
        <w:t>defendant ha</w:t>
      </w:r>
      <w:r>
        <w:rPr>
          <w:rFonts w:ascii="Times New Roman" w:cs="Times New Roman" w:eastAsia="Times New Roman" w:hAnsi="Times New Roman"/>
          <w:b w:val="false"/>
          <w:color w:val="auto"/>
          <w:spacing w:val="0"/>
          <w:position w:val="0"/>
          <w:sz w:val="22"/>
          <w:shd w:val="clear" w:color="auto" w:fill="auto"/>
        </w:rPr>
        <w:t xml:space="preserve">d a </w:t>
      </w:r>
      <w:r>
        <w:rPr>
          <w:rFonts w:ascii="Times New Roman" w:cs="Times New Roman" w:eastAsia="Times New Roman" w:hAnsi="Times New Roman"/>
          <w:b w:val="false"/>
          <w:color w:val="auto"/>
          <w:spacing w:val="0"/>
          <w:position w:val="0"/>
          <w:sz w:val="22"/>
          <w:shd w:val="clear" w:color="auto" w:fill="auto"/>
        </w:rPr>
        <w:t xml:space="preserve">choice to either </w:t>
      </w:r>
      <w:r>
        <w:rPr>
          <w:rFonts w:ascii="Times New Roman" w:cs="Times New Roman" w:eastAsia="Times New Roman" w:hAnsi="Times New Roman"/>
          <w:b w:val="false"/>
          <w:color w:val="auto"/>
          <w:spacing w:val="0"/>
          <w:position w:val="0"/>
          <w:sz w:val="22"/>
          <w:shd w:val="clear" w:color="auto" w:fill="auto"/>
        </w:rPr>
        <w:t xml:space="preserve">restore the actual </w:t>
      </w:r>
      <w:r>
        <w:rPr>
          <w:rFonts w:ascii="Times New Roman" w:cs="Times New Roman" w:eastAsia="Times New Roman" w:hAnsi="Times New Roman"/>
          <w:b w:val="false"/>
          <w:color w:val="auto"/>
          <w:spacing w:val="0"/>
          <w:position w:val="0"/>
          <w:sz w:val="22"/>
          <w:shd w:val="clear" w:color="auto" w:fill="auto"/>
        </w:rPr>
        <w:t xml:space="preserve">chattel or pay </w:t>
      </w:r>
      <w:r>
        <w:rPr>
          <w:rFonts w:ascii="Times New Roman" w:cs="Times New Roman" w:eastAsia="Times New Roman" w:hAnsi="Times New Roman"/>
          <w:b w:val="false"/>
          <w:color w:val="auto"/>
          <w:spacing w:val="0"/>
          <w:position w:val="0"/>
          <w:sz w:val="22"/>
          <w:shd w:val="clear" w:color="auto" w:fill="auto"/>
        </w:rPr>
        <w:t xml:space="preserve">market </w:t>
      </w:r>
      <w:r>
        <w:rPr>
          <w:rFonts w:ascii="Times New Roman" w:cs="Times New Roman" w:eastAsia="Times New Roman" w:hAnsi="Times New Roman"/>
          <w:b w:val="false"/>
          <w:color w:val="auto"/>
          <w:spacing w:val="0"/>
          <w:position w:val="0"/>
          <w:sz w:val="22"/>
          <w:shd w:val="clear" w:color="auto" w:fill="auto"/>
        </w:rPr>
        <w:t>value</w:t>
      </w:r>
      <w:r>
        <w:rPr>
          <w:rFonts w:ascii="Times New Roman" w:cs="Times New Roman" w:eastAsia="Times New Roman" w:hAnsi="Times New Roman"/>
          <w:b w:val="false"/>
          <w:color w:val="auto"/>
          <w:spacing w:val="0"/>
          <w:position w:val="0"/>
          <w:sz w:val="22"/>
          <w:shd w:val="clear" w:color="auto" w:fill="auto"/>
        </w:rPr>
        <w:t>.  The court ha</w:t>
      </w:r>
      <w:r>
        <w:rPr>
          <w:rFonts w:ascii="Times New Roman" w:cs="Times New Roman" w:eastAsia="Times New Roman" w:hAnsi="Times New Roman"/>
          <w:b w:val="false"/>
          <w:color w:val="auto"/>
          <w:spacing w:val="0"/>
          <w:position w:val="0"/>
          <w:sz w:val="22"/>
          <w:shd w:val="clear" w:color="auto" w:fill="auto"/>
        </w:rPr>
        <w:t xml:space="preserve">s </w:t>
      </w:r>
      <w:r>
        <w:rPr>
          <w:rFonts w:ascii="Times New Roman" w:cs="Times New Roman" w:eastAsia="Times New Roman" w:hAnsi="Times New Roman"/>
          <w:b w:val="false"/>
          <w:color w:val="auto"/>
          <w:spacing w:val="0"/>
          <w:position w:val="0"/>
          <w:sz w:val="22"/>
          <w:shd w:val="clear" w:color="auto" w:fill="auto"/>
        </w:rPr>
        <w:t>discretion to order specific rest</w:t>
      </w:r>
      <w:r>
        <w:rPr>
          <w:rFonts w:ascii="Times New Roman" w:cs="Times New Roman" w:eastAsia="Times New Roman" w:hAnsi="Times New Roman"/>
          <w:b w:val="false"/>
          <w:color w:val="auto"/>
          <w:spacing w:val="0"/>
          <w:position w:val="0"/>
          <w:sz w:val="22"/>
          <w:shd w:val="clear" w:color="auto" w:fill="auto"/>
        </w:rPr>
        <w:t xml:space="preserve">itution or award the </w:t>
      </w:r>
      <w:r>
        <w:rPr>
          <w:rFonts w:ascii="Times New Roman" w:cs="Times New Roman" w:eastAsia="Times New Roman" w:hAnsi="Times New Roman"/>
          <w:b w:val="false"/>
          <w:color w:val="auto"/>
          <w:spacing w:val="0"/>
          <w:position w:val="0"/>
          <w:sz w:val="22"/>
          <w:shd w:val="clear" w:color="auto" w:fill="auto"/>
        </w:rPr>
        <w:t xml:space="preserve">market </w:t>
      </w:r>
      <w:r>
        <w:rPr>
          <w:rFonts w:ascii="Times New Roman" w:cs="Times New Roman" w:eastAsia="Times New Roman" w:hAnsi="Times New Roman"/>
          <w:b w:val="false"/>
          <w:color w:val="auto"/>
          <w:spacing w:val="0"/>
          <w:position w:val="0"/>
          <w:sz w:val="22"/>
          <w:shd w:val="clear" w:color="auto" w:fill="auto"/>
        </w:rPr>
        <w:t xml:space="preserve">value </w:t>
      </w:r>
      <w:r>
        <w:rPr>
          <w:rFonts w:ascii="Times New Roman" w:cs="Times New Roman" w:eastAsia="Times New Roman" w:hAnsi="Times New Roman"/>
          <w:b w:val="false"/>
          <w:color w:val="auto"/>
          <w:spacing w:val="0"/>
          <w:position w:val="0"/>
          <w:sz w:val="22"/>
          <w:shd w:val="clear" w:color="auto" w:fill="auto"/>
        </w:rPr>
        <w:t xml:space="preserve">of </w:t>
      </w:r>
      <w:r>
        <w:rPr>
          <w:rFonts w:ascii="Times New Roman" w:cs="Times New Roman" w:eastAsia="Times New Roman" w:hAnsi="Times New Roman"/>
          <w:b w:val="false"/>
          <w:color w:val="auto"/>
          <w:spacing w:val="0"/>
          <w:position w:val="0"/>
          <w:sz w:val="22"/>
          <w:shd w:val="clear" w:color="auto" w:fill="auto"/>
        </w:rPr>
        <w:t xml:space="preserve">the </w:t>
      </w:r>
      <w:r>
        <w:rPr>
          <w:rFonts w:ascii="Times New Roman" w:cs="Times New Roman" w:eastAsia="Times New Roman" w:hAnsi="Times New Roman"/>
          <w:b w:val="false"/>
          <w:color w:val="auto"/>
          <w:spacing w:val="0"/>
          <w:position w:val="0"/>
          <w:sz w:val="22"/>
          <w:shd w:val="clear" w:color="auto" w:fill="auto"/>
        </w:rPr>
        <w:t>chattel to the plaintiff or it may award dam</w:t>
      </w:r>
      <w:r>
        <w:rPr>
          <w:rFonts w:ascii="Times New Roman" w:cs="Times New Roman" w:eastAsia="Times New Roman" w:hAnsi="Times New Roman"/>
          <w:b w:val="false"/>
          <w:color w:val="auto"/>
          <w:spacing w:val="0"/>
          <w:position w:val="0"/>
          <w:sz w:val="22"/>
          <w:shd w:val="clear" w:color="auto" w:fill="auto"/>
        </w:rPr>
        <w:t xml:space="preserve">ages alone </w:t>
      </w:r>
      <w:r>
        <w:rPr>
          <w:rFonts w:ascii="Times New Roman" w:cs="Times New Roman" w:eastAsia="Times New Roman" w:hAnsi="Times New Roman"/>
          <w:b w:val="false"/>
          <w:color w:val="auto"/>
          <w:spacing w:val="0"/>
          <w:position w:val="0"/>
          <w:sz w:val="22"/>
          <w:shd w:val="clear" w:color="auto" w:fill="auto"/>
        </w:rPr>
        <w:t xml:space="preserve">if the </w:t>
      </w:r>
      <w:r>
        <w:rPr>
          <w:rFonts w:ascii="Times New Roman" w:cs="Times New Roman" w:eastAsia="Times New Roman" w:hAnsi="Times New Roman"/>
          <w:b w:val="false"/>
          <w:color w:val="auto"/>
          <w:spacing w:val="0"/>
          <w:position w:val="0"/>
          <w:sz w:val="22"/>
          <w:shd w:val="clear" w:color="auto" w:fill="auto"/>
        </w:rPr>
        <w:t xml:space="preserve">goods </w:t>
      </w:r>
      <w:r>
        <w:rPr>
          <w:rFonts w:ascii="Times New Roman" w:cs="Times New Roman" w:eastAsia="Times New Roman" w:hAnsi="Times New Roman"/>
          <w:b w:val="false"/>
          <w:color w:val="auto"/>
          <w:spacing w:val="0"/>
          <w:position w:val="0"/>
          <w:sz w:val="22"/>
          <w:shd w:val="clear" w:color="auto" w:fill="auto"/>
        </w:rPr>
        <w:t>ca</w:t>
      </w:r>
      <w:r>
        <w:rPr>
          <w:rFonts w:ascii="Times New Roman" w:cs="Times New Roman" w:eastAsia="Times New Roman" w:hAnsi="Times New Roman"/>
          <w:b w:val="false"/>
          <w:color w:val="auto"/>
          <w:spacing w:val="0"/>
          <w:position w:val="0"/>
          <w:sz w:val="22"/>
          <w:shd w:val="clear" w:color="auto" w:fill="auto"/>
        </w:rPr>
        <w:t xml:space="preserve">n be replaced </w:t>
      </w:r>
      <w:r>
        <w:rPr>
          <w:rFonts w:ascii="Times New Roman" w:cs="Times New Roman" w:eastAsia="Times New Roman" w:hAnsi="Times New Roman"/>
          <w:b w:val="false"/>
          <w:color w:val="auto"/>
          <w:spacing w:val="0"/>
          <w:position w:val="0"/>
          <w:sz w:val="22"/>
          <w:shd w:val="clear" w:color="auto" w:fill="auto"/>
        </w:rPr>
        <w:t xml:space="preserve">easily </w:t>
      </w:r>
      <w:r>
        <w:rPr>
          <w:rFonts w:ascii="Times New Roman" w:cs="Times New Roman" w:eastAsia="Times New Roman" w:hAnsi="Times New Roman"/>
          <w:b w:val="false"/>
          <w:color w:val="auto"/>
          <w:spacing w:val="0"/>
          <w:position w:val="0"/>
          <w:sz w:val="22"/>
          <w:shd w:val="clear" w:color="auto" w:fill="auto"/>
        </w:rPr>
        <w: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spacing w:val="0"/>
          <w:position w:val="0"/>
          <w:sz w:val="36"/>
          <w:shd w:val="clear" w:color="ffffff" w:fill="ffffff"/>
        </w:rPr>
      </w:pPr>
      <w:r>
        <w:rPr>
          <w:rFonts w:ascii="Times New Roman" w:cs="Times New Roman" w:eastAsia="Times New Roman" w:hAnsi="Times New Roman"/>
          <w:spacing w:val="0"/>
          <w:position w:val="0"/>
          <w:sz w:val="36"/>
          <w:shd w:val="clear" w:color="ffffff" w:fill="ffffff"/>
        </w:rPr>
        <w:t>Reference</w:t>
      </w:r>
      <w:r>
        <w:rPr>
          <w:rFonts w:ascii="Times New Roman" w:cs="Times New Roman" w:eastAsia="Times New Roman" w:hAnsi="Times New Roman"/>
          <w:spacing w:val="0"/>
          <w:position w:val="0"/>
          <w:sz w:val="36"/>
          <w:shd w:val="clear" w:color="ffffff" w:fill="ffffff"/>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r>
        <w:rPr>
          <w:rFonts w:ascii="Times New Roman" w:cs="Times New Roman" w:eastAsia="Times New Roman" w:hAnsi="Times New Roman"/>
          <w:spacing w:val="0"/>
          <w:position w:val="0"/>
          <w:sz w:val="36"/>
          <w:shd w:val="clear" w:color="ffffff" w:fill="ffffff"/>
        </w:rPr>
        <w:t>Kodilinye</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and</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Alison</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The</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Nigerian</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Law</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of</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Torts</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Spectrum</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Law</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publishing,</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1999)195</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Vivienne</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Harewood</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Principles</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of</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Tort</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Law</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(Cavendish</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Publishing)</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293</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Ese</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Malemi</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Law</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of</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Torts</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(Princeton</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Publishing</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Co.</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2008)159</w:t>
      </w:r>
      <w:r>
        <w:rPr>
          <w:rFonts w:ascii="Times New Roman" w:cs="Times New Roman" w:eastAsia="Times New Roman" w:hAnsi="Times New Roman"/>
          <w:spacing w:val="0"/>
          <w:position w:val="0"/>
          <w:sz w:val="36"/>
          <w:shd w:val="clear" w:color="ffffff" w:fill="ffffff"/>
        </w:rPr>
        <w:t xml:space="preserve"> </w:t>
      </w:r>
      <w:r>
        <w:rPr>
          <w:rFonts w:ascii="Times New Roman" w:cs="Times New Roman" w:eastAsia="Times New Roman" w:hAnsi="Times New Roman"/>
          <w:spacing w:val="0"/>
          <w:position w:val="0"/>
          <w:sz w:val="36"/>
          <w:shd w:val="clear" w:color="ffffff" w:fill="ffffff"/>
        </w:rPr>
        <w:t>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sectPr>
      <w:pgSz w:w="11907" w:h="16839"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1607</Words>
  <Characters>8227</Characters>
  <Application>Kingsoft Office Writer</Application>
  <Paragraphs>108</Paragraphs>
  <CharactersWithSpaces>9803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2021-01-27T08:03:10Z</dcterms:created>
  <dc:creator>WPS Office</dc:creator>
  <dcterms:modified xsi:type="dcterms:W3CDTF">2021-01-27T17:49:28Z</dcterms:modified>
</coreProperties>
</file>