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A2" w:rsidRPr="007E5CF6" w:rsidRDefault="00891EA3">
      <w:pPr>
        <w:rPr>
          <w:rFonts w:ascii="Times New Roman" w:hAnsi="Times New Roman" w:cs="Times New Roman"/>
          <w:b/>
          <w:sz w:val="24"/>
          <w:szCs w:val="24"/>
        </w:rPr>
      </w:pPr>
      <w:r w:rsidRPr="007E5CF6">
        <w:rPr>
          <w:rFonts w:ascii="Times New Roman" w:hAnsi="Times New Roman" w:cs="Times New Roman"/>
          <w:b/>
          <w:sz w:val="24"/>
          <w:szCs w:val="24"/>
        </w:rPr>
        <w:t xml:space="preserve">HELEN SOLOMON </w:t>
      </w:r>
    </w:p>
    <w:p w:rsidR="00891EA3" w:rsidRPr="007E5CF6" w:rsidRDefault="00891EA3">
      <w:pPr>
        <w:rPr>
          <w:rFonts w:ascii="Times New Roman" w:hAnsi="Times New Roman" w:cs="Times New Roman"/>
          <w:b/>
          <w:sz w:val="24"/>
          <w:szCs w:val="24"/>
        </w:rPr>
      </w:pPr>
      <w:r w:rsidRPr="007E5CF6">
        <w:rPr>
          <w:rFonts w:ascii="Times New Roman" w:hAnsi="Times New Roman" w:cs="Times New Roman"/>
          <w:b/>
          <w:sz w:val="24"/>
          <w:szCs w:val="24"/>
        </w:rPr>
        <w:t>18/LAW01/201</w:t>
      </w:r>
    </w:p>
    <w:p w:rsidR="00891EA3" w:rsidRDefault="00891EA3" w:rsidP="007E5CF6">
      <w:pPr>
        <w:rPr>
          <w:rFonts w:ascii="Times New Roman" w:hAnsi="Times New Roman" w:cs="Times New Roman"/>
          <w:sz w:val="24"/>
          <w:szCs w:val="24"/>
        </w:rPr>
      </w:pPr>
      <w:r w:rsidRPr="007E5CF6">
        <w:rPr>
          <w:rFonts w:ascii="Times New Roman" w:hAnsi="Times New Roman" w:cs="Times New Roman"/>
          <w:b/>
          <w:sz w:val="24"/>
          <w:szCs w:val="24"/>
        </w:rPr>
        <w:t>300 LEVEL</w:t>
      </w:r>
    </w:p>
    <w:p w:rsidR="007E5CF6" w:rsidRPr="007E5CF6" w:rsidRDefault="007E5CF6" w:rsidP="007E5CF6">
      <w:pPr>
        <w:rPr>
          <w:rFonts w:ascii="Times New Roman" w:hAnsi="Times New Roman" w:cs="Times New Roman"/>
          <w:sz w:val="24"/>
          <w:szCs w:val="24"/>
        </w:rPr>
      </w:pPr>
    </w:p>
    <w:p w:rsidR="000F049A" w:rsidRPr="007E5CF6" w:rsidRDefault="000F049A" w:rsidP="000F049A">
      <w:pPr>
        <w:jc w:val="both"/>
        <w:rPr>
          <w:rFonts w:ascii="Times New Roman" w:hAnsi="Times New Roman" w:cs="Times New Roman"/>
          <w:b/>
          <w:sz w:val="24"/>
          <w:szCs w:val="24"/>
        </w:rPr>
      </w:pPr>
      <w:r w:rsidRPr="007E5CF6">
        <w:rPr>
          <w:rFonts w:ascii="Times New Roman" w:hAnsi="Times New Roman" w:cs="Times New Roman"/>
          <w:b/>
          <w:sz w:val="24"/>
          <w:szCs w:val="24"/>
        </w:rPr>
        <w:t>TRESPASS TO CHATTEL</w:t>
      </w:r>
    </w:p>
    <w:p w:rsidR="000F049A" w:rsidRDefault="000F049A" w:rsidP="000F049A">
      <w:pPr>
        <w:jc w:val="both"/>
        <w:rPr>
          <w:rFonts w:ascii="Times New Roman" w:hAnsi="Times New Roman" w:cs="Times New Roman"/>
          <w:sz w:val="24"/>
          <w:szCs w:val="24"/>
        </w:rPr>
      </w:pPr>
      <w:r>
        <w:rPr>
          <w:rFonts w:ascii="Times New Roman" w:hAnsi="Times New Roman" w:cs="Times New Roman"/>
          <w:sz w:val="24"/>
          <w:szCs w:val="24"/>
        </w:rPr>
        <w:t xml:space="preserve">The three torts, trespass to chattel, conversion and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protect the possessor of a chattel from wrongful interference. For better understanding, a chattel is an item of property other than freehold land which includes tangible goods and leasehold interests. It is any article of tangible property other than land buildings and other things annexed to land. </w:t>
      </w:r>
    </w:p>
    <w:p w:rsidR="00403783" w:rsidRDefault="000F049A" w:rsidP="000F049A">
      <w:pPr>
        <w:jc w:val="both"/>
        <w:rPr>
          <w:rFonts w:ascii="Times New Roman" w:hAnsi="Times New Roman" w:cs="Times New Roman"/>
          <w:sz w:val="24"/>
          <w:szCs w:val="24"/>
        </w:rPr>
      </w:pPr>
      <w:r>
        <w:rPr>
          <w:rFonts w:ascii="Times New Roman" w:hAnsi="Times New Roman" w:cs="Times New Roman"/>
          <w:sz w:val="24"/>
          <w:szCs w:val="24"/>
        </w:rPr>
        <w:t>Trespass to chattel is an intentional interference with another person’s lawful possession of personal property whether moveable or immoveable.</w:t>
      </w:r>
      <w:r w:rsidR="00A161AA">
        <w:rPr>
          <w:rFonts w:ascii="Times New Roman" w:hAnsi="Times New Roman" w:cs="Times New Roman"/>
          <w:sz w:val="24"/>
          <w:szCs w:val="24"/>
        </w:rPr>
        <w:t xml:space="preserve"> It is also called trespass to goods.</w:t>
      </w:r>
      <w:r>
        <w:rPr>
          <w:rFonts w:ascii="Times New Roman" w:hAnsi="Times New Roman" w:cs="Times New Roman"/>
          <w:sz w:val="24"/>
          <w:szCs w:val="24"/>
        </w:rPr>
        <w:t xml:space="preserve"> This tort like many others seeks to protect possession rather than own</w:t>
      </w:r>
      <w:r w:rsidR="00403783">
        <w:rPr>
          <w:rFonts w:ascii="Times New Roman" w:hAnsi="Times New Roman" w:cs="Times New Roman"/>
          <w:sz w:val="24"/>
          <w:szCs w:val="24"/>
        </w:rPr>
        <w:t>ership hence it protects the plaintiff owners;</w:t>
      </w:r>
    </w:p>
    <w:p w:rsidR="00403783" w:rsidRDefault="00403783" w:rsidP="0040378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Interest in retaining possession of his chattel</w:t>
      </w:r>
    </w:p>
    <w:p w:rsidR="00403783" w:rsidRDefault="00403783" w:rsidP="0040378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Interest in the physical condition of his chattel</w:t>
      </w:r>
    </w:p>
    <w:p w:rsidR="00403783" w:rsidRDefault="00403783" w:rsidP="0040378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Interest in protecting the chattel against intermeddling.</w:t>
      </w:r>
    </w:p>
    <w:p w:rsidR="000F049A" w:rsidRDefault="00403783" w:rsidP="00403783">
      <w:pPr>
        <w:jc w:val="both"/>
        <w:rPr>
          <w:rFonts w:ascii="Times New Roman" w:hAnsi="Times New Roman" w:cs="Times New Roman"/>
          <w:sz w:val="24"/>
          <w:szCs w:val="24"/>
        </w:rPr>
      </w:pPr>
      <w:r>
        <w:rPr>
          <w:rFonts w:ascii="Times New Roman" w:hAnsi="Times New Roman" w:cs="Times New Roman"/>
          <w:sz w:val="24"/>
          <w:szCs w:val="24"/>
        </w:rPr>
        <w:t>Trespass to chattel is actionable per se meaning that there need not be proof of actual damage before an action can be instituted.</w:t>
      </w:r>
      <w:r w:rsidR="000F049A" w:rsidRPr="00403783">
        <w:rPr>
          <w:rFonts w:ascii="Times New Roman" w:hAnsi="Times New Roman" w:cs="Times New Roman"/>
          <w:sz w:val="24"/>
          <w:szCs w:val="24"/>
        </w:rPr>
        <w:t xml:space="preserve"> </w:t>
      </w:r>
    </w:p>
    <w:p w:rsidR="00A161AA" w:rsidRDefault="00A161AA" w:rsidP="00403783">
      <w:pPr>
        <w:jc w:val="both"/>
        <w:rPr>
          <w:rFonts w:ascii="Times New Roman" w:hAnsi="Times New Roman" w:cs="Times New Roman"/>
          <w:sz w:val="24"/>
          <w:szCs w:val="24"/>
        </w:rPr>
      </w:pPr>
      <w:r>
        <w:rPr>
          <w:rFonts w:ascii="Times New Roman" w:hAnsi="Times New Roman" w:cs="Times New Roman"/>
          <w:sz w:val="24"/>
          <w:szCs w:val="24"/>
        </w:rPr>
        <w:t>ELEMENTS OF TRESPASS</w:t>
      </w:r>
    </w:p>
    <w:p w:rsidR="00A161AA" w:rsidRDefault="00A161AA" w:rsidP="00403783">
      <w:pPr>
        <w:jc w:val="both"/>
        <w:rPr>
          <w:rFonts w:ascii="Times New Roman" w:hAnsi="Times New Roman" w:cs="Times New Roman"/>
          <w:sz w:val="24"/>
          <w:szCs w:val="24"/>
        </w:rPr>
      </w:pPr>
      <w:r w:rsidRPr="00087362">
        <w:rPr>
          <w:rFonts w:ascii="Times New Roman" w:hAnsi="Times New Roman" w:cs="Times New Roman"/>
          <w:b/>
          <w:sz w:val="24"/>
          <w:szCs w:val="24"/>
        </w:rPr>
        <w:t>There must be an intent to trespass</w:t>
      </w:r>
      <w:r>
        <w:rPr>
          <w:rFonts w:ascii="Times New Roman" w:hAnsi="Times New Roman" w:cs="Times New Roman"/>
          <w:sz w:val="24"/>
          <w:szCs w:val="24"/>
        </w:rPr>
        <w:t>. The trespass to person could be negligent or intentional.</w:t>
      </w:r>
      <w:r w:rsidR="00087362">
        <w:rPr>
          <w:rFonts w:ascii="Times New Roman" w:hAnsi="Times New Roman" w:cs="Times New Roman"/>
          <w:sz w:val="24"/>
          <w:szCs w:val="24"/>
        </w:rPr>
        <w:t xml:space="preserve"> Either intention or negligence must be established as there is no liability for accidental interference with goods.</w:t>
      </w:r>
      <w:r>
        <w:rPr>
          <w:rFonts w:ascii="Times New Roman" w:hAnsi="Times New Roman" w:cs="Times New Roman"/>
          <w:sz w:val="24"/>
          <w:szCs w:val="24"/>
        </w:rPr>
        <w:t xml:space="preserve"> </w:t>
      </w:r>
      <w:r w:rsidR="00087362">
        <w:rPr>
          <w:rFonts w:ascii="Times New Roman" w:hAnsi="Times New Roman" w:cs="Times New Roman"/>
          <w:sz w:val="24"/>
          <w:szCs w:val="24"/>
        </w:rPr>
        <w:t>There need not be any damage to the goods because it is actionable per se. trespass comes in various forms but it to be a wrongful physical interference.</w:t>
      </w:r>
    </w:p>
    <w:p w:rsidR="00A161AA" w:rsidRDefault="00A161AA" w:rsidP="00403783">
      <w:pPr>
        <w:jc w:val="both"/>
        <w:rPr>
          <w:rFonts w:ascii="Times New Roman" w:hAnsi="Times New Roman" w:cs="Times New Roman"/>
          <w:sz w:val="24"/>
          <w:szCs w:val="24"/>
        </w:rPr>
      </w:pPr>
      <w:r w:rsidRPr="00087362">
        <w:rPr>
          <w:rFonts w:ascii="Times New Roman" w:hAnsi="Times New Roman" w:cs="Times New Roman"/>
          <w:b/>
          <w:sz w:val="24"/>
          <w:szCs w:val="24"/>
        </w:rPr>
        <w:t>Lack of owners consent</w:t>
      </w:r>
      <w:r w:rsidR="00087362">
        <w:rPr>
          <w:rFonts w:ascii="Times New Roman" w:hAnsi="Times New Roman" w:cs="Times New Roman"/>
          <w:sz w:val="24"/>
          <w:szCs w:val="24"/>
        </w:rPr>
        <w:t>. The trespass must take place without the owner’s knowledge and permission.</w:t>
      </w:r>
    </w:p>
    <w:p w:rsidR="00A161AA" w:rsidRDefault="00A161AA" w:rsidP="00403783">
      <w:pPr>
        <w:jc w:val="both"/>
        <w:rPr>
          <w:rFonts w:ascii="Times New Roman" w:hAnsi="Times New Roman" w:cs="Times New Roman"/>
          <w:sz w:val="24"/>
          <w:szCs w:val="24"/>
        </w:rPr>
      </w:pPr>
      <w:r w:rsidRPr="00087362">
        <w:rPr>
          <w:rFonts w:ascii="Times New Roman" w:hAnsi="Times New Roman" w:cs="Times New Roman"/>
          <w:b/>
          <w:sz w:val="24"/>
          <w:szCs w:val="24"/>
        </w:rPr>
        <w:t>Direct interference with chattel</w:t>
      </w:r>
      <w:r w:rsidR="00087362">
        <w:rPr>
          <w:rFonts w:ascii="Times New Roman" w:hAnsi="Times New Roman" w:cs="Times New Roman"/>
          <w:sz w:val="24"/>
          <w:szCs w:val="24"/>
        </w:rPr>
        <w:t>: trespass to chattel involves goods, any corporeal moveable goods is subject to trespass. Interference could be destroying, moving or using the chattel without permission from the owner.</w:t>
      </w:r>
    </w:p>
    <w:p w:rsidR="00A161AA" w:rsidRDefault="00A161AA" w:rsidP="00403783">
      <w:pPr>
        <w:jc w:val="both"/>
        <w:rPr>
          <w:rFonts w:ascii="Times New Roman" w:hAnsi="Times New Roman" w:cs="Times New Roman"/>
          <w:sz w:val="24"/>
          <w:szCs w:val="24"/>
        </w:rPr>
      </w:pPr>
    </w:p>
    <w:p w:rsidR="00A161AA" w:rsidRPr="007E5CF6" w:rsidRDefault="009936F9" w:rsidP="00403783">
      <w:pPr>
        <w:jc w:val="both"/>
        <w:rPr>
          <w:rFonts w:ascii="Times New Roman" w:hAnsi="Times New Roman" w:cs="Times New Roman"/>
          <w:b/>
          <w:sz w:val="24"/>
          <w:szCs w:val="24"/>
        </w:rPr>
      </w:pPr>
      <w:r w:rsidRPr="007E5CF6">
        <w:rPr>
          <w:rFonts w:ascii="Times New Roman" w:hAnsi="Times New Roman" w:cs="Times New Roman"/>
          <w:b/>
          <w:sz w:val="24"/>
          <w:szCs w:val="24"/>
        </w:rPr>
        <w:t>CONVERSION</w:t>
      </w:r>
    </w:p>
    <w:p w:rsidR="009936F9" w:rsidRDefault="009936F9" w:rsidP="00403783">
      <w:pPr>
        <w:jc w:val="both"/>
        <w:rPr>
          <w:rFonts w:ascii="Times New Roman" w:hAnsi="Times New Roman" w:cs="Times New Roman"/>
          <w:sz w:val="24"/>
          <w:szCs w:val="24"/>
        </w:rPr>
      </w:pPr>
      <w:r>
        <w:rPr>
          <w:rFonts w:ascii="Times New Roman" w:hAnsi="Times New Roman" w:cs="Times New Roman"/>
          <w:sz w:val="24"/>
          <w:szCs w:val="24"/>
        </w:rPr>
        <w:t>Conversion is the intentional exercise of control over a chattel which interferes with the plaintiff’s possession of such chattel. It is an unlawful interference with the plaintiff’</w:t>
      </w:r>
      <w:r w:rsidR="00E12ACE">
        <w:rPr>
          <w:rFonts w:ascii="Times New Roman" w:hAnsi="Times New Roman" w:cs="Times New Roman"/>
          <w:sz w:val="24"/>
          <w:szCs w:val="24"/>
        </w:rPr>
        <w:t>s title in the goods. The tort of conversion is available to the plaintiff who is out of possession of his goods due to the defendants act.</w:t>
      </w:r>
    </w:p>
    <w:p w:rsidR="00A161AA" w:rsidRDefault="00E12ACE" w:rsidP="004037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interference must be intentional. An involuntary receipt of goods will not be conversion. </w:t>
      </w:r>
      <w:r w:rsidR="00A84082">
        <w:rPr>
          <w:rFonts w:ascii="Times New Roman" w:hAnsi="Times New Roman" w:cs="Times New Roman"/>
          <w:sz w:val="24"/>
          <w:szCs w:val="24"/>
        </w:rPr>
        <w:t xml:space="preserve">The defendant must have </w:t>
      </w:r>
      <w:r w:rsidR="00A4267B">
        <w:rPr>
          <w:rFonts w:ascii="Times New Roman" w:hAnsi="Times New Roman" w:cs="Times New Roman"/>
          <w:sz w:val="24"/>
          <w:szCs w:val="24"/>
        </w:rPr>
        <w:t xml:space="preserve">intentionally decided to claim possession of the plaintiff’s property. Negligent possession of goods will not qualify as conversion. The most important factor is the intention to claim possession of the plaintiff’s goods. There must be a deliberate act depriving the plaintiff of his rights or else no conversion has taken place. In </w:t>
      </w:r>
      <w:r w:rsidR="00A4267B" w:rsidRPr="00A4267B">
        <w:rPr>
          <w:rFonts w:ascii="Times New Roman" w:hAnsi="Times New Roman" w:cs="Times New Roman"/>
          <w:i/>
          <w:sz w:val="24"/>
          <w:szCs w:val="24"/>
        </w:rPr>
        <w:t xml:space="preserve">Ashby v. </w:t>
      </w:r>
      <w:proofErr w:type="spellStart"/>
      <w:r w:rsidR="00A4267B" w:rsidRPr="00A4267B">
        <w:rPr>
          <w:rFonts w:ascii="Times New Roman" w:hAnsi="Times New Roman" w:cs="Times New Roman"/>
          <w:i/>
          <w:sz w:val="24"/>
          <w:szCs w:val="24"/>
        </w:rPr>
        <w:t>Tolhurst</w:t>
      </w:r>
      <w:proofErr w:type="spellEnd"/>
      <w:r w:rsidR="00A4267B">
        <w:rPr>
          <w:rFonts w:ascii="Times New Roman" w:hAnsi="Times New Roman" w:cs="Times New Roman"/>
          <w:sz w:val="24"/>
          <w:szCs w:val="24"/>
        </w:rPr>
        <w:t xml:space="preserve">, a car-park attendant negligently allowing a thief to drive the plaintiff’s car away was not held to be conversion. The intention of the attendant had not been to claim ownership of the car. </w:t>
      </w:r>
    </w:p>
    <w:p w:rsidR="00332C0E" w:rsidRDefault="00A4267B" w:rsidP="00403783">
      <w:pPr>
        <w:jc w:val="both"/>
        <w:rPr>
          <w:rFonts w:ascii="Times New Roman" w:hAnsi="Times New Roman" w:cs="Times New Roman"/>
          <w:sz w:val="24"/>
          <w:szCs w:val="24"/>
        </w:rPr>
      </w:pPr>
      <w:r>
        <w:rPr>
          <w:rFonts w:ascii="Times New Roman" w:hAnsi="Times New Roman" w:cs="Times New Roman"/>
          <w:sz w:val="24"/>
          <w:szCs w:val="24"/>
        </w:rPr>
        <w:t xml:space="preserve">Whether taking another’s goods will be taken to be conversion depends on the degree of the </w:t>
      </w:r>
      <w:r w:rsidR="00332C0E">
        <w:rPr>
          <w:rFonts w:ascii="Times New Roman" w:hAnsi="Times New Roman" w:cs="Times New Roman"/>
          <w:sz w:val="24"/>
          <w:szCs w:val="24"/>
        </w:rPr>
        <w:t>interference</w:t>
      </w:r>
      <w:r>
        <w:rPr>
          <w:rFonts w:ascii="Times New Roman" w:hAnsi="Times New Roman" w:cs="Times New Roman"/>
          <w:sz w:val="24"/>
          <w:szCs w:val="24"/>
        </w:rPr>
        <w:t>. There will be no conversion where the interference is merely temporary and unaccompanied by an intention to assert rights over the chattel.</w:t>
      </w:r>
      <w:r w:rsidR="00332C0E">
        <w:rPr>
          <w:rFonts w:ascii="Times New Roman" w:hAnsi="Times New Roman" w:cs="Times New Roman"/>
          <w:sz w:val="24"/>
          <w:szCs w:val="24"/>
        </w:rPr>
        <w:t xml:space="preserve"> An interference can be a trespass to chattel and not a conversion. In </w:t>
      </w:r>
      <w:proofErr w:type="spellStart"/>
      <w:r w:rsidR="00332C0E" w:rsidRPr="00332C0E">
        <w:rPr>
          <w:rFonts w:ascii="Times New Roman" w:hAnsi="Times New Roman" w:cs="Times New Roman"/>
          <w:i/>
          <w:sz w:val="24"/>
          <w:szCs w:val="24"/>
        </w:rPr>
        <w:t>Fouldes</w:t>
      </w:r>
      <w:proofErr w:type="spellEnd"/>
      <w:r w:rsidR="00332C0E" w:rsidRPr="00332C0E">
        <w:rPr>
          <w:rFonts w:ascii="Times New Roman" w:hAnsi="Times New Roman" w:cs="Times New Roman"/>
          <w:i/>
          <w:sz w:val="24"/>
          <w:szCs w:val="24"/>
        </w:rPr>
        <w:t xml:space="preserve"> v. Willoughby</w:t>
      </w:r>
      <w:r w:rsidR="00332C0E">
        <w:rPr>
          <w:rFonts w:ascii="Times New Roman" w:hAnsi="Times New Roman" w:cs="Times New Roman"/>
          <w:sz w:val="24"/>
          <w:szCs w:val="24"/>
        </w:rPr>
        <w:t>, it was held that removing the claimant’s horses from the ferry boat was merely trespass and not conversion.</w:t>
      </w:r>
    </w:p>
    <w:p w:rsidR="00332C0E" w:rsidRDefault="00332C0E" w:rsidP="00403783">
      <w:pPr>
        <w:jc w:val="both"/>
        <w:rPr>
          <w:rFonts w:ascii="Times New Roman" w:hAnsi="Times New Roman" w:cs="Times New Roman"/>
          <w:sz w:val="24"/>
          <w:szCs w:val="24"/>
        </w:rPr>
      </w:pPr>
      <w:r>
        <w:rPr>
          <w:rFonts w:ascii="Times New Roman" w:hAnsi="Times New Roman" w:cs="Times New Roman"/>
          <w:sz w:val="24"/>
          <w:szCs w:val="24"/>
        </w:rPr>
        <w:t>INNOCENT RECEIPT OR DELIVERY OF CHATTEL</w:t>
      </w:r>
    </w:p>
    <w:p w:rsidR="00332C0E" w:rsidRDefault="00332C0E" w:rsidP="00403783">
      <w:pPr>
        <w:jc w:val="both"/>
        <w:rPr>
          <w:rFonts w:ascii="Times New Roman" w:hAnsi="Times New Roman" w:cs="Times New Roman"/>
          <w:sz w:val="24"/>
          <w:szCs w:val="24"/>
        </w:rPr>
      </w:pPr>
      <w:r>
        <w:rPr>
          <w:rFonts w:ascii="Times New Roman" w:hAnsi="Times New Roman" w:cs="Times New Roman"/>
          <w:sz w:val="24"/>
          <w:szCs w:val="24"/>
        </w:rPr>
        <w:t xml:space="preserve">The entire concept simply explains what the law has to say about involuntary interference with the chattel of a person. </w:t>
      </w:r>
      <w:r w:rsidR="00C469D3">
        <w:rPr>
          <w:rFonts w:ascii="Times New Roman" w:hAnsi="Times New Roman" w:cs="Times New Roman"/>
          <w:sz w:val="24"/>
          <w:szCs w:val="24"/>
        </w:rPr>
        <w:t>When a person innocently receives another person’s goods, it is not conversion. Whereby the chattel of a person comes into your possession by mistake, then it is not conversion. If a thief parks a stolen c</w:t>
      </w:r>
      <w:r w:rsidR="00ED2A19">
        <w:rPr>
          <w:rFonts w:ascii="Times New Roman" w:hAnsi="Times New Roman" w:cs="Times New Roman"/>
          <w:sz w:val="24"/>
          <w:szCs w:val="24"/>
        </w:rPr>
        <w:t>a</w:t>
      </w:r>
      <w:r w:rsidR="00C469D3">
        <w:rPr>
          <w:rFonts w:ascii="Times New Roman" w:hAnsi="Times New Roman" w:cs="Times New Roman"/>
          <w:sz w:val="24"/>
          <w:szCs w:val="24"/>
        </w:rPr>
        <w:t xml:space="preserve">r in t of a person’s house, then such a person is not guilty of possession even if he knew that the car had been stolen. </w:t>
      </w:r>
    </w:p>
    <w:p w:rsidR="00C469D3" w:rsidRDefault="00C469D3" w:rsidP="00403783">
      <w:pPr>
        <w:jc w:val="both"/>
        <w:rPr>
          <w:rFonts w:ascii="Times New Roman" w:hAnsi="Times New Roman" w:cs="Times New Roman"/>
          <w:sz w:val="24"/>
          <w:szCs w:val="24"/>
        </w:rPr>
      </w:pPr>
      <w:r>
        <w:rPr>
          <w:rFonts w:ascii="Times New Roman" w:hAnsi="Times New Roman" w:cs="Times New Roman"/>
          <w:sz w:val="24"/>
          <w:szCs w:val="24"/>
        </w:rPr>
        <w:t xml:space="preserve">An involuntary recipient of goods cannot be made a </w:t>
      </w:r>
      <w:proofErr w:type="spellStart"/>
      <w:r>
        <w:rPr>
          <w:rFonts w:ascii="Times New Roman" w:hAnsi="Times New Roman" w:cs="Times New Roman"/>
          <w:sz w:val="24"/>
          <w:szCs w:val="24"/>
        </w:rPr>
        <w:t>bailee</w:t>
      </w:r>
      <w:proofErr w:type="spellEnd"/>
      <w:r>
        <w:rPr>
          <w:rFonts w:ascii="Times New Roman" w:hAnsi="Times New Roman" w:cs="Times New Roman"/>
          <w:sz w:val="24"/>
          <w:szCs w:val="24"/>
        </w:rPr>
        <w:t xml:space="preserve"> without his consent and mere negligence on his part with respect to the chattel will not make him liable for conversion. </w:t>
      </w:r>
      <w:r w:rsidR="00543FDD">
        <w:rPr>
          <w:rFonts w:ascii="Times New Roman" w:hAnsi="Times New Roman" w:cs="Times New Roman"/>
          <w:sz w:val="24"/>
          <w:szCs w:val="24"/>
        </w:rPr>
        <w:t xml:space="preserve">Howard v. Harris, a playwright sent the manuscript of a play to a theatrical producer, who had not asked for it at all and when it got lost, he was held liable. The involuntary </w:t>
      </w:r>
      <w:proofErr w:type="spellStart"/>
      <w:r w:rsidR="00543FDD">
        <w:rPr>
          <w:rFonts w:ascii="Times New Roman" w:hAnsi="Times New Roman" w:cs="Times New Roman"/>
          <w:sz w:val="24"/>
          <w:szCs w:val="24"/>
        </w:rPr>
        <w:t>bailee</w:t>
      </w:r>
      <w:proofErr w:type="spellEnd"/>
      <w:r w:rsidR="00543FDD">
        <w:rPr>
          <w:rFonts w:ascii="Times New Roman" w:hAnsi="Times New Roman" w:cs="Times New Roman"/>
          <w:sz w:val="24"/>
          <w:szCs w:val="24"/>
        </w:rPr>
        <w:t xml:space="preserve"> does not no wrong by acting reasonably and trying to return the goods. Note that the innocent receiver must not destroy the goods. </w:t>
      </w:r>
    </w:p>
    <w:p w:rsidR="00332C0E" w:rsidRDefault="00332C0E" w:rsidP="00403783">
      <w:pPr>
        <w:jc w:val="both"/>
        <w:rPr>
          <w:rFonts w:ascii="Times New Roman" w:hAnsi="Times New Roman" w:cs="Times New Roman"/>
          <w:sz w:val="24"/>
          <w:szCs w:val="24"/>
        </w:rPr>
      </w:pPr>
      <w:r>
        <w:rPr>
          <w:rFonts w:ascii="Times New Roman" w:hAnsi="Times New Roman" w:cs="Times New Roman"/>
          <w:sz w:val="24"/>
          <w:szCs w:val="24"/>
        </w:rPr>
        <w:t>LOST PROPERTY RULE</w:t>
      </w:r>
    </w:p>
    <w:p w:rsidR="00543FDD" w:rsidRDefault="00543FDD" w:rsidP="00403783">
      <w:pPr>
        <w:jc w:val="both"/>
        <w:rPr>
          <w:rFonts w:ascii="Times New Roman" w:hAnsi="Times New Roman" w:cs="Times New Roman"/>
          <w:sz w:val="24"/>
          <w:szCs w:val="24"/>
        </w:rPr>
      </w:pPr>
      <w:r>
        <w:rPr>
          <w:rFonts w:ascii="Times New Roman" w:hAnsi="Times New Roman" w:cs="Times New Roman"/>
          <w:sz w:val="24"/>
          <w:szCs w:val="24"/>
        </w:rPr>
        <w:t xml:space="preserve">There is a saying that stipulates that finders of lost things should have the right to claim them. The tort of conversion recognizes that there is some truth in it. The rule that possession is sufficient </w:t>
      </w:r>
      <w:r w:rsidR="00223880">
        <w:rPr>
          <w:rFonts w:ascii="Times New Roman" w:hAnsi="Times New Roman" w:cs="Times New Roman"/>
          <w:sz w:val="24"/>
          <w:szCs w:val="24"/>
        </w:rPr>
        <w:t>ground in claim for conversion means that in circumstances where a person finds a chattel, he can keep it and protect his right to do so against third parties.</w:t>
      </w:r>
    </w:p>
    <w:p w:rsidR="00223880" w:rsidRDefault="00223880" w:rsidP="00403783">
      <w:pPr>
        <w:jc w:val="both"/>
        <w:rPr>
          <w:rFonts w:ascii="Times New Roman" w:hAnsi="Times New Roman" w:cs="Times New Roman"/>
          <w:sz w:val="24"/>
          <w:szCs w:val="24"/>
        </w:rPr>
      </w:pPr>
      <w:r>
        <w:rPr>
          <w:rFonts w:ascii="Times New Roman" w:hAnsi="Times New Roman" w:cs="Times New Roman"/>
          <w:sz w:val="24"/>
          <w:szCs w:val="24"/>
        </w:rPr>
        <w:t>A finder of a chattel has such title that will enable him keep it against everyone. But this is subject to exceptions;</w:t>
      </w:r>
    </w:p>
    <w:p w:rsidR="00223880" w:rsidRDefault="00223880" w:rsidP="00403783">
      <w:pPr>
        <w:jc w:val="both"/>
        <w:rPr>
          <w:rFonts w:ascii="Times New Roman" w:hAnsi="Times New Roman" w:cs="Times New Roman"/>
          <w:sz w:val="24"/>
          <w:szCs w:val="24"/>
        </w:rPr>
      </w:pPr>
      <w:r>
        <w:rPr>
          <w:rFonts w:ascii="Times New Roman" w:hAnsi="Times New Roman" w:cs="Times New Roman"/>
          <w:sz w:val="24"/>
          <w:szCs w:val="24"/>
        </w:rPr>
        <w:t xml:space="preserve">He has no title against the rightful owner: if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discovered that there is indeed a true owner of the chattel then the finder cannot lay claim on it without being guilty of theft and conversion. He can only escape liability if he claimed the chattel in the honest belief that it belonged to no one.</w:t>
      </w:r>
    </w:p>
    <w:p w:rsidR="00425A99" w:rsidRDefault="00223880" w:rsidP="00403783">
      <w:pPr>
        <w:jc w:val="both"/>
        <w:rPr>
          <w:rFonts w:ascii="Times New Roman" w:hAnsi="Times New Roman" w:cs="Times New Roman"/>
          <w:sz w:val="24"/>
          <w:szCs w:val="24"/>
        </w:rPr>
      </w:pPr>
      <w:r>
        <w:rPr>
          <w:rFonts w:ascii="Times New Roman" w:hAnsi="Times New Roman" w:cs="Times New Roman"/>
          <w:sz w:val="24"/>
          <w:szCs w:val="24"/>
        </w:rPr>
        <w:t>The owner of the property were the chattel was found might have a stronger claim on it;</w:t>
      </w:r>
      <w:r w:rsidR="008F717D">
        <w:rPr>
          <w:rFonts w:ascii="Times New Roman" w:hAnsi="Times New Roman" w:cs="Times New Roman"/>
          <w:sz w:val="24"/>
          <w:szCs w:val="24"/>
        </w:rPr>
        <w:t xml:space="preserve"> the owner of the land where the chattel was found may lay claim on it if the finder trespassed in other to get the thing and where the property is in the land or attached to it. For example in </w:t>
      </w:r>
      <w:r w:rsidR="008F717D" w:rsidRPr="001314C1">
        <w:rPr>
          <w:rFonts w:ascii="Times New Roman" w:hAnsi="Times New Roman" w:cs="Times New Roman"/>
          <w:i/>
          <w:sz w:val="24"/>
          <w:szCs w:val="24"/>
        </w:rPr>
        <w:t xml:space="preserve">Waverly BC v. Fletcher, where </w:t>
      </w:r>
      <w:r w:rsidR="008F717D">
        <w:rPr>
          <w:rFonts w:ascii="Times New Roman" w:hAnsi="Times New Roman" w:cs="Times New Roman"/>
          <w:sz w:val="24"/>
          <w:szCs w:val="24"/>
        </w:rPr>
        <w:t>a medieval golden brooch was found embedded nine feet in the ground.</w:t>
      </w:r>
      <w:r w:rsidR="00425A99">
        <w:rPr>
          <w:rFonts w:ascii="Times New Roman" w:hAnsi="Times New Roman" w:cs="Times New Roman"/>
          <w:sz w:val="24"/>
          <w:szCs w:val="24"/>
        </w:rPr>
        <w:t xml:space="preserve"> The owner </w:t>
      </w:r>
      <w:r w:rsidR="00425A99">
        <w:rPr>
          <w:rFonts w:ascii="Times New Roman" w:hAnsi="Times New Roman" w:cs="Times New Roman"/>
          <w:sz w:val="24"/>
          <w:szCs w:val="24"/>
        </w:rPr>
        <w:lastRenderedPageBreak/>
        <w:t xml:space="preserve">of the land where the lost thing was found may also lay claim where he is the occupier of the land before and after the chattel was found and he had previously manifested an interest to exercise control over everything on and in the land. Then the burden of proof will rest on the occupier if the facts do not speak for themselves. </w:t>
      </w:r>
    </w:p>
    <w:p w:rsidR="00332C0E" w:rsidRDefault="00332C0E" w:rsidP="00403783">
      <w:pPr>
        <w:jc w:val="both"/>
        <w:rPr>
          <w:rFonts w:ascii="Times New Roman" w:hAnsi="Times New Roman" w:cs="Times New Roman"/>
          <w:sz w:val="24"/>
          <w:szCs w:val="24"/>
        </w:rPr>
      </w:pPr>
    </w:p>
    <w:p w:rsidR="00332C0E" w:rsidRDefault="00332C0E" w:rsidP="00403783">
      <w:pPr>
        <w:jc w:val="both"/>
        <w:rPr>
          <w:rFonts w:ascii="Times New Roman" w:hAnsi="Times New Roman" w:cs="Times New Roman"/>
          <w:sz w:val="24"/>
          <w:szCs w:val="24"/>
        </w:rPr>
      </w:pPr>
      <w:r>
        <w:rPr>
          <w:rFonts w:ascii="Times New Roman" w:hAnsi="Times New Roman" w:cs="Times New Roman"/>
          <w:sz w:val="24"/>
          <w:szCs w:val="24"/>
        </w:rPr>
        <w:t>EXAMPLES OF CONVERSION</w:t>
      </w:r>
    </w:p>
    <w:p w:rsidR="00332C0E" w:rsidRDefault="00332C0E" w:rsidP="00403783">
      <w:pPr>
        <w:jc w:val="both"/>
        <w:rPr>
          <w:rFonts w:ascii="Times New Roman" w:hAnsi="Times New Roman" w:cs="Times New Roman"/>
          <w:sz w:val="24"/>
          <w:szCs w:val="24"/>
        </w:rPr>
      </w:pPr>
      <w:r>
        <w:rPr>
          <w:rFonts w:ascii="Times New Roman" w:hAnsi="Times New Roman" w:cs="Times New Roman"/>
          <w:sz w:val="24"/>
          <w:szCs w:val="24"/>
        </w:rPr>
        <w:t>Acts which will be taken as conversion include;</w:t>
      </w:r>
    </w:p>
    <w:p w:rsidR="00332C0E" w:rsidRDefault="00332C0E" w:rsidP="00403783">
      <w:pPr>
        <w:jc w:val="both"/>
        <w:rPr>
          <w:rFonts w:ascii="Times New Roman" w:hAnsi="Times New Roman" w:cs="Times New Roman"/>
          <w:sz w:val="24"/>
          <w:szCs w:val="24"/>
        </w:rPr>
      </w:pPr>
      <w:r w:rsidRPr="001314C1">
        <w:rPr>
          <w:rFonts w:ascii="Times New Roman" w:hAnsi="Times New Roman" w:cs="Times New Roman"/>
          <w:b/>
          <w:sz w:val="24"/>
          <w:szCs w:val="24"/>
        </w:rPr>
        <w:t>Conversion by taking</w:t>
      </w:r>
      <w:r>
        <w:rPr>
          <w:rFonts w:ascii="Times New Roman" w:hAnsi="Times New Roman" w:cs="Times New Roman"/>
          <w:sz w:val="24"/>
          <w:szCs w:val="24"/>
        </w:rPr>
        <w:t xml:space="preserve">: it is conversion to take goods without lawful justification, out of the possession of the person entitled to them with the intention of exercising a permanent or temporary dominion over them. If the defendant merely removed the chattel without intention to deprive the plaintiff of possession, then he is liable </w:t>
      </w:r>
      <w:r w:rsidR="00D97216">
        <w:rPr>
          <w:rFonts w:ascii="Times New Roman" w:hAnsi="Times New Roman" w:cs="Times New Roman"/>
          <w:sz w:val="24"/>
          <w:szCs w:val="24"/>
        </w:rPr>
        <w:t>for trespass and not conversion (</w:t>
      </w:r>
      <w:proofErr w:type="spellStart"/>
      <w:r w:rsidR="00D97216" w:rsidRPr="00D97216">
        <w:rPr>
          <w:rFonts w:ascii="Times New Roman" w:hAnsi="Times New Roman" w:cs="Times New Roman"/>
          <w:i/>
          <w:sz w:val="24"/>
          <w:szCs w:val="24"/>
        </w:rPr>
        <w:t>Foulders</w:t>
      </w:r>
      <w:proofErr w:type="spellEnd"/>
      <w:r w:rsidR="00D97216" w:rsidRPr="00D97216">
        <w:rPr>
          <w:rFonts w:ascii="Times New Roman" w:hAnsi="Times New Roman" w:cs="Times New Roman"/>
          <w:i/>
          <w:sz w:val="24"/>
          <w:szCs w:val="24"/>
        </w:rPr>
        <w:t xml:space="preserve"> v. Willoughby)</w:t>
      </w:r>
      <w:r w:rsidR="00D97216">
        <w:rPr>
          <w:rFonts w:ascii="Times New Roman" w:hAnsi="Times New Roman" w:cs="Times New Roman"/>
          <w:i/>
          <w:sz w:val="24"/>
          <w:szCs w:val="24"/>
        </w:rPr>
        <w:t>.</w:t>
      </w:r>
      <w:r w:rsidR="00D97216">
        <w:rPr>
          <w:rFonts w:ascii="Times New Roman" w:hAnsi="Times New Roman" w:cs="Times New Roman"/>
          <w:sz w:val="24"/>
          <w:szCs w:val="24"/>
        </w:rPr>
        <w:t xml:space="preserve"> </w:t>
      </w:r>
    </w:p>
    <w:p w:rsidR="00D97216" w:rsidRDefault="00D97216" w:rsidP="00403783">
      <w:pPr>
        <w:jc w:val="both"/>
        <w:rPr>
          <w:rFonts w:ascii="Times New Roman" w:hAnsi="Times New Roman" w:cs="Times New Roman"/>
          <w:sz w:val="24"/>
          <w:szCs w:val="24"/>
        </w:rPr>
      </w:pPr>
      <w:r w:rsidRPr="001314C1">
        <w:rPr>
          <w:rFonts w:ascii="Times New Roman" w:hAnsi="Times New Roman" w:cs="Times New Roman"/>
          <w:b/>
          <w:sz w:val="24"/>
          <w:szCs w:val="24"/>
        </w:rPr>
        <w:t>Conversion by destruction, consumption and alteration</w:t>
      </w:r>
      <w:r>
        <w:rPr>
          <w:rFonts w:ascii="Times New Roman" w:hAnsi="Times New Roman" w:cs="Times New Roman"/>
          <w:sz w:val="24"/>
          <w:szCs w:val="24"/>
        </w:rPr>
        <w:t>: to intentionally destroy or consume the plaintiff’s chattel constitutes conversion. Eating the fruits that belong to the plaintiff is conversion. Also altering the identity or appearance of a chattel is conversion.</w:t>
      </w:r>
    </w:p>
    <w:p w:rsidR="00D97216" w:rsidRDefault="00D97216" w:rsidP="00403783">
      <w:pPr>
        <w:jc w:val="both"/>
        <w:rPr>
          <w:rFonts w:ascii="Times New Roman" w:hAnsi="Times New Roman" w:cs="Times New Roman"/>
          <w:sz w:val="24"/>
          <w:szCs w:val="24"/>
        </w:rPr>
      </w:pPr>
      <w:r w:rsidRPr="001314C1">
        <w:rPr>
          <w:rFonts w:ascii="Times New Roman" w:hAnsi="Times New Roman" w:cs="Times New Roman"/>
          <w:b/>
          <w:sz w:val="24"/>
          <w:szCs w:val="24"/>
        </w:rPr>
        <w:t>Conversion by using</w:t>
      </w:r>
      <w:r>
        <w:rPr>
          <w:rFonts w:ascii="Times New Roman" w:hAnsi="Times New Roman" w:cs="Times New Roman"/>
          <w:sz w:val="24"/>
          <w:szCs w:val="24"/>
        </w:rPr>
        <w:t xml:space="preserve">: </w:t>
      </w:r>
      <w:r w:rsidR="00C44F20">
        <w:rPr>
          <w:rFonts w:ascii="Times New Roman" w:hAnsi="Times New Roman" w:cs="Times New Roman"/>
          <w:sz w:val="24"/>
          <w:szCs w:val="24"/>
        </w:rPr>
        <w:t xml:space="preserve">if the defendant makes use of the plaintiff’s goods as though they belonged to him, he violates the rights of the defendant and is therefore liable for conversion. Wearing the defendant’s jewelry as per </w:t>
      </w:r>
      <w:proofErr w:type="spellStart"/>
      <w:r w:rsidR="00C44F20" w:rsidRPr="001314C1">
        <w:rPr>
          <w:rFonts w:ascii="Times New Roman" w:hAnsi="Times New Roman" w:cs="Times New Roman"/>
          <w:i/>
          <w:sz w:val="24"/>
          <w:szCs w:val="24"/>
        </w:rPr>
        <w:t>Petre</w:t>
      </w:r>
      <w:proofErr w:type="spellEnd"/>
      <w:r w:rsidR="00C44F20" w:rsidRPr="001314C1">
        <w:rPr>
          <w:rFonts w:ascii="Times New Roman" w:hAnsi="Times New Roman" w:cs="Times New Roman"/>
          <w:i/>
          <w:sz w:val="24"/>
          <w:szCs w:val="24"/>
        </w:rPr>
        <w:t xml:space="preserve"> v. </w:t>
      </w:r>
      <w:proofErr w:type="spellStart"/>
      <w:r w:rsidR="00C44F20" w:rsidRPr="001314C1">
        <w:rPr>
          <w:rFonts w:ascii="Times New Roman" w:hAnsi="Times New Roman" w:cs="Times New Roman"/>
          <w:i/>
          <w:sz w:val="24"/>
          <w:szCs w:val="24"/>
        </w:rPr>
        <w:t>Heneage</w:t>
      </w:r>
      <w:proofErr w:type="spellEnd"/>
      <w:r w:rsidR="00C44F20">
        <w:rPr>
          <w:rFonts w:ascii="Times New Roman" w:hAnsi="Times New Roman" w:cs="Times New Roman"/>
          <w:sz w:val="24"/>
          <w:szCs w:val="24"/>
        </w:rPr>
        <w:t xml:space="preserve">, and using the defendant’s tank to store carbolic acid as in </w:t>
      </w:r>
      <w:r w:rsidR="00C44F20" w:rsidRPr="001314C1">
        <w:rPr>
          <w:rFonts w:ascii="Times New Roman" w:hAnsi="Times New Roman" w:cs="Times New Roman"/>
          <w:i/>
          <w:sz w:val="24"/>
          <w:szCs w:val="24"/>
        </w:rPr>
        <w:t xml:space="preserve">Lancashire and Yorkshire v. </w:t>
      </w:r>
      <w:proofErr w:type="spellStart"/>
      <w:r w:rsidR="00C44F20" w:rsidRPr="001314C1">
        <w:rPr>
          <w:rFonts w:ascii="Times New Roman" w:hAnsi="Times New Roman" w:cs="Times New Roman"/>
          <w:i/>
          <w:sz w:val="24"/>
          <w:szCs w:val="24"/>
        </w:rPr>
        <w:t>McNicholl</w:t>
      </w:r>
      <w:proofErr w:type="spellEnd"/>
      <w:r w:rsidR="00C44F20">
        <w:rPr>
          <w:rFonts w:ascii="Times New Roman" w:hAnsi="Times New Roman" w:cs="Times New Roman"/>
          <w:sz w:val="24"/>
          <w:szCs w:val="24"/>
        </w:rPr>
        <w:t xml:space="preserve"> all constitute conversion. Taking possession is not all that matters, also using the chattel even without moving it from </w:t>
      </w:r>
      <w:proofErr w:type="spellStart"/>
      <w:proofErr w:type="gramStart"/>
      <w:r w:rsidR="00C44F20">
        <w:rPr>
          <w:rFonts w:ascii="Times New Roman" w:hAnsi="Times New Roman" w:cs="Times New Roman"/>
          <w:sz w:val="24"/>
          <w:szCs w:val="24"/>
        </w:rPr>
        <w:t>it’s</w:t>
      </w:r>
      <w:proofErr w:type="spellEnd"/>
      <w:proofErr w:type="gramEnd"/>
      <w:r w:rsidR="00C44F20">
        <w:rPr>
          <w:rFonts w:ascii="Times New Roman" w:hAnsi="Times New Roman" w:cs="Times New Roman"/>
          <w:sz w:val="24"/>
          <w:szCs w:val="24"/>
        </w:rPr>
        <w:t xml:space="preserve"> location is still conversion.</w:t>
      </w:r>
    </w:p>
    <w:p w:rsidR="00C44F20" w:rsidRDefault="00C44F20" w:rsidP="00403783">
      <w:pPr>
        <w:jc w:val="both"/>
        <w:rPr>
          <w:rFonts w:ascii="Times New Roman" w:hAnsi="Times New Roman" w:cs="Times New Roman"/>
          <w:sz w:val="24"/>
          <w:szCs w:val="24"/>
        </w:rPr>
      </w:pPr>
      <w:r w:rsidRPr="001314C1">
        <w:rPr>
          <w:rFonts w:ascii="Times New Roman" w:hAnsi="Times New Roman" w:cs="Times New Roman"/>
          <w:b/>
          <w:sz w:val="24"/>
          <w:szCs w:val="24"/>
        </w:rPr>
        <w:t>Conversion by wrongful transfer of title</w:t>
      </w:r>
      <w:r>
        <w:rPr>
          <w:rFonts w:ascii="Times New Roman" w:hAnsi="Times New Roman" w:cs="Times New Roman"/>
          <w:sz w:val="24"/>
          <w:szCs w:val="24"/>
        </w:rPr>
        <w:t xml:space="preserve">: it is conversion to deprive the plaintiff of the possession of his goods by wrongfully transferring the goods to another person whether by a sale or delivery. </w:t>
      </w:r>
    </w:p>
    <w:p w:rsidR="00C44F20" w:rsidRDefault="0015038F" w:rsidP="00403783">
      <w:pPr>
        <w:jc w:val="both"/>
        <w:rPr>
          <w:rFonts w:ascii="Times New Roman" w:hAnsi="Times New Roman" w:cs="Times New Roman"/>
          <w:sz w:val="24"/>
          <w:szCs w:val="24"/>
        </w:rPr>
      </w:pPr>
      <w:r w:rsidRPr="001314C1">
        <w:rPr>
          <w:rFonts w:ascii="Times New Roman" w:hAnsi="Times New Roman" w:cs="Times New Roman"/>
          <w:b/>
          <w:sz w:val="24"/>
          <w:szCs w:val="24"/>
        </w:rPr>
        <w:t>Conversion by detention</w:t>
      </w:r>
      <w:r>
        <w:rPr>
          <w:rFonts w:ascii="Times New Roman" w:hAnsi="Times New Roman" w:cs="Times New Roman"/>
          <w:sz w:val="24"/>
          <w:szCs w:val="24"/>
        </w:rPr>
        <w:t>: it is conversion to withhold the chattel of a plaintiff and refuse to surrender it to him when he asks you to do so. This is during to the reasoning that in refusing to release the goods the defendant shows an intention to claim ownership of it.</w:t>
      </w:r>
    </w:p>
    <w:p w:rsidR="001314C1" w:rsidRDefault="001314C1" w:rsidP="00403783">
      <w:pPr>
        <w:jc w:val="both"/>
        <w:rPr>
          <w:rFonts w:ascii="Times New Roman" w:hAnsi="Times New Roman" w:cs="Times New Roman"/>
          <w:sz w:val="24"/>
          <w:szCs w:val="24"/>
        </w:rPr>
      </w:pPr>
    </w:p>
    <w:p w:rsidR="007E5CF6" w:rsidRDefault="0015038F" w:rsidP="00403783">
      <w:pPr>
        <w:jc w:val="both"/>
        <w:rPr>
          <w:rFonts w:ascii="Times New Roman" w:hAnsi="Times New Roman" w:cs="Times New Roman"/>
          <w:sz w:val="24"/>
          <w:szCs w:val="24"/>
        </w:rPr>
      </w:pPr>
      <w:r w:rsidRPr="007E5CF6">
        <w:rPr>
          <w:rFonts w:ascii="Times New Roman" w:hAnsi="Times New Roman" w:cs="Times New Roman"/>
          <w:b/>
          <w:sz w:val="24"/>
          <w:szCs w:val="24"/>
        </w:rPr>
        <w:t>DETINUE</w:t>
      </w:r>
      <w:r w:rsidR="005C3033" w:rsidRPr="007E5CF6">
        <w:rPr>
          <w:rFonts w:ascii="Times New Roman" w:hAnsi="Times New Roman" w:cs="Times New Roman"/>
          <w:b/>
          <w:sz w:val="24"/>
          <w:szCs w:val="24"/>
        </w:rPr>
        <w:t>:</w:t>
      </w:r>
      <w:r w:rsidR="005C3033">
        <w:rPr>
          <w:rFonts w:ascii="Times New Roman" w:hAnsi="Times New Roman" w:cs="Times New Roman"/>
          <w:sz w:val="24"/>
          <w:szCs w:val="24"/>
        </w:rPr>
        <w:t xml:space="preserve"> </w:t>
      </w:r>
    </w:p>
    <w:p w:rsidR="00D52D04" w:rsidRDefault="00D52D04" w:rsidP="00403783">
      <w:pPr>
        <w:jc w:val="both"/>
        <w:rPr>
          <w:rFonts w:ascii="Times New Roman" w:hAnsi="Times New Roman" w:cs="Times New Roman"/>
          <w:sz w:val="24"/>
          <w:szCs w:val="24"/>
        </w:rPr>
      </w:pPr>
      <w:r>
        <w:rPr>
          <w:rFonts w:ascii="Times New Roman" w:hAnsi="Times New Roman" w:cs="Times New Roman"/>
          <w:sz w:val="24"/>
          <w:szCs w:val="24"/>
        </w:rPr>
        <w:t>This is an action in tort that is instituted where the plaintiff has an immediate right to the possession of goods</w:t>
      </w:r>
      <w:r w:rsidR="005C3033">
        <w:rPr>
          <w:rFonts w:ascii="Times New Roman" w:hAnsi="Times New Roman" w:cs="Times New Roman"/>
          <w:sz w:val="24"/>
          <w:szCs w:val="24"/>
        </w:rPr>
        <w:t xml:space="preserve"> and the defendant who is in actual possession of those goods fails to deliver them up after the plaintiffs has made a proper demand for their return. </w:t>
      </w:r>
      <w:proofErr w:type="spellStart"/>
      <w:r w:rsidR="005C3033">
        <w:rPr>
          <w:rFonts w:ascii="Times New Roman" w:hAnsi="Times New Roman" w:cs="Times New Roman"/>
          <w:sz w:val="24"/>
          <w:szCs w:val="24"/>
        </w:rPr>
        <w:t>Detinue</w:t>
      </w:r>
      <w:proofErr w:type="spellEnd"/>
      <w:r w:rsidR="005C3033">
        <w:rPr>
          <w:rFonts w:ascii="Times New Roman" w:hAnsi="Times New Roman" w:cs="Times New Roman"/>
          <w:sz w:val="24"/>
          <w:szCs w:val="24"/>
        </w:rPr>
        <w:t xml:space="preserve"> thus covers the same grounds as conversion by detention with certain differences.</w:t>
      </w:r>
    </w:p>
    <w:p w:rsidR="0015038F" w:rsidRDefault="0015038F" w:rsidP="00403783">
      <w:pPr>
        <w:jc w:val="both"/>
        <w:rPr>
          <w:rFonts w:ascii="Times New Roman" w:hAnsi="Times New Roman" w:cs="Times New Roman"/>
          <w:sz w:val="24"/>
          <w:szCs w:val="24"/>
        </w:rPr>
      </w:pPr>
      <w:r>
        <w:rPr>
          <w:rFonts w:ascii="Times New Roman" w:hAnsi="Times New Roman" w:cs="Times New Roman"/>
          <w:sz w:val="24"/>
          <w:szCs w:val="24"/>
        </w:rPr>
        <w:t xml:space="preserve"> DIFFERENCES BETWEEN DETINUE AND CONVERSION</w:t>
      </w:r>
    </w:p>
    <w:p w:rsidR="0015038F" w:rsidRDefault="0015038F" w:rsidP="0015038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Refusal to surrender on demand is the very root of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While in conversion refusal to surrender is only one of several other forms of conversion. </w:t>
      </w:r>
    </w:p>
    <w:p w:rsidR="0015038F" w:rsidRDefault="0015038F" w:rsidP="0015038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 convers</w:t>
      </w:r>
      <w:r w:rsidR="006C5422">
        <w:rPr>
          <w:rFonts w:ascii="Times New Roman" w:hAnsi="Times New Roman" w:cs="Times New Roman"/>
          <w:sz w:val="24"/>
          <w:szCs w:val="24"/>
        </w:rPr>
        <w:t>ion, damages are ass</w:t>
      </w:r>
      <w:r>
        <w:rPr>
          <w:rFonts w:ascii="Times New Roman" w:hAnsi="Times New Roman" w:cs="Times New Roman"/>
          <w:sz w:val="24"/>
          <w:szCs w:val="24"/>
        </w:rPr>
        <w:t xml:space="preserve">essed on the value of the goods </w:t>
      </w:r>
      <w:r w:rsidR="006C5422">
        <w:rPr>
          <w:rFonts w:ascii="Times New Roman" w:hAnsi="Times New Roman" w:cs="Times New Roman"/>
          <w:sz w:val="24"/>
          <w:szCs w:val="24"/>
        </w:rPr>
        <w:t>as at the date of convers</w:t>
      </w:r>
      <w:r w:rsidR="00425A99">
        <w:rPr>
          <w:rFonts w:ascii="Times New Roman" w:hAnsi="Times New Roman" w:cs="Times New Roman"/>
          <w:sz w:val="24"/>
          <w:szCs w:val="24"/>
        </w:rPr>
        <w:t xml:space="preserve">ion, </w:t>
      </w:r>
      <w:r w:rsidR="006C5422">
        <w:rPr>
          <w:rFonts w:ascii="Times New Roman" w:hAnsi="Times New Roman" w:cs="Times New Roman"/>
          <w:sz w:val="24"/>
          <w:szCs w:val="24"/>
        </w:rPr>
        <w:t xml:space="preserve">while in </w:t>
      </w:r>
      <w:proofErr w:type="spellStart"/>
      <w:r w:rsidR="006C5422">
        <w:rPr>
          <w:rFonts w:ascii="Times New Roman" w:hAnsi="Times New Roman" w:cs="Times New Roman"/>
          <w:sz w:val="24"/>
          <w:szCs w:val="24"/>
        </w:rPr>
        <w:t>detinue</w:t>
      </w:r>
      <w:proofErr w:type="spellEnd"/>
      <w:r w:rsidR="006C5422">
        <w:rPr>
          <w:rFonts w:ascii="Times New Roman" w:hAnsi="Times New Roman" w:cs="Times New Roman"/>
          <w:sz w:val="24"/>
          <w:szCs w:val="24"/>
        </w:rPr>
        <w:t xml:space="preserve"> they are assessed based on their value as at the time of the trial.</w:t>
      </w:r>
    </w:p>
    <w:p w:rsidR="006C5422" w:rsidRPr="0015038F" w:rsidRDefault="006C5422" w:rsidP="0015038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plaintiff 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can claim specific restitution of the goods but such is not possible in conversion.</w:t>
      </w:r>
    </w:p>
    <w:p w:rsidR="00A4267B" w:rsidRDefault="00A4267B" w:rsidP="00403783">
      <w:pPr>
        <w:jc w:val="both"/>
        <w:rPr>
          <w:rFonts w:ascii="Times New Roman" w:hAnsi="Times New Roman" w:cs="Times New Roman"/>
          <w:sz w:val="24"/>
          <w:szCs w:val="24"/>
        </w:rPr>
      </w:pPr>
      <w:r>
        <w:rPr>
          <w:rFonts w:ascii="Times New Roman" w:hAnsi="Times New Roman" w:cs="Times New Roman"/>
          <w:sz w:val="24"/>
          <w:szCs w:val="24"/>
        </w:rPr>
        <w:t xml:space="preserve"> </w:t>
      </w:r>
    </w:p>
    <w:p w:rsidR="00A4267B" w:rsidRDefault="005C3033" w:rsidP="00403783">
      <w:pPr>
        <w:jc w:val="both"/>
        <w:rPr>
          <w:rFonts w:ascii="Times New Roman" w:hAnsi="Times New Roman" w:cs="Times New Roman"/>
          <w:sz w:val="24"/>
          <w:szCs w:val="24"/>
        </w:rPr>
      </w:pPr>
      <w:r>
        <w:rPr>
          <w:rFonts w:ascii="Times New Roman" w:hAnsi="Times New Roman" w:cs="Times New Roman"/>
          <w:sz w:val="24"/>
          <w:szCs w:val="24"/>
        </w:rPr>
        <w:t>PERSONS QUALIFIED TO SUE FOR TRESPASS</w:t>
      </w:r>
    </w:p>
    <w:p w:rsidR="005C3033" w:rsidRPr="001314C1" w:rsidRDefault="002C01DE" w:rsidP="002C01DE">
      <w:pPr>
        <w:pStyle w:val="ListParagraph"/>
        <w:numPr>
          <w:ilvl w:val="0"/>
          <w:numId w:val="4"/>
        </w:numPr>
        <w:jc w:val="both"/>
        <w:rPr>
          <w:rFonts w:ascii="Times New Roman" w:hAnsi="Times New Roman" w:cs="Times New Roman"/>
          <w:b/>
          <w:sz w:val="24"/>
          <w:szCs w:val="24"/>
        </w:rPr>
      </w:pPr>
      <w:r w:rsidRPr="001314C1">
        <w:rPr>
          <w:rFonts w:ascii="Times New Roman" w:hAnsi="Times New Roman" w:cs="Times New Roman"/>
          <w:b/>
          <w:sz w:val="24"/>
          <w:szCs w:val="24"/>
        </w:rPr>
        <w:t>The owner of the property</w:t>
      </w:r>
    </w:p>
    <w:p w:rsidR="002C01DE" w:rsidRDefault="007E5CF6" w:rsidP="002C01DE">
      <w:pPr>
        <w:pStyle w:val="ListParagraph"/>
        <w:numPr>
          <w:ilvl w:val="0"/>
          <w:numId w:val="4"/>
        </w:numPr>
        <w:jc w:val="both"/>
        <w:rPr>
          <w:rFonts w:ascii="Times New Roman" w:hAnsi="Times New Roman" w:cs="Times New Roman"/>
          <w:sz w:val="24"/>
          <w:szCs w:val="24"/>
        </w:rPr>
      </w:pPr>
      <w:r w:rsidRPr="001314C1">
        <w:rPr>
          <w:rFonts w:ascii="Times New Roman" w:hAnsi="Times New Roman" w:cs="Times New Roman"/>
          <w:b/>
          <w:sz w:val="24"/>
          <w:szCs w:val="24"/>
        </w:rPr>
        <w:t>Bailee’s</w:t>
      </w:r>
      <w:r>
        <w:rPr>
          <w:rFonts w:ascii="Times New Roman" w:hAnsi="Times New Roman" w:cs="Times New Roman"/>
          <w:sz w:val="24"/>
          <w:szCs w:val="24"/>
        </w:rPr>
        <w:t>;</w:t>
      </w:r>
      <w:r w:rsidR="001314C1">
        <w:rPr>
          <w:rFonts w:ascii="Times New Roman" w:hAnsi="Times New Roman" w:cs="Times New Roman"/>
          <w:sz w:val="24"/>
          <w:szCs w:val="24"/>
        </w:rPr>
        <w:t xml:space="preserve"> the </w:t>
      </w:r>
      <w:proofErr w:type="spellStart"/>
      <w:r w:rsidR="001314C1">
        <w:rPr>
          <w:rFonts w:ascii="Times New Roman" w:hAnsi="Times New Roman" w:cs="Times New Roman"/>
          <w:sz w:val="24"/>
          <w:szCs w:val="24"/>
        </w:rPr>
        <w:t>bailor</w:t>
      </w:r>
      <w:proofErr w:type="spellEnd"/>
      <w:r w:rsidR="001314C1">
        <w:rPr>
          <w:rFonts w:ascii="Times New Roman" w:hAnsi="Times New Roman" w:cs="Times New Roman"/>
          <w:sz w:val="24"/>
          <w:szCs w:val="24"/>
        </w:rPr>
        <w:t xml:space="preserve"> transfers possession of the property but not ownership to the </w:t>
      </w:r>
      <w:proofErr w:type="spellStart"/>
      <w:r w:rsidR="001314C1">
        <w:rPr>
          <w:rFonts w:ascii="Times New Roman" w:hAnsi="Times New Roman" w:cs="Times New Roman"/>
          <w:sz w:val="24"/>
          <w:szCs w:val="24"/>
        </w:rPr>
        <w:t>bailee</w:t>
      </w:r>
      <w:proofErr w:type="spellEnd"/>
      <w:r w:rsidR="001314C1">
        <w:rPr>
          <w:rFonts w:ascii="Times New Roman" w:hAnsi="Times New Roman" w:cs="Times New Roman"/>
          <w:sz w:val="24"/>
          <w:szCs w:val="24"/>
        </w:rPr>
        <w:t>.  T</w:t>
      </w:r>
      <w:r>
        <w:rPr>
          <w:rFonts w:ascii="Times New Roman" w:hAnsi="Times New Roman" w:cs="Times New Roman"/>
          <w:sz w:val="24"/>
          <w:szCs w:val="24"/>
        </w:rPr>
        <w:t xml:space="preserve">he Bailee of a chattel has lawful possession of it and so can institute an action in conversion against those who try to interfere with his bailment. </w:t>
      </w:r>
    </w:p>
    <w:p w:rsidR="007E5CF6" w:rsidRDefault="007E5CF6" w:rsidP="002C01DE">
      <w:pPr>
        <w:pStyle w:val="ListParagraph"/>
        <w:numPr>
          <w:ilvl w:val="0"/>
          <w:numId w:val="4"/>
        </w:numPr>
        <w:jc w:val="both"/>
        <w:rPr>
          <w:rFonts w:ascii="Times New Roman" w:hAnsi="Times New Roman" w:cs="Times New Roman"/>
          <w:sz w:val="24"/>
          <w:szCs w:val="24"/>
        </w:rPr>
      </w:pPr>
      <w:r w:rsidRPr="001314C1">
        <w:rPr>
          <w:rFonts w:ascii="Times New Roman" w:hAnsi="Times New Roman" w:cs="Times New Roman"/>
          <w:b/>
          <w:sz w:val="24"/>
          <w:szCs w:val="24"/>
        </w:rPr>
        <w:t>Holders of liens</w:t>
      </w:r>
      <w:r>
        <w:rPr>
          <w:rFonts w:ascii="Times New Roman" w:hAnsi="Times New Roman" w:cs="Times New Roman"/>
          <w:sz w:val="24"/>
          <w:szCs w:val="24"/>
        </w:rPr>
        <w:t>:</w:t>
      </w:r>
      <w:r w:rsidR="00AC3E0B">
        <w:rPr>
          <w:rFonts w:ascii="Times New Roman" w:hAnsi="Times New Roman" w:cs="Times New Roman"/>
          <w:sz w:val="24"/>
          <w:szCs w:val="24"/>
        </w:rPr>
        <w:t xml:space="preserve"> a lien holder is the person or entity that retains the interest of another person’s property. He could be a lender, a banker, a credit card issuer, or individual that a contract has been signed within which money is owed.</w:t>
      </w:r>
      <w:r w:rsidR="001314C1">
        <w:rPr>
          <w:rFonts w:ascii="Times New Roman" w:hAnsi="Times New Roman" w:cs="Times New Roman"/>
          <w:sz w:val="24"/>
          <w:szCs w:val="24"/>
        </w:rPr>
        <w:t xml:space="preserve"> He </w:t>
      </w:r>
      <w:bookmarkStart w:id="0" w:name="_GoBack"/>
      <w:bookmarkEnd w:id="0"/>
      <w:r w:rsidR="001314C1">
        <w:rPr>
          <w:rFonts w:ascii="Times New Roman" w:hAnsi="Times New Roman" w:cs="Times New Roman"/>
          <w:sz w:val="24"/>
          <w:szCs w:val="24"/>
        </w:rPr>
        <w:t>could take a legal action against interference with that property.</w:t>
      </w:r>
      <w:r w:rsidR="00AC3E0B">
        <w:rPr>
          <w:rFonts w:ascii="Times New Roman" w:hAnsi="Times New Roman" w:cs="Times New Roman"/>
          <w:sz w:val="24"/>
          <w:szCs w:val="24"/>
        </w:rPr>
        <w:t xml:space="preserve">   </w:t>
      </w:r>
    </w:p>
    <w:p w:rsidR="007E5CF6" w:rsidRDefault="007E5CF6" w:rsidP="002C01DE">
      <w:pPr>
        <w:pStyle w:val="ListParagraph"/>
        <w:numPr>
          <w:ilvl w:val="0"/>
          <w:numId w:val="4"/>
        </w:numPr>
        <w:jc w:val="both"/>
        <w:rPr>
          <w:rFonts w:ascii="Times New Roman" w:hAnsi="Times New Roman" w:cs="Times New Roman"/>
          <w:sz w:val="24"/>
          <w:szCs w:val="24"/>
        </w:rPr>
      </w:pPr>
      <w:r w:rsidRPr="001314C1">
        <w:rPr>
          <w:rFonts w:ascii="Times New Roman" w:hAnsi="Times New Roman" w:cs="Times New Roman"/>
          <w:b/>
          <w:sz w:val="24"/>
          <w:szCs w:val="24"/>
        </w:rPr>
        <w:t>Finders</w:t>
      </w:r>
      <w:r>
        <w:rPr>
          <w:rFonts w:ascii="Times New Roman" w:hAnsi="Times New Roman" w:cs="Times New Roman"/>
          <w:sz w:val="24"/>
          <w:szCs w:val="24"/>
        </w:rPr>
        <w:t xml:space="preserve">: a person who finds a chattel in the absence of any owner acquires possession of it and therefore can maintain an action against anyone who attempts to interfere. </w:t>
      </w:r>
    </w:p>
    <w:p w:rsidR="00876C7B" w:rsidRDefault="00876C7B" w:rsidP="00876C7B">
      <w:pPr>
        <w:jc w:val="both"/>
        <w:rPr>
          <w:rFonts w:ascii="Times New Roman" w:hAnsi="Times New Roman" w:cs="Times New Roman"/>
          <w:sz w:val="24"/>
          <w:szCs w:val="24"/>
        </w:rPr>
      </w:pPr>
    </w:p>
    <w:p w:rsidR="00876C7B" w:rsidRDefault="00FD5694" w:rsidP="00876C7B">
      <w:pPr>
        <w:jc w:val="both"/>
        <w:rPr>
          <w:rFonts w:ascii="Times New Roman" w:hAnsi="Times New Roman" w:cs="Times New Roman"/>
          <w:sz w:val="24"/>
          <w:szCs w:val="24"/>
        </w:rPr>
      </w:pPr>
      <w:r>
        <w:rPr>
          <w:rFonts w:ascii="Times New Roman" w:hAnsi="Times New Roman" w:cs="Times New Roman"/>
          <w:sz w:val="24"/>
          <w:szCs w:val="24"/>
        </w:rPr>
        <w:t>REMEDIES FOR INTERFERRENCE WITH GOODS</w:t>
      </w:r>
    </w:p>
    <w:p w:rsidR="00FD5694" w:rsidRDefault="00FD5694" w:rsidP="00876C7B">
      <w:pPr>
        <w:jc w:val="both"/>
        <w:rPr>
          <w:rFonts w:ascii="Times New Roman" w:hAnsi="Times New Roman" w:cs="Times New Roman"/>
          <w:sz w:val="24"/>
          <w:szCs w:val="24"/>
        </w:rPr>
      </w:pPr>
      <w:r w:rsidRPr="00466DC7">
        <w:rPr>
          <w:rFonts w:ascii="Times New Roman" w:hAnsi="Times New Roman" w:cs="Times New Roman"/>
          <w:b/>
          <w:sz w:val="24"/>
          <w:szCs w:val="24"/>
        </w:rPr>
        <w:t>Self help Remedy</w:t>
      </w:r>
      <w:r>
        <w:rPr>
          <w:rFonts w:ascii="Times New Roman" w:hAnsi="Times New Roman" w:cs="Times New Roman"/>
          <w:sz w:val="24"/>
          <w:szCs w:val="24"/>
        </w:rPr>
        <w:t xml:space="preserve">: often times, an owner of goods is put in a position where his goods are snatched right before his eyes. In such a situation, the owner is justified if he exercises a certain amount of force to retrieve his property. </w:t>
      </w:r>
      <w:r w:rsidR="00466DC7">
        <w:rPr>
          <w:rFonts w:ascii="Times New Roman" w:hAnsi="Times New Roman" w:cs="Times New Roman"/>
          <w:sz w:val="24"/>
          <w:szCs w:val="24"/>
        </w:rPr>
        <w:t>The force must not be more than necessary and the court will look at the peculiar facts of the case.</w:t>
      </w:r>
    </w:p>
    <w:p w:rsidR="00AF7ED9" w:rsidRDefault="00466DC7" w:rsidP="00876C7B">
      <w:pPr>
        <w:jc w:val="both"/>
        <w:rPr>
          <w:rFonts w:ascii="Times New Roman" w:hAnsi="Times New Roman" w:cs="Times New Roman"/>
          <w:sz w:val="24"/>
          <w:szCs w:val="24"/>
        </w:rPr>
      </w:pPr>
      <w:r w:rsidRPr="00AF7ED9">
        <w:rPr>
          <w:rFonts w:ascii="Times New Roman" w:hAnsi="Times New Roman" w:cs="Times New Roman"/>
          <w:b/>
          <w:sz w:val="24"/>
          <w:szCs w:val="24"/>
        </w:rPr>
        <w:t>Retaking and trespass</w:t>
      </w:r>
      <w:r>
        <w:rPr>
          <w:rFonts w:ascii="Times New Roman" w:hAnsi="Times New Roman" w:cs="Times New Roman"/>
          <w:sz w:val="24"/>
          <w:szCs w:val="24"/>
        </w:rPr>
        <w:t xml:space="preserve">: the owner of the goods can enter the land of the person that took his goods and </w:t>
      </w:r>
      <w:r w:rsidR="00AF7ED9">
        <w:rPr>
          <w:rFonts w:ascii="Times New Roman" w:hAnsi="Times New Roman" w:cs="Times New Roman"/>
          <w:sz w:val="24"/>
          <w:szCs w:val="24"/>
        </w:rPr>
        <w:t>take them back. He can also enter an innocent person’s property if the goods have come there by accident, or if he trails the person that took them the innocent persons land and the innocent person refuses to release the goods to him.</w:t>
      </w:r>
    </w:p>
    <w:p w:rsidR="00876C7B" w:rsidRDefault="00AF7ED9" w:rsidP="00876C7B">
      <w:pPr>
        <w:jc w:val="both"/>
        <w:rPr>
          <w:rFonts w:ascii="Times New Roman" w:hAnsi="Times New Roman" w:cs="Times New Roman"/>
          <w:sz w:val="24"/>
          <w:szCs w:val="24"/>
        </w:rPr>
      </w:pPr>
      <w:r w:rsidRPr="00AF7ED9">
        <w:rPr>
          <w:rFonts w:ascii="Times New Roman" w:hAnsi="Times New Roman" w:cs="Times New Roman"/>
          <w:b/>
          <w:sz w:val="24"/>
          <w:szCs w:val="24"/>
        </w:rPr>
        <w:t>Damages</w:t>
      </w:r>
      <w:r>
        <w:rPr>
          <w:rFonts w:ascii="Times New Roman" w:hAnsi="Times New Roman" w:cs="Times New Roman"/>
          <w:sz w:val="24"/>
          <w:szCs w:val="24"/>
        </w:rPr>
        <w:t>:</w:t>
      </w:r>
      <w:r w:rsidR="00876C7B">
        <w:rPr>
          <w:rFonts w:ascii="Times New Roman" w:hAnsi="Times New Roman" w:cs="Times New Roman"/>
          <w:sz w:val="24"/>
          <w:szCs w:val="24"/>
        </w:rPr>
        <w:t xml:space="preserve"> at common law a claimant with a limited interest in the goods could normally recover their full value from a third party. The claimant is also entitled to </w:t>
      </w:r>
      <w:r w:rsidR="00FD5694">
        <w:rPr>
          <w:rFonts w:ascii="Times New Roman" w:hAnsi="Times New Roman" w:cs="Times New Roman"/>
          <w:sz w:val="24"/>
          <w:szCs w:val="24"/>
        </w:rPr>
        <w:t xml:space="preserve">compensation to the extent of the value to him of the goods of which he has been deprived. This will often be the market value of the goods. </w:t>
      </w:r>
    </w:p>
    <w:p w:rsidR="00AF7ED9" w:rsidRDefault="00AF7ED9" w:rsidP="00876C7B">
      <w:pPr>
        <w:jc w:val="both"/>
        <w:rPr>
          <w:rFonts w:ascii="Times New Roman" w:hAnsi="Times New Roman" w:cs="Times New Roman"/>
          <w:sz w:val="24"/>
          <w:szCs w:val="24"/>
        </w:rPr>
      </w:pPr>
      <w:r w:rsidRPr="00AC3E0B">
        <w:rPr>
          <w:rFonts w:ascii="Times New Roman" w:hAnsi="Times New Roman" w:cs="Times New Roman"/>
          <w:b/>
          <w:sz w:val="24"/>
          <w:szCs w:val="24"/>
        </w:rPr>
        <w:t>Recovery of consequential loss</w:t>
      </w:r>
      <w:r>
        <w:rPr>
          <w:rFonts w:ascii="Times New Roman" w:hAnsi="Times New Roman" w:cs="Times New Roman"/>
          <w:sz w:val="24"/>
          <w:szCs w:val="24"/>
        </w:rPr>
        <w:t xml:space="preserve">: the claimant is entitled to </w:t>
      </w:r>
      <w:r w:rsidR="00AC3E0B">
        <w:rPr>
          <w:rFonts w:ascii="Times New Roman" w:hAnsi="Times New Roman" w:cs="Times New Roman"/>
          <w:sz w:val="24"/>
          <w:szCs w:val="24"/>
        </w:rPr>
        <w:t xml:space="preserve">compensation for consequential losses such as personal inconvenience, loss of hobby, cost of seeking out goods, loss of livelihood </w:t>
      </w:r>
      <w:r w:rsidR="00AC3E0B" w:rsidRPr="00AC3E0B">
        <w:rPr>
          <w:rFonts w:ascii="Times New Roman" w:hAnsi="Times New Roman" w:cs="Times New Roman"/>
          <w:i/>
          <w:sz w:val="24"/>
          <w:szCs w:val="24"/>
        </w:rPr>
        <w:t>(</w:t>
      </w:r>
      <w:proofErr w:type="spellStart"/>
      <w:r w:rsidR="00AC3E0B" w:rsidRPr="00AC3E0B">
        <w:rPr>
          <w:rFonts w:ascii="Times New Roman" w:hAnsi="Times New Roman" w:cs="Times New Roman"/>
          <w:i/>
          <w:sz w:val="24"/>
          <w:szCs w:val="24"/>
        </w:rPr>
        <w:t>Bodley</w:t>
      </w:r>
      <w:proofErr w:type="spellEnd"/>
      <w:r w:rsidR="00AC3E0B" w:rsidRPr="00AC3E0B">
        <w:rPr>
          <w:rFonts w:ascii="Times New Roman" w:hAnsi="Times New Roman" w:cs="Times New Roman"/>
          <w:i/>
          <w:sz w:val="24"/>
          <w:szCs w:val="24"/>
        </w:rPr>
        <w:t xml:space="preserve"> v. Reynolds</w:t>
      </w:r>
      <w:r w:rsidR="00AC3E0B">
        <w:rPr>
          <w:rFonts w:ascii="Times New Roman" w:hAnsi="Times New Roman" w:cs="Times New Roman"/>
          <w:sz w:val="24"/>
          <w:szCs w:val="24"/>
        </w:rPr>
        <w:t xml:space="preserve">] </w:t>
      </w:r>
    </w:p>
    <w:p w:rsidR="00087362" w:rsidRDefault="00087362" w:rsidP="00876C7B">
      <w:pPr>
        <w:jc w:val="both"/>
        <w:rPr>
          <w:rFonts w:ascii="Times New Roman" w:hAnsi="Times New Roman" w:cs="Times New Roman"/>
          <w:sz w:val="24"/>
          <w:szCs w:val="24"/>
        </w:rPr>
      </w:pPr>
    </w:p>
    <w:p w:rsidR="00CA348A" w:rsidRDefault="00CA348A" w:rsidP="00876C7B">
      <w:pPr>
        <w:jc w:val="both"/>
        <w:rPr>
          <w:rFonts w:ascii="Times New Roman" w:hAnsi="Times New Roman" w:cs="Times New Roman"/>
          <w:sz w:val="24"/>
          <w:szCs w:val="24"/>
        </w:rPr>
      </w:pPr>
      <w:r>
        <w:rPr>
          <w:rFonts w:ascii="Times New Roman" w:hAnsi="Times New Roman" w:cs="Times New Roman"/>
          <w:sz w:val="24"/>
          <w:szCs w:val="24"/>
        </w:rPr>
        <w:t>DEFENCES</w:t>
      </w:r>
    </w:p>
    <w:p w:rsidR="00CA348A" w:rsidRPr="00CA348A" w:rsidRDefault="00CA348A" w:rsidP="00CA348A">
      <w:pPr>
        <w:pStyle w:val="ListParagraph"/>
        <w:numPr>
          <w:ilvl w:val="0"/>
          <w:numId w:val="5"/>
        </w:numPr>
        <w:jc w:val="both"/>
        <w:rPr>
          <w:rFonts w:ascii="Times New Roman" w:hAnsi="Times New Roman" w:cs="Times New Roman"/>
          <w:sz w:val="24"/>
          <w:szCs w:val="24"/>
        </w:rPr>
      </w:pPr>
      <w:r w:rsidRPr="00CA348A">
        <w:rPr>
          <w:rFonts w:ascii="Times New Roman" w:hAnsi="Times New Roman" w:cs="Times New Roman"/>
          <w:b/>
          <w:sz w:val="24"/>
          <w:szCs w:val="24"/>
        </w:rPr>
        <w:t>Involuntary receipt</w:t>
      </w:r>
      <w:r>
        <w:rPr>
          <w:rFonts w:ascii="Times New Roman" w:hAnsi="Times New Roman" w:cs="Times New Roman"/>
          <w:sz w:val="24"/>
          <w:szCs w:val="24"/>
        </w:rPr>
        <w:t>: a defendant can argue that the goods were placed in his possession without his permission or knowledge.</w:t>
      </w:r>
    </w:p>
    <w:p w:rsidR="00CA348A" w:rsidRDefault="00CA348A" w:rsidP="00CA348A">
      <w:pPr>
        <w:pStyle w:val="ListParagraph"/>
        <w:numPr>
          <w:ilvl w:val="0"/>
          <w:numId w:val="5"/>
        </w:numPr>
        <w:jc w:val="both"/>
        <w:rPr>
          <w:rFonts w:ascii="Times New Roman" w:hAnsi="Times New Roman" w:cs="Times New Roman"/>
          <w:sz w:val="24"/>
          <w:szCs w:val="24"/>
        </w:rPr>
      </w:pPr>
      <w:r w:rsidRPr="00CA348A">
        <w:rPr>
          <w:rFonts w:ascii="Times New Roman" w:hAnsi="Times New Roman" w:cs="Times New Roman"/>
          <w:b/>
          <w:sz w:val="24"/>
          <w:szCs w:val="24"/>
        </w:rPr>
        <w:t>Finders-keepers</w:t>
      </w:r>
      <w:r>
        <w:rPr>
          <w:rFonts w:ascii="Times New Roman" w:hAnsi="Times New Roman" w:cs="Times New Roman"/>
          <w:sz w:val="24"/>
          <w:szCs w:val="24"/>
        </w:rPr>
        <w:t>: a person that finds a thing without an owner has a claim over it.</w:t>
      </w:r>
    </w:p>
    <w:p w:rsidR="00CA348A" w:rsidRPr="00CA348A" w:rsidRDefault="00CA348A" w:rsidP="00CA348A">
      <w:pPr>
        <w:pStyle w:val="ListParagraph"/>
        <w:numPr>
          <w:ilvl w:val="0"/>
          <w:numId w:val="5"/>
        </w:numPr>
        <w:jc w:val="both"/>
        <w:rPr>
          <w:rFonts w:ascii="Times New Roman" w:hAnsi="Times New Roman" w:cs="Times New Roman"/>
          <w:sz w:val="24"/>
          <w:szCs w:val="24"/>
        </w:rPr>
      </w:pPr>
      <w:r w:rsidRPr="00087362">
        <w:rPr>
          <w:rFonts w:ascii="Times New Roman" w:hAnsi="Times New Roman" w:cs="Times New Roman"/>
          <w:b/>
          <w:sz w:val="24"/>
          <w:szCs w:val="24"/>
        </w:rPr>
        <w:lastRenderedPageBreak/>
        <w:t>Mistake:</w:t>
      </w:r>
      <w:r>
        <w:rPr>
          <w:rFonts w:ascii="Times New Roman" w:hAnsi="Times New Roman" w:cs="Times New Roman"/>
          <w:sz w:val="24"/>
          <w:szCs w:val="24"/>
        </w:rPr>
        <w:t xml:space="preserve"> usually, mistake will not be a defense. This rule was set in </w:t>
      </w:r>
      <w:proofErr w:type="spellStart"/>
      <w:r w:rsidRPr="00087362">
        <w:rPr>
          <w:rFonts w:ascii="Times New Roman" w:hAnsi="Times New Roman" w:cs="Times New Roman"/>
          <w:i/>
          <w:sz w:val="24"/>
          <w:szCs w:val="24"/>
        </w:rPr>
        <w:t>Hollins</w:t>
      </w:r>
      <w:proofErr w:type="spellEnd"/>
      <w:r w:rsidRPr="00087362">
        <w:rPr>
          <w:rFonts w:ascii="Times New Roman" w:hAnsi="Times New Roman" w:cs="Times New Roman"/>
          <w:i/>
          <w:sz w:val="24"/>
          <w:szCs w:val="24"/>
        </w:rPr>
        <w:t xml:space="preserve"> v. fowler</w:t>
      </w:r>
      <w:r>
        <w:rPr>
          <w:rFonts w:ascii="Times New Roman" w:hAnsi="Times New Roman" w:cs="Times New Roman"/>
          <w:sz w:val="24"/>
          <w:szCs w:val="24"/>
        </w:rPr>
        <w:t xml:space="preserve">. The exceptions to this rule are: estoppel by representation or negligent conduct, sale under a voidable title, disposition in the ordinary course of business </w:t>
      </w:r>
      <w:r w:rsidR="00087362">
        <w:rPr>
          <w:rFonts w:ascii="Times New Roman" w:hAnsi="Times New Roman" w:cs="Times New Roman"/>
          <w:sz w:val="24"/>
          <w:szCs w:val="24"/>
        </w:rPr>
        <w:t xml:space="preserve">by a mercantile agent inn possession of the goods without the owner’s consent, sale by buyer in possession and private purchase of vehicle under hire-purchase. </w:t>
      </w:r>
    </w:p>
    <w:p w:rsidR="00FD5694" w:rsidRPr="00876C7B" w:rsidRDefault="00FD5694" w:rsidP="00876C7B">
      <w:pPr>
        <w:jc w:val="both"/>
        <w:rPr>
          <w:rFonts w:ascii="Times New Roman" w:hAnsi="Times New Roman" w:cs="Times New Roman"/>
          <w:sz w:val="24"/>
          <w:szCs w:val="24"/>
        </w:rPr>
      </w:pPr>
    </w:p>
    <w:p w:rsidR="007E5CF6" w:rsidRDefault="007E5CF6" w:rsidP="007E5CF6">
      <w:pPr>
        <w:jc w:val="both"/>
        <w:rPr>
          <w:rFonts w:ascii="Times New Roman" w:hAnsi="Times New Roman" w:cs="Times New Roman"/>
          <w:sz w:val="24"/>
          <w:szCs w:val="24"/>
        </w:rPr>
      </w:pPr>
    </w:p>
    <w:p w:rsidR="007E5CF6" w:rsidRPr="00876C7B" w:rsidRDefault="00876C7B" w:rsidP="007E5CF6">
      <w:pPr>
        <w:jc w:val="both"/>
        <w:rPr>
          <w:rFonts w:ascii="Times New Roman" w:hAnsi="Times New Roman" w:cs="Times New Roman"/>
          <w:b/>
          <w:sz w:val="24"/>
          <w:szCs w:val="24"/>
        </w:rPr>
      </w:pPr>
      <w:r w:rsidRPr="00876C7B">
        <w:rPr>
          <w:rFonts w:ascii="Times New Roman" w:hAnsi="Times New Roman" w:cs="Times New Roman"/>
          <w:b/>
          <w:sz w:val="24"/>
          <w:szCs w:val="24"/>
        </w:rPr>
        <w:t>REFERENCES</w:t>
      </w:r>
    </w:p>
    <w:p w:rsidR="00876C7B" w:rsidRDefault="00876C7B" w:rsidP="007E5CF6">
      <w:pPr>
        <w:jc w:val="both"/>
        <w:rPr>
          <w:rFonts w:ascii="Times New Roman" w:hAnsi="Times New Roman" w:cs="Times New Roman"/>
          <w:sz w:val="24"/>
          <w:szCs w:val="24"/>
        </w:rPr>
      </w:pPr>
      <w:proofErr w:type="spellStart"/>
      <w:r>
        <w:rPr>
          <w:rFonts w:ascii="Times New Roman" w:hAnsi="Times New Roman" w:cs="Times New Roman"/>
          <w:sz w:val="24"/>
          <w:szCs w:val="24"/>
        </w:rPr>
        <w:t>Kilodinye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Aluko</w:t>
      </w:r>
      <w:proofErr w:type="spellEnd"/>
      <w:r>
        <w:rPr>
          <w:rFonts w:ascii="Times New Roman" w:hAnsi="Times New Roman" w:cs="Times New Roman"/>
          <w:sz w:val="24"/>
          <w:szCs w:val="24"/>
        </w:rPr>
        <w:t>, the Nigerian law of torts, spectrum law publishing, 1999</w:t>
      </w:r>
    </w:p>
    <w:p w:rsidR="00876C7B" w:rsidRDefault="00876C7B" w:rsidP="007E5CF6">
      <w:pPr>
        <w:jc w:val="both"/>
        <w:rPr>
          <w:rFonts w:ascii="Times New Roman" w:hAnsi="Times New Roman" w:cs="Times New Roman"/>
          <w:sz w:val="24"/>
          <w:szCs w:val="24"/>
        </w:rPr>
      </w:pPr>
      <w:r>
        <w:rPr>
          <w:rFonts w:ascii="Times New Roman" w:hAnsi="Times New Roman" w:cs="Times New Roman"/>
          <w:sz w:val="24"/>
          <w:szCs w:val="24"/>
        </w:rPr>
        <w:t xml:space="preserve">Winfield and </w:t>
      </w:r>
      <w:proofErr w:type="spellStart"/>
      <w:r>
        <w:rPr>
          <w:rFonts w:ascii="Times New Roman" w:hAnsi="Times New Roman" w:cs="Times New Roman"/>
          <w:sz w:val="24"/>
          <w:szCs w:val="24"/>
        </w:rPr>
        <w:t>Jolowitz</w:t>
      </w:r>
      <w:proofErr w:type="spellEnd"/>
      <w:r>
        <w:rPr>
          <w:rFonts w:ascii="Times New Roman" w:hAnsi="Times New Roman" w:cs="Times New Roman"/>
          <w:sz w:val="24"/>
          <w:szCs w:val="24"/>
        </w:rPr>
        <w:t>,</w:t>
      </w:r>
    </w:p>
    <w:p w:rsidR="00876C7B" w:rsidRDefault="00C84424" w:rsidP="007E5CF6">
      <w:pPr>
        <w:jc w:val="both"/>
        <w:rPr>
          <w:rFonts w:ascii="Times New Roman" w:hAnsi="Times New Roman" w:cs="Times New Roman"/>
          <w:sz w:val="24"/>
          <w:szCs w:val="24"/>
        </w:rPr>
      </w:pPr>
      <w:hyperlink r:id="rId5" w:history="1">
        <w:r w:rsidR="00876C7B" w:rsidRPr="00FD3C93">
          <w:rPr>
            <w:rStyle w:val="Hyperlink"/>
            <w:rFonts w:ascii="Times New Roman" w:hAnsi="Times New Roman" w:cs="Times New Roman"/>
            <w:sz w:val="24"/>
            <w:szCs w:val="24"/>
          </w:rPr>
          <w:t>www.findlaw.com</w:t>
        </w:r>
      </w:hyperlink>
      <w:r w:rsidR="00876C7B">
        <w:rPr>
          <w:rFonts w:ascii="Times New Roman" w:hAnsi="Times New Roman" w:cs="Times New Roman"/>
          <w:sz w:val="24"/>
          <w:szCs w:val="24"/>
        </w:rPr>
        <w:t>, Trespass to chattels.</w:t>
      </w:r>
    </w:p>
    <w:p w:rsidR="00876C7B" w:rsidRPr="007E5CF6" w:rsidRDefault="00C84424" w:rsidP="007E5CF6">
      <w:pPr>
        <w:jc w:val="both"/>
        <w:rPr>
          <w:rFonts w:ascii="Times New Roman" w:hAnsi="Times New Roman" w:cs="Times New Roman"/>
          <w:sz w:val="24"/>
          <w:szCs w:val="24"/>
        </w:rPr>
      </w:pPr>
      <w:hyperlink r:id="rId6" w:history="1">
        <w:r w:rsidR="00876C7B" w:rsidRPr="00FD3C93">
          <w:rPr>
            <w:rStyle w:val="Hyperlink"/>
            <w:rFonts w:ascii="Times New Roman" w:hAnsi="Times New Roman" w:cs="Times New Roman"/>
            <w:sz w:val="24"/>
            <w:szCs w:val="24"/>
          </w:rPr>
          <w:t>www.lawteacher.com</w:t>
        </w:r>
      </w:hyperlink>
      <w:r w:rsidR="00876C7B">
        <w:rPr>
          <w:rFonts w:ascii="Times New Roman" w:hAnsi="Times New Roman" w:cs="Times New Roman"/>
          <w:sz w:val="24"/>
          <w:szCs w:val="24"/>
        </w:rPr>
        <w:t>, interference with goods lecture</w:t>
      </w:r>
    </w:p>
    <w:sectPr w:rsidR="00876C7B" w:rsidRPr="007E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A1228"/>
    <w:multiLevelType w:val="hybridMultilevel"/>
    <w:tmpl w:val="127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4316B"/>
    <w:multiLevelType w:val="hybridMultilevel"/>
    <w:tmpl w:val="7402E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85304"/>
    <w:multiLevelType w:val="hybridMultilevel"/>
    <w:tmpl w:val="27EE4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9300B"/>
    <w:multiLevelType w:val="hybridMultilevel"/>
    <w:tmpl w:val="A9C0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C5BF7"/>
    <w:multiLevelType w:val="hybridMultilevel"/>
    <w:tmpl w:val="A0AA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D1"/>
    <w:rsid w:val="00087362"/>
    <w:rsid w:val="000F049A"/>
    <w:rsid w:val="001314C1"/>
    <w:rsid w:val="0015038F"/>
    <w:rsid w:val="00223880"/>
    <w:rsid w:val="002C01DE"/>
    <w:rsid w:val="00332C0E"/>
    <w:rsid w:val="00403783"/>
    <w:rsid w:val="00425A99"/>
    <w:rsid w:val="00466DC7"/>
    <w:rsid w:val="004738A2"/>
    <w:rsid w:val="004E3415"/>
    <w:rsid w:val="00543FDD"/>
    <w:rsid w:val="005C3033"/>
    <w:rsid w:val="005E46ED"/>
    <w:rsid w:val="006C5422"/>
    <w:rsid w:val="007B5AF6"/>
    <w:rsid w:val="007E5CF6"/>
    <w:rsid w:val="00876C7B"/>
    <w:rsid w:val="00891EA3"/>
    <w:rsid w:val="008F717D"/>
    <w:rsid w:val="009936F9"/>
    <w:rsid w:val="00A161AA"/>
    <w:rsid w:val="00A4267B"/>
    <w:rsid w:val="00A84082"/>
    <w:rsid w:val="00AC3E0B"/>
    <w:rsid w:val="00AF7ED9"/>
    <w:rsid w:val="00C44F20"/>
    <w:rsid w:val="00C469D3"/>
    <w:rsid w:val="00C84424"/>
    <w:rsid w:val="00CA348A"/>
    <w:rsid w:val="00D22AD1"/>
    <w:rsid w:val="00D52D04"/>
    <w:rsid w:val="00D97216"/>
    <w:rsid w:val="00DB6187"/>
    <w:rsid w:val="00E12ACE"/>
    <w:rsid w:val="00ED2A19"/>
    <w:rsid w:val="00FD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132A6-7971-43B9-84ED-F3EFA685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EA3"/>
    <w:pPr>
      <w:ind w:left="720"/>
      <w:contextualSpacing/>
    </w:pPr>
  </w:style>
  <w:style w:type="character" w:styleId="Hyperlink">
    <w:name w:val="Hyperlink"/>
    <w:basedOn w:val="DefaultParagraphFont"/>
    <w:uiPriority w:val="99"/>
    <w:unhideWhenUsed/>
    <w:rsid w:val="00876C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teacher.com" TargetMode="External"/><Relationship Id="rId5" Type="http://schemas.openxmlformats.org/officeDocument/2006/relationships/hyperlink" Target="http://www.find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Mavis</dc:creator>
  <cp:keywords/>
  <dc:description/>
  <cp:lastModifiedBy>Mavis</cp:lastModifiedBy>
  <cp:revision>7</cp:revision>
  <dcterms:created xsi:type="dcterms:W3CDTF">2021-01-26T19:22:00Z</dcterms:created>
  <dcterms:modified xsi:type="dcterms:W3CDTF">2021-01-27T18:57:00Z</dcterms:modified>
</cp:coreProperties>
</file>