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NAME: OLUWAFEMI OLUWATINUKEMISOLA JOY</w:t>
      </w:r>
    </w:p>
    <w:p>
      <w:pPr>
        <w:pStyle w:val="style0"/>
        <w:rPr>
          <w:lang w:val="en-US"/>
        </w:rPr>
      </w:pPr>
      <w:r>
        <w:rPr>
          <w:lang w:val="en-US"/>
        </w:rPr>
        <w:t>MATRIC NO:18/LAW01/186</w:t>
      </w:r>
    </w:p>
    <w:p>
      <w:pPr>
        <w:pStyle w:val="style0"/>
        <w:rPr>
          <w:lang w:val="en-US"/>
        </w:rPr>
      </w:pPr>
      <w:r>
        <w:rPr>
          <w:lang w:val="en-US"/>
        </w:rPr>
        <w:t>DEPARTMENT:LAW</w:t>
      </w:r>
    </w:p>
    <w:p>
      <w:pPr>
        <w:pStyle w:val="style0"/>
        <w:rPr>
          <w:lang w:val="en-US"/>
        </w:rPr>
      </w:pPr>
      <w:r>
        <w:rPr>
          <w:lang w:val="en-US"/>
        </w:rPr>
        <w:t>COURSE TITLE:LAW OF TORTS</w:t>
      </w:r>
    </w:p>
    <w:p>
      <w:pPr>
        <w:pStyle w:val="style0"/>
        <w:jc w:val="center"/>
        <w:rPr>
          <w:lang w:val="en-US"/>
        </w:rPr>
      </w:pPr>
      <w:r>
        <w:rPr>
          <w:lang w:val="en-US"/>
        </w:rPr>
        <w:t>ASSIGNMENT</w:t>
      </w:r>
    </w:p>
    <w:p>
      <w:pPr>
        <w:pStyle w:val="style0"/>
        <w:jc w:val="left"/>
        <w:rPr>
          <w:lang w:val="en-US"/>
        </w:rPr>
      </w:pPr>
      <w:r>
        <w:rPr>
          <w:lang w:val="en-US"/>
        </w:rPr>
        <w:t>The tort of tresspass to chartel is made of tresspass to chartel conversion and detinue discuss and support with case law.</w:t>
      </w:r>
    </w:p>
    <w:p>
      <w:pPr>
        <w:pStyle w:val="style0"/>
        <w:jc w:val="left"/>
        <w:rPr>
          <w:u w:val="single"/>
          <w:lang w:val="en-US"/>
        </w:rPr>
      </w:pPr>
      <w:r>
        <w:rPr>
          <w:u w:val="single"/>
          <w:lang w:val="en-US"/>
        </w:rPr>
        <w:t>Answer.</w:t>
      </w:r>
    </w:p>
    <w:p>
      <w:pPr>
        <w:pStyle w:val="style0"/>
        <w:jc w:val="left"/>
        <w:rPr>
          <w:u w:val="none"/>
          <w:lang w:val="en-US"/>
        </w:rPr>
      </w:pPr>
      <w:r>
        <w:rPr>
          <w:u w:val="none"/>
          <w:lang w:val="en-US"/>
        </w:rPr>
        <w:t>(1).Trespass to chattels and conversion are both intentional torts that refer to a wrongful, intentional interference with the possession of someone's personal property. Trespass to chattels and conversion deal only with personal property. They do not apply to the interference of real property or any interest in land.</w:t>
      </w:r>
    </w:p>
    <w:p>
      <w:pPr>
        <w:pStyle w:val="style0"/>
        <w:jc w:val="left"/>
        <w:rPr>
          <w:u w:val="none"/>
          <w:lang w:val="en-US"/>
        </w:rPr>
      </w:pPr>
      <w:r>
        <w:rPr>
          <w:u w:val="none"/>
          <w:lang w:val="en-US"/>
        </w:rPr>
        <w:t>Both trespass to chattels and conversion are general intent torts. As opposed to specific intent torts, general intent torts do not consider whether the tortfeasor knew his or her conduct would result in the specific harm. As a result, mistake of ownership is not a valid defense to trespass to chattels and conversion.</w:t>
      </w:r>
    </w:p>
    <w:p>
      <w:pPr>
        <w:pStyle w:val="style0"/>
        <w:jc w:val="left"/>
        <w:rPr>
          <w:u w:val="none"/>
          <w:lang w:val="en-US"/>
        </w:rPr>
      </w:pPr>
      <w:r>
        <w:rPr>
          <w:u w:val="none"/>
          <w:lang w:val="en-US"/>
        </w:rPr>
        <w:t>Trespass to chattels is a tort whereby the infringing party has intentionally (or, in Australia, negligently) interfered with another person's lawful possession of a chattel (movable personal property). The interference can be any physical contact with the chattel in a quantifiable way, or any dispossession of the chattel (whether by taking it, destroying it, or barring the owner's access to it). As opposed to the greater wrong of conversion, trespass to chattels is argued to be actionable per se.</w:t>
      </w:r>
    </w:p>
    <w:p>
      <w:pPr>
        <w:pStyle w:val="style0"/>
        <w:jc w:val="left"/>
        <w:rPr>
          <w:u w:val="none"/>
          <w:lang w:val="en-US"/>
        </w:rPr>
      </w:pPr>
      <w:r>
        <w:rPr>
          <w:u w:val="none"/>
          <w:lang w:val="en-US"/>
        </w:rPr>
        <w:t>The tort of trespass</w:t>
      </w:r>
    </w:p>
    <w:p>
      <w:pPr>
        <w:pStyle w:val="style0"/>
        <w:jc w:val="left"/>
        <w:rPr>
          <w:u w:val="none"/>
          <w:lang w:val="en-US"/>
        </w:rPr>
      </w:pPr>
      <w:r>
        <w:rPr>
          <w:u w:val="none"/>
          <w:lang w:val="en-US"/>
        </w:rPr>
        <w:t xml:space="preserve"> Trespass is indeed the wrongful interference by one person, with the property or goods belonging to another party. In order for trespass to be considered wrongful, it must be done voluntarily, is unauthorised, and the trespass must be direct.</w:t>
      </w:r>
    </w:p>
    <w:p>
      <w:pPr>
        <w:pStyle w:val="style0"/>
        <w:jc w:val="left"/>
        <w:rPr>
          <w:u w:val="none"/>
          <w:lang w:val="en-US"/>
        </w:rPr>
      </w:pPr>
      <w:r>
        <w:rPr>
          <w:u w:val="none"/>
          <w:lang w:val="en-US"/>
        </w:rPr>
        <w:t>Perhaps the most fundamental aspect of trespass, is that there must be a direct link between the actions of the person committing trespass, and the interference with the other person’s property or goods.</w:t>
      </w:r>
    </w:p>
    <w:p>
      <w:pPr>
        <w:pStyle w:val="style0"/>
        <w:jc w:val="left"/>
        <w:rPr/>
      </w:pPr>
      <w:r>
        <w:rPr>
          <w:rFonts w:hint="default"/>
          <w:u w:val="none"/>
          <w:lang w:val="en-US"/>
        </w:rPr>
        <w:t>The</w:t>
      </w:r>
      <w:r>
        <w:rPr>
          <w:rFonts w:hint="default"/>
          <w:u w:val="none"/>
          <w:lang w:val="en-US"/>
        </w:rPr>
        <w:t xml:space="preserve"> </w:t>
      </w:r>
      <w:r>
        <w:rPr>
          <w:rFonts w:hint="default"/>
          <w:u w:val="none"/>
          <w:lang w:val="en-US"/>
        </w:rPr>
        <w:t>elements</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tort</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tresspass</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chattel</w:t>
      </w:r>
      <w:r>
        <w:rPr>
          <w:rFonts w:hint="default"/>
          <w:u w:val="none"/>
          <w:lang w:val="en-US"/>
        </w:rPr>
        <w:t xml:space="preserve"> </w:t>
      </w:r>
      <w:r>
        <w:rPr>
          <w:rFonts w:hint="default"/>
          <w:u w:val="none"/>
          <w:lang w:val="en-US"/>
        </w:rPr>
        <w:t>are:Lack</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consent</w:t>
      </w:r>
    </w:p>
    <w:p>
      <w:pPr>
        <w:pStyle w:val="style0"/>
        <w:jc w:val="left"/>
        <w:rPr/>
      </w:pPr>
      <w:r>
        <w:rPr>
          <w:rFonts w:hint="default"/>
          <w:u w:val="none"/>
          <w:lang w:val="en-US"/>
        </w:rPr>
        <w:t>A</w:t>
      </w:r>
      <w:r>
        <w:rPr>
          <w:rFonts w:hint="default"/>
          <w:u w:val="none"/>
          <w:lang w:val="en-US"/>
        </w:rPr>
        <w:t xml:space="preserve"> </w:t>
      </w:r>
      <w:r>
        <w:rPr>
          <w:rFonts w:hint="default"/>
          <w:u w:val="none"/>
          <w:lang w:val="en-US"/>
        </w:rPr>
        <w:t>vendor</w:t>
      </w:r>
      <w:r>
        <w:rPr>
          <w:rFonts w:hint="default"/>
          <w:u w:val="none"/>
          <w:lang w:val="en-US"/>
        </w:rPr>
        <w:t xml:space="preserve"> </w:t>
      </w:r>
      <w:r>
        <w:rPr>
          <w:rFonts w:hint="default"/>
          <w:u w:val="none"/>
          <w:lang w:val="en-US"/>
        </w:rPr>
        <w:t>can</w:t>
      </w:r>
      <w:r>
        <w:rPr>
          <w:rFonts w:hint="default"/>
          <w:u w:val="none"/>
          <w:lang w:val="en-US"/>
        </w:rPr>
        <w:t xml:space="preserve"> </w:t>
      </w:r>
      <w:r>
        <w:rPr>
          <w:rFonts w:hint="default"/>
          <w:u w:val="none"/>
          <w:lang w:val="en-US"/>
        </w:rPr>
        <w:t>attempt</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dispute</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trespass</w:t>
      </w:r>
      <w:r>
        <w:rPr>
          <w:rFonts w:hint="default"/>
          <w:u w:val="none"/>
          <w:lang w:val="en-US"/>
        </w:rPr>
        <w:t xml:space="preserve"> </w:t>
      </w:r>
      <w:r>
        <w:rPr>
          <w:rFonts w:hint="default"/>
          <w:u w:val="none"/>
          <w:lang w:val="en-US"/>
        </w:rPr>
        <w:t>claim</w:t>
      </w:r>
      <w:r>
        <w:rPr>
          <w:rFonts w:hint="default"/>
          <w:u w:val="none"/>
          <w:lang w:val="en-US"/>
        </w:rPr>
        <w:t xml:space="preserve"> </w:t>
      </w:r>
      <w:r>
        <w:rPr>
          <w:rFonts w:hint="default"/>
          <w:u w:val="none"/>
          <w:lang w:val="en-US"/>
        </w:rPr>
        <w:t>on</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grounds</w:t>
      </w:r>
      <w:r>
        <w:rPr>
          <w:rFonts w:hint="default"/>
          <w:u w:val="none"/>
          <w:lang w:val="en-US"/>
        </w:rPr>
        <w:t xml:space="preserve"> </w:t>
      </w:r>
      <w:r>
        <w:rPr>
          <w:rFonts w:hint="default"/>
          <w:u w:val="none"/>
          <w:lang w:val="en-US"/>
        </w:rPr>
        <w:t>that</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user</w:t>
      </w:r>
      <w:r>
        <w:rPr>
          <w:rFonts w:hint="default"/>
          <w:u w:val="none"/>
          <w:lang w:val="en-US"/>
        </w:rPr>
        <w:t xml:space="preserve"> </w:t>
      </w:r>
      <w:r>
        <w:rPr>
          <w:rFonts w:hint="default"/>
          <w:u w:val="none"/>
          <w:lang w:val="en-US"/>
        </w:rPr>
        <w:t>consented</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terms</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contract.</w:t>
      </w:r>
      <w:r>
        <w:rPr>
          <w:rFonts w:hint="default"/>
          <w:u w:val="none"/>
          <w:lang w:val="en-US"/>
        </w:rPr>
        <w:t xml:space="preserve"> </w:t>
      </w:r>
      <w:r>
        <w:rPr>
          <w:rFonts w:hint="default"/>
          <w:u w:val="none"/>
          <w:lang w:val="en-US"/>
        </w:rPr>
        <w:t>Even</w:t>
      </w:r>
      <w:r>
        <w:rPr>
          <w:rFonts w:hint="default"/>
          <w:u w:val="none"/>
          <w:lang w:val="en-US"/>
        </w:rPr>
        <w:t xml:space="preserve"> </w:t>
      </w:r>
      <w:r>
        <w:rPr>
          <w:rFonts w:hint="default"/>
          <w:u w:val="none"/>
          <w:lang w:val="en-US"/>
        </w:rPr>
        <w:t>if</w:t>
      </w:r>
      <w:r>
        <w:rPr>
          <w:rFonts w:hint="default"/>
          <w:u w:val="none"/>
          <w:lang w:val="en-US"/>
        </w:rPr>
        <w:t xml:space="preserve"> </w:t>
      </w:r>
      <w:r>
        <w:rPr>
          <w:rFonts w:hint="default"/>
          <w:u w:val="none"/>
          <w:lang w:val="en-US"/>
        </w:rPr>
        <w:t>consent</w:t>
      </w:r>
      <w:r>
        <w:rPr>
          <w:rFonts w:hint="default"/>
          <w:u w:val="none"/>
          <w:lang w:val="en-US"/>
        </w:rPr>
        <w:t xml:space="preserve"> </w:t>
      </w:r>
      <w:r>
        <w:rPr>
          <w:rFonts w:hint="default"/>
          <w:u w:val="none"/>
          <w:lang w:val="en-US"/>
        </w:rPr>
        <w:t>was</w:t>
      </w:r>
      <w:r>
        <w:rPr>
          <w:rFonts w:hint="default"/>
          <w:u w:val="none"/>
          <w:lang w:val="en-US"/>
        </w:rPr>
        <w:t xml:space="preserve"> </w:t>
      </w:r>
      <w:r>
        <w:rPr>
          <w:rFonts w:hint="default"/>
          <w:u w:val="none"/>
          <w:lang w:val="en-US"/>
        </w:rPr>
        <w:t>given</w:t>
      </w:r>
      <w:r>
        <w:rPr>
          <w:rFonts w:hint="default"/>
          <w:u w:val="none"/>
          <w:lang w:val="en-US"/>
        </w:rPr>
        <w:t xml:space="preserve"> </w:t>
      </w:r>
      <w:r>
        <w:rPr>
          <w:rFonts w:hint="default"/>
          <w:u w:val="none"/>
          <w:lang w:val="en-US"/>
        </w:rPr>
        <w:t>for</w:t>
      </w:r>
      <w:r>
        <w:rPr>
          <w:rFonts w:hint="default"/>
          <w:u w:val="none"/>
          <w:lang w:val="en-US"/>
        </w:rPr>
        <w:t xml:space="preserve"> </w:t>
      </w:r>
      <w:r>
        <w:rPr>
          <w:rFonts w:hint="default"/>
          <w:u w:val="none"/>
          <w:lang w:val="en-US"/>
        </w:rPr>
        <w:t>certain</w:t>
      </w:r>
      <w:r>
        <w:rPr>
          <w:rFonts w:hint="default"/>
          <w:u w:val="none"/>
          <w:lang w:val="en-US"/>
        </w:rPr>
        <w:t xml:space="preserve"> </w:t>
      </w:r>
      <w:r>
        <w:rPr>
          <w:rFonts w:hint="default"/>
          <w:u w:val="none"/>
          <w:lang w:val="en-US"/>
        </w:rPr>
        <w:t>access,</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user</w:t>
      </w:r>
      <w:r>
        <w:rPr>
          <w:rFonts w:hint="default"/>
          <w:u w:val="none"/>
          <w:lang w:val="en-US"/>
        </w:rPr>
        <w:t xml:space="preserve"> </w:t>
      </w:r>
      <w:r>
        <w:rPr>
          <w:rFonts w:hint="default"/>
          <w:u w:val="none"/>
          <w:lang w:val="en-US"/>
        </w:rPr>
        <w:t>may</w:t>
      </w:r>
      <w:r>
        <w:rPr>
          <w:rFonts w:hint="default"/>
          <w:u w:val="none"/>
          <w:lang w:val="en-US"/>
        </w:rPr>
        <w:t xml:space="preserve"> </w:t>
      </w:r>
      <w:r>
        <w:rPr>
          <w:rFonts w:hint="default"/>
          <w:u w:val="none"/>
          <w:lang w:val="en-US"/>
        </w:rPr>
        <w:t>still</w:t>
      </w:r>
      <w:r>
        <w:rPr>
          <w:rFonts w:hint="default"/>
          <w:u w:val="none"/>
          <w:lang w:val="en-US"/>
        </w:rPr>
        <w:t xml:space="preserve"> </w:t>
      </w:r>
      <w:r>
        <w:rPr>
          <w:rFonts w:hint="default"/>
          <w:u w:val="none"/>
          <w:lang w:val="en-US"/>
        </w:rPr>
        <w:t>have</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valid</w:t>
      </w:r>
      <w:r>
        <w:rPr>
          <w:rFonts w:hint="default"/>
          <w:u w:val="none"/>
          <w:lang w:val="en-US"/>
        </w:rPr>
        <w:t xml:space="preserve"> </w:t>
      </w:r>
      <w:r>
        <w:rPr>
          <w:rFonts w:hint="default"/>
          <w:u w:val="none"/>
          <w:lang w:val="en-US"/>
        </w:rPr>
        <w:t>trespass</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chattels</w:t>
      </w:r>
      <w:r>
        <w:rPr>
          <w:rFonts w:hint="default"/>
          <w:u w:val="none"/>
          <w:lang w:val="en-US"/>
        </w:rPr>
        <w:t xml:space="preserve"> </w:t>
      </w:r>
      <w:r>
        <w:rPr>
          <w:rFonts w:hint="default"/>
          <w:u w:val="none"/>
          <w:lang w:val="en-US"/>
        </w:rPr>
        <w:t>complaint</w:t>
      </w:r>
      <w:r>
        <w:rPr>
          <w:rFonts w:hint="default"/>
          <w:u w:val="none"/>
          <w:lang w:val="en-US"/>
        </w:rPr>
        <w:t xml:space="preserve"> </w:t>
      </w:r>
      <w:r>
        <w:rPr>
          <w:rFonts w:hint="default"/>
          <w:u w:val="none"/>
          <w:lang w:val="en-US"/>
        </w:rPr>
        <w:t>if</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vendor</w:t>
      </w:r>
      <w:r>
        <w:rPr>
          <w:rFonts w:hint="default"/>
          <w:u w:val="none"/>
          <w:lang w:val="en-US"/>
        </w:rPr>
        <w:t xml:space="preserve"> </w:t>
      </w:r>
      <w:r>
        <w:rPr>
          <w:rFonts w:hint="default"/>
          <w:u w:val="none"/>
          <w:lang w:val="en-US"/>
        </w:rPr>
        <w:t>has</w:t>
      </w:r>
      <w:r>
        <w:rPr>
          <w:rFonts w:hint="default"/>
          <w:u w:val="none"/>
          <w:lang w:val="en-US"/>
        </w:rPr>
        <w:t xml:space="preserve"> </w:t>
      </w:r>
      <w:r>
        <w:rPr>
          <w:rFonts w:hint="default"/>
          <w:u w:val="none"/>
          <w:lang w:val="en-US"/>
        </w:rPr>
        <w:t>exceeded</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contractual</w:t>
      </w:r>
      <w:r>
        <w:rPr>
          <w:rFonts w:hint="default"/>
          <w:u w:val="none"/>
          <w:lang w:val="en-US"/>
        </w:rPr>
        <w:t xml:space="preserve"> </w:t>
      </w:r>
      <w:r>
        <w:rPr>
          <w:rFonts w:hint="default"/>
          <w:u w:val="none"/>
          <w:lang w:val="en-US"/>
        </w:rPr>
        <w:t>terms,</w:t>
      </w:r>
      <w:r>
        <w:rPr>
          <w:rFonts w:hint="default"/>
          <w:u w:val="none"/>
          <w:lang w:val="en-US"/>
        </w:rPr>
        <w:t xml:space="preserve"> </w:t>
      </w:r>
      <w:r>
        <w:rPr>
          <w:rFonts w:hint="default"/>
          <w:u w:val="none"/>
          <w:lang w:val="en-US"/>
        </w:rPr>
        <w:t>if</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contract</w:t>
      </w:r>
      <w:r>
        <w:rPr>
          <w:rFonts w:hint="default"/>
          <w:u w:val="none"/>
          <w:lang w:val="en-US"/>
        </w:rPr>
        <w:t xml:space="preserve"> </w:t>
      </w:r>
      <w:r>
        <w:rPr>
          <w:rFonts w:hint="default"/>
          <w:u w:val="none"/>
          <w:lang w:val="en-US"/>
        </w:rPr>
        <w:t>is</w:t>
      </w:r>
      <w:r>
        <w:rPr>
          <w:rFonts w:hint="default"/>
          <w:u w:val="none"/>
          <w:lang w:val="en-US"/>
        </w:rPr>
        <w:t xml:space="preserve"> </w:t>
      </w:r>
      <w:r>
        <w:rPr>
          <w:rFonts w:hint="default"/>
          <w:u w:val="none"/>
          <w:lang w:val="en-US"/>
        </w:rPr>
        <w:t>found</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misrepresent</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actual</w:t>
      </w:r>
      <w:r>
        <w:rPr>
          <w:rFonts w:hint="default"/>
          <w:u w:val="none"/>
          <w:lang w:val="en-US"/>
        </w:rPr>
        <w:t xml:space="preserve"> </w:t>
      </w:r>
      <w:r>
        <w:rPr>
          <w:rFonts w:hint="default"/>
          <w:u w:val="none"/>
          <w:lang w:val="en-US"/>
        </w:rPr>
        <w:t>functioning</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product,</w:t>
      </w:r>
      <w:r>
        <w:rPr>
          <w:rFonts w:hint="default"/>
          <w:u w:val="none"/>
          <w:lang w:val="en-US"/>
        </w:rPr>
        <w:t xml:space="preserve"> </w:t>
      </w:r>
      <w:r>
        <w:rPr>
          <w:rFonts w:hint="default"/>
          <w:u w:val="none"/>
          <w:lang w:val="en-US"/>
        </w:rPr>
        <w:t>or</w:t>
      </w:r>
      <w:r>
        <w:rPr>
          <w:rFonts w:hint="default"/>
          <w:u w:val="none"/>
          <w:lang w:val="en-US"/>
        </w:rPr>
        <w:t xml:space="preserve"> </w:t>
      </w:r>
      <w:r>
        <w:rPr>
          <w:rFonts w:hint="default"/>
          <w:u w:val="none"/>
          <w:lang w:val="en-US"/>
        </w:rPr>
        <w:t>if</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consent</w:t>
      </w:r>
      <w:r>
        <w:rPr>
          <w:rFonts w:hint="default"/>
          <w:u w:val="none"/>
          <w:lang w:val="en-US"/>
        </w:rPr>
        <w:t xml:space="preserve"> </w:t>
      </w:r>
      <w:r>
        <w:rPr>
          <w:rFonts w:hint="default"/>
          <w:u w:val="none"/>
          <w:lang w:val="en-US"/>
        </w:rPr>
        <w:t>has</w:t>
      </w:r>
      <w:r>
        <w:rPr>
          <w:rFonts w:hint="default"/>
          <w:u w:val="none"/>
          <w:lang w:val="en-US"/>
        </w:rPr>
        <w:t xml:space="preserve"> </w:t>
      </w:r>
      <w:r>
        <w:rPr>
          <w:rFonts w:hint="default"/>
          <w:u w:val="none"/>
          <w:lang w:val="en-US"/>
        </w:rPr>
        <w:t>been</w:t>
      </w:r>
      <w:r>
        <w:rPr>
          <w:rFonts w:hint="default"/>
          <w:u w:val="none"/>
          <w:lang w:val="en-US"/>
        </w:rPr>
        <w:t xml:space="preserve"> </w:t>
      </w:r>
      <w:r>
        <w:rPr>
          <w:rFonts w:hint="default"/>
          <w:u w:val="none"/>
          <w:lang w:val="en-US"/>
        </w:rPr>
        <w:t>withdrawn.</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vendor</w:t>
      </w:r>
      <w:r>
        <w:rPr>
          <w:rFonts w:hint="default"/>
          <w:u w:val="none"/>
          <w:lang w:val="en-US"/>
        </w:rPr>
        <w:t xml:space="preserve"> </w:t>
      </w:r>
      <w:r>
        <w:rPr>
          <w:rFonts w:hint="default"/>
          <w:u w:val="none"/>
          <w:lang w:val="en-US"/>
        </w:rPr>
        <w:t>can</w:t>
      </w:r>
      <w:r>
        <w:rPr>
          <w:rFonts w:hint="default"/>
          <w:u w:val="none"/>
          <w:lang w:val="en-US"/>
        </w:rPr>
        <w:t xml:space="preserve"> </w:t>
      </w:r>
      <w:r>
        <w:rPr>
          <w:rFonts w:hint="default"/>
          <w:u w:val="none"/>
          <w:lang w:val="en-US"/>
        </w:rPr>
        <w:t>be</w:t>
      </w:r>
      <w:r>
        <w:rPr>
          <w:rFonts w:hint="default"/>
          <w:u w:val="none"/>
          <w:lang w:val="en-US"/>
        </w:rPr>
        <w:t xml:space="preserve"> </w:t>
      </w:r>
      <w:r>
        <w:rPr>
          <w:rFonts w:hint="default"/>
          <w:u w:val="none"/>
          <w:lang w:val="en-US"/>
        </w:rPr>
        <w:t>held</w:t>
      </w:r>
      <w:r>
        <w:rPr>
          <w:rFonts w:hint="default"/>
          <w:u w:val="none"/>
          <w:lang w:val="en-US"/>
        </w:rPr>
        <w:t xml:space="preserve"> </w:t>
      </w:r>
      <w:r>
        <w:rPr>
          <w:rFonts w:hint="default"/>
          <w:u w:val="none"/>
          <w:lang w:val="en-US"/>
        </w:rPr>
        <w:t>liable</w:t>
      </w:r>
      <w:r>
        <w:rPr>
          <w:rFonts w:hint="default"/>
          <w:u w:val="none"/>
          <w:lang w:val="en-US"/>
        </w:rPr>
        <w:t xml:space="preserve"> </w:t>
      </w:r>
      <w:r>
        <w:rPr>
          <w:rFonts w:hint="default"/>
          <w:u w:val="none"/>
          <w:lang w:val="en-US"/>
        </w:rPr>
        <w:t>for</w:t>
      </w:r>
      <w:r>
        <w:rPr>
          <w:rFonts w:hint="default"/>
          <w:u w:val="none"/>
          <w:lang w:val="en-US"/>
        </w:rPr>
        <w:t xml:space="preserve"> </w:t>
      </w:r>
      <w:r>
        <w:rPr>
          <w:rFonts w:hint="default"/>
          <w:u w:val="none"/>
          <w:lang w:val="en-US"/>
        </w:rPr>
        <w:t>"any</w:t>
      </w:r>
      <w:r>
        <w:rPr>
          <w:rFonts w:hint="default"/>
          <w:u w:val="none"/>
          <w:lang w:val="en-US"/>
        </w:rPr>
        <w:t xml:space="preserve"> </w:t>
      </w:r>
      <w:r>
        <w:rPr>
          <w:rFonts w:hint="default"/>
          <w:u w:val="none"/>
          <w:lang w:val="en-US"/>
        </w:rPr>
        <w:t>use</w:t>
      </w:r>
      <w:r>
        <w:rPr>
          <w:rFonts w:hint="default"/>
          <w:u w:val="none"/>
          <w:lang w:val="en-US"/>
        </w:rPr>
        <w:t xml:space="preserve"> </w:t>
      </w:r>
      <w:r>
        <w:rPr>
          <w:rFonts w:hint="default"/>
          <w:u w:val="none"/>
          <w:lang w:val="en-US"/>
        </w:rPr>
        <w:t>exceeding</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consent"</w:t>
      </w:r>
      <w:r>
        <w:rPr>
          <w:rFonts w:hint="default"/>
          <w:u w:val="none"/>
          <w:lang w:val="en-US"/>
        </w:rPr>
        <w:t xml:space="preserve"> </w:t>
      </w:r>
      <w:r>
        <w:rPr>
          <w:rFonts w:hint="default"/>
          <w:u w:val="none"/>
          <w:lang w:val="en-US"/>
        </w:rPr>
        <w:t>given.</w:t>
      </w:r>
    </w:p>
    <w:p>
      <w:pPr>
        <w:pStyle w:val="style0"/>
        <w:jc w:val="left"/>
        <w:rPr/>
      </w:pPr>
      <w:r>
        <w:rPr>
          <w:rFonts w:hint="default"/>
          <w:u w:val="none"/>
          <w:lang w:val="en-US"/>
        </w:rPr>
        <w:t>Actual</w:t>
      </w:r>
      <w:r>
        <w:rPr>
          <w:rFonts w:hint="default"/>
          <w:u w:val="none"/>
          <w:lang w:val="en-US"/>
        </w:rPr>
        <w:t xml:space="preserve"> </w:t>
      </w:r>
      <w:r>
        <w:rPr>
          <w:rFonts w:hint="default"/>
          <w:u w:val="none"/>
          <w:lang w:val="en-US"/>
        </w:rPr>
        <w:t>harm</w:t>
      </w:r>
    </w:p>
    <w:p>
      <w:pPr>
        <w:pStyle w:val="style0"/>
        <w:jc w:val="left"/>
        <w:rPr/>
      </w:pPr>
      <w:r>
        <w:rPr>
          <w:rFonts w:hint="default"/>
          <w:u w:val="none"/>
          <w:lang w:val="en-US"/>
        </w:rPr>
        <w:t>The</w:t>
      </w:r>
      <w:r>
        <w:rPr>
          <w:rFonts w:hint="default"/>
          <w:u w:val="none"/>
          <w:lang w:val="en-US"/>
        </w:rPr>
        <w:t xml:space="preserve"> </w:t>
      </w:r>
      <w:r>
        <w:rPr>
          <w:rFonts w:hint="default"/>
          <w:u w:val="none"/>
          <w:lang w:val="en-US"/>
        </w:rPr>
        <w:t>precise</w:t>
      </w:r>
      <w:r>
        <w:rPr>
          <w:rFonts w:hint="default"/>
          <w:u w:val="none"/>
          <w:lang w:val="en-US"/>
        </w:rPr>
        <w:t xml:space="preserve"> </w:t>
      </w:r>
      <w:r>
        <w:rPr>
          <w:rFonts w:hint="default"/>
          <w:u w:val="none"/>
          <w:lang w:val="en-US"/>
        </w:rPr>
        <w:t>criteria</w:t>
      </w:r>
      <w:r>
        <w:rPr>
          <w:rFonts w:hint="default"/>
          <w:u w:val="none"/>
          <w:lang w:val="en-US"/>
        </w:rPr>
        <w:t xml:space="preserve"> </w:t>
      </w:r>
      <w:r>
        <w:rPr>
          <w:rFonts w:hint="default"/>
          <w:u w:val="none"/>
          <w:lang w:val="en-US"/>
        </w:rPr>
        <w:t>for</w:t>
      </w:r>
      <w:r>
        <w:rPr>
          <w:rFonts w:hint="default"/>
          <w:u w:val="none"/>
          <w:lang w:val="en-US"/>
        </w:rPr>
        <w:t xml:space="preserve"> </w:t>
      </w:r>
      <w:r>
        <w:rPr>
          <w:rFonts w:hint="default"/>
          <w:u w:val="none"/>
          <w:lang w:val="en-US"/>
        </w:rPr>
        <w:t>ascertaining</w:t>
      </w:r>
      <w:r>
        <w:rPr>
          <w:rFonts w:hint="default"/>
          <w:u w:val="none"/>
          <w:lang w:val="en-US"/>
        </w:rPr>
        <w:t xml:space="preserve"> </w:t>
      </w:r>
      <w:r>
        <w:rPr>
          <w:rFonts w:hint="default"/>
          <w:u w:val="none"/>
          <w:lang w:val="en-US"/>
        </w:rPr>
        <w:t>actual</w:t>
      </w:r>
      <w:r>
        <w:rPr>
          <w:rFonts w:hint="default"/>
          <w:u w:val="none"/>
          <w:lang w:val="en-US"/>
        </w:rPr>
        <w:t xml:space="preserve"> </w:t>
      </w:r>
      <w:r>
        <w:rPr>
          <w:rFonts w:hint="default"/>
          <w:u w:val="none"/>
          <w:lang w:val="en-US"/>
        </w:rPr>
        <w:t>harm</w:t>
      </w:r>
      <w:r>
        <w:rPr>
          <w:rFonts w:hint="default"/>
          <w:u w:val="none"/>
          <w:lang w:val="en-US"/>
        </w:rPr>
        <w:t xml:space="preserve"> </w:t>
      </w:r>
      <w:r>
        <w:rPr>
          <w:rFonts w:hint="default"/>
          <w:u w:val="none"/>
          <w:lang w:val="en-US"/>
        </w:rPr>
        <w:t>varies</w:t>
      </w:r>
      <w:r>
        <w:rPr>
          <w:rFonts w:hint="default"/>
          <w:u w:val="none"/>
          <w:lang w:val="en-US"/>
        </w:rPr>
        <w:t xml:space="preserve"> </w:t>
      </w:r>
      <w:r>
        <w:rPr>
          <w:rFonts w:hint="default"/>
          <w:u w:val="none"/>
          <w:lang w:val="en-US"/>
        </w:rPr>
        <w:t>among</w:t>
      </w:r>
      <w:r>
        <w:rPr>
          <w:rFonts w:hint="default"/>
          <w:u w:val="none"/>
          <w:lang w:val="en-US"/>
        </w:rPr>
        <w:t xml:space="preserve"> </w:t>
      </w:r>
      <w:r>
        <w:rPr>
          <w:rFonts w:hint="default"/>
          <w:u w:val="none"/>
          <w:lang w:val="en-US"/>
        </w:rPr>
        <w:t>states.</w:t>
      </w:r>
      <w:r>
        <w:rPr>
          <w:rFonts w:hint="default"/>
          <w:u w:val="none"/>
          <w:lang w:val="en-US"/>
        </w:rPr>
        <w:t xml:space="preserve"> </w:t>
      </w:r>
      <w:r>
        <w:rPr>
          <w:rFonts w:hint="default"/>
          <w:u w:val="none"/>
          <w:lang w:val="en-US"/>
        </w:rPr>
        <w:t>In</w:t>
      </w:r>
      <w:r>
        <w:rPr>
          <w:rFonts w:hint="default"/>
          <w:u w:val="none"/>
          <w:lang w:val="en-US"/>
        </w:rPr>
        <w:t xml:space="preserve"> </w:t>
      </w:r>
      <w:r>
        <w:rPr>
          <w:rFonts w:hint="default"/>
          <w:u w:val="none"/>
          <w:lang w:val="en-US"/>
        </w:rPr>
        <w:t>California,</w:t>
      </w:r>
      <w:r>
        <w:rPr>
          <w:rFonts w:hint="default"/>
          <w:u w:val="none"/>
          <w:lang w:val="en-US"/>
        </w:rPr>
        <w:t xml:space="preserve"> </w:t>
      </w:r>
      <w:r>
        <w:rPr>
          <w:rFonts w:hint="default"/>
          <w:u w:val="none"/>
          <w:lang w:val="en-US"/>
        </w:rPr>
        <w:t>for</w:t>
      </w:r>
      <w:r>
        <w:rPr>
          <w:rFonts w:hint="default"/>
          <w:u w:val="none"/>
          <w:lang w:val="en-US"/>
        </w:rPr>
        <w:t xml:space="preserve"> </w:t>
      </w:r>
      <w:r>
        <w:rPr>
          <w:rFonts w:hint="default"/>
          <w:u w:val="none"/>
          <w:lang w:val="en-US"/>
        </w:rPr>
        <w:t>instance,</w:t>
      </w:r>
      <w:r>
        <w:rPr>
          <w:rFonts w:hint="default"/>
          <w:u w:val="none"/>
          <w:lang w:val="en-US"/>
        </w:rPr>
        <w:t xml:space="preserve"> </w:t>
      </w:r>
      <w:r>
        <w:rPr>
          <w:rFonts w:hint="default"/>
          <w:u w:val="none"/>
          <w:lang w:val="en-US"/>
        </w:rPr>
        <w:t>an</w:t>
      </w:r>
      <w:r>
        <w:rPr>
          <w:rFonts w:hint="default"/>
          <w:u w:val="none"/>
          <w:lang w:val="en-US"/>
        </w:rPr>
        <w:t xml:space="preserve"> </w:t>
      </w:r>
      <w:r>
        <w:rPr>
          <w:rFonts w:hint="default"/>
          <w:u w:val="none"/>
          <w:lang w:val="en-US"/>
        </w:rPr>
        <w:t>electronic</w:t>
      </w:r>
      <w:r>
        <w:rPr>
          <w:rFonts w:hint="default"/>
          <w:u w:val="none"/>
          <w:lang w:val="en-US"/>
        </w:rPr>
        <w:t xml:space="preserve"> </w:t>
      </w:r>
      <w:r>
        <w:rPr>
          <w:rFonts w:hint="default"/>
          <w:u w:val="none"/>
          <w:lang w:val="en-US"/>
        </w:rPr>
        <w:t>message</w:t>
      </w:r>
      <w:r>
        <w:rPr>
          <w:rFonts w:hint="default"/>
          <w:u w:val="none"/>
          <w:lang w:val="en-US"/>
        </w:rPr>
        <w:t xml:space="preserve"> </w:t>
      </w:r>
      <w:r>
        <w:rPr>
          <w:rFonts w:hint="default"/>
          <w:u w:val="none"/>
          <w:lang w:val="en-US"/>
        </w:rPr>
        <w:t>can</w:t>
      </w:r>
      <w:r>
        <w:rPr>
          <w:rFonts w:hint="default"/>
          <w:u w:val="none"/>
          <w:lang w:val="en-US"/>
        </w:rPr>
        <w:t xml:space="preserve"> </w:t>
      </w:r>
      <w:r>
        <w:rPr>
          <w:rFonts w:hint="default"/>
          <w:u w:val="none"/>
          <w:lang w:val="en-US"/>
        </w:rPr>
        <w:t>be</w:t>
      </w:r>
      <w:r>
        <w:rPr>
          <w:rFonts w:hint="default"/>
          <w:u w:val="none"/>
          <w:lang w:val="en-US"/>
        </w:rPr>
        <w:t xml:space="preserve"> </w:t>
      </w:r>
      <w:r>
        <w:rPr>
          <w:rFonts w:hint="default"/>
          <w:u w:val="none"/>
          <w:lang w:val="en-US"/>
        </w:rPr>
        <w:t>deemed</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trespass</w:t>
      </w:r>
      <w:r>
        <w:rPr>
          <w:rFonts w:hint="default"/>
          <w:u w:val="none"/>
          <w:lang w:val="en-US"/>
        </w:rPr>
        <w:t xml:space="preserve"> </w:t>
      </w:r>
      <w:r>
        <w:rPr>
          <w:rFonts w:hint="default"/>
          <w:u w:val="none"/>
          <w:lang w:val="en-US"/>
        </w:rPr>
        <w:t>where</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message</w:t>
      </w:r>
      <w:r>
        <w:rPr>
          <w:rFonts w:hint="default"/>
          <w:u w:val="none"/>
          <w:lang w:val="en-US"/>
        </w:rPr>
        <w:t xml:space="preserve"> </w:t>
      </w:r>
      <w:r>
        <w:rPr>
          <w:rFonts w:hint="default"/>
          <w:u w:val="none"/>
          <w:lang w:val="en-US"/>
        </w:rPr>
        <w:t>interferes</w:t>
      </w:r>
      <w:r>
        <w:rPr>
          <w:rFonts w:hint="default"/>
          <w:u w:val="none"/>
          <w:lang w:val="en-US"/>
        </w:rPr>
        <w:t xml:space="preserve"> </w:t>
      </w:r>
      <w:r>
        <w:rPr>
          <w:rFonts w:hint="default"/>
          <w:u w:val="none"/>
          <w:lang w:val="en-US"/>
        </w:rPr>
        <w:t>with</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target</w:t>
      </w:r>
      <w:r>
        <w:rPr>
          <w:rFonts w:hint="default"/>
          <w:u w:val="none"/>
          <w:lang w:val="en-US"/>
        </w:rPr>
        <w:t xml:space="preserve"> </w:t>
      </w:r>
      <w:r>
        <w:rPr>
          <w:rFonts w:hint="default"/>
          <w:u w:val="none"/>
          <w:lang w:val="en-US"/>
        </w:rPr>
        <w:t>computer's</w:t>
      </w:r>
      <w:r>
        <w:rPr>
          <w:rFonts w:hint="default"/>
          <w:u w:val="none"/>
          <w:lang w:val="en-US"/>
        </w:rPr>
        <w:t xml:space="preserve"> </w:t>
      </w:r>
      <w:r>
        <w:rPr>
          <w:rFonts w:hint="default"/>
          <w:u w:val="none"/>
          <w:lang w:val="en-US"/>
        </w:rPr>
        <w:t>operation,</w:t>
      </w:r>
      <w:r>
        <w:rPr>
          <w:rFonts w:hint="default"/>
          <w:u w:val="none"/>
          <w:lang w:val="en-US"/>
        </w:rPr>
        <w:t xml:space="preserve"> </w:t>
      </w:r>
      <w:r>
        <w:rPr>
          <w:rFonts w:hint="default"/>
          <w:u w:val="none"/>
          <w:lang w:val="en-US"/>
        </w:rPr>
        <w:t>as</w:t>
      </w:r>
      <w:r>
        <w:rPr>
          <w:rFonts w:hint="default"/>
          <w:u w:val="none"/>
          <w:lang w:val="en-US"/>
        </w:rPr>
        <w:t xml:space="preserve"> </w:t>
      </w:r>
      <w:r>
        <w:rPr>
          <w:rFonts w:hint="default"/>
          <w:u w:val="none"/>
          <w:lang w:val="en-US"/>
        </w:rPr>
        <w:t>long</w:t>
      </w:r>
      <w:r>
        <w:rPr>
          <w:rFonts w:hint="default"/>
          <w:u w:val="none"/>
          <w:lang w:val="en-US"/>
        </w:rPr>
        <w:t xml:space="preserve"> </w:t>
      </w:r>
      <w:r>
        <w:rPr>
          <w:rFonts w:hint="default"/>
          <w:u w:val="none"/>
          <w:lang w:val="en-US"/>
        </w:rPr>
        <w:t>as</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plaintiff</w:t>
      </w:r>
      <w:r>
        <w:rPr>
          <w:rFonts w:hint="default"/>
          <w:u w:val="none"/>
          <w:lang w:val="en-US"/>
        </w:rPr>
        <w:t xml:space="preserve"> </w:t>
      </w:r>
      <w:r>
        <w:rPr>
          <w:rFonts w:hint="default"/>
          <w:u w:val="none"/>
          <w:lang w:val="en-US"/>
        </w:rPr>
        <w:t>can</w:t>
      </w:r>
      <w:r>
        <w:rPr>
          <w:rFonts w:hint="default"/>
          <w:u w:val="none"/>
          <w:lang w:val="en-US"/>
        </w:rPr>
        <w:t xml:space="preserve"> </w:t>
      </w:r>
      <w:r>
        <w:rPr>
          <w:rFonts w:hint="default"/>
          <w:u w:val="none"/>
          <w:lang w:val="en-US"/>
        </w:rPr>
        <w:t>demonstrate</w:t>
      </w:r>
      <w:r>
        <w:rPr>
          <w:rFonts w:hint="default"/>
          <w:u w:val="none"/>
          <w:lang w:val="en-US"/>
        </w:rPr>
        <w:t xml:space="preserve"> </w:t>
      </w:r>
      <w:r>
        <w:rPr>
          <w:rFonts w:hint="default"/>
          <w:u w:val="none"/>
          <w:lang w:val="en-US"/>
        </w:rPr>
        <w:t>either</w:t>
      </w:r>
      <w:r>
        <w:rPr>
          <w:rFonts w:hint="default"/>
          <w:u w:val="none"/>
          <w:lang w:val="en-US"/>
        </w:rPr>
        <w:t xml:space="preserve"> </w:t>
      </w:r>
      <w:r>
        <w:rPr>
          <w:rFonts w:hint="default"/>
          <w:u w:val="none"/>
          <w:lang w:val="en-US"/>
        </w:rPr>
        <w:t>actual</w:t>
      </w:r>
      <w:r>
        <w:rPr>
          <w:rFonts w:hint="default"/>
          <w:u w:val="none"/>
          <w:lang w:val="en-US"/>
        </w:rPr>
        <w:t xml:space="preserve"> </w:t>
      </w:r>
      <w:r>
        <w:rPr>
          <w:rFonts w:hint="default"/>
          <w:u w:val="none"/>
          <w:lang w:val="en-US"/>
        </w:rPr>
        <w:t>hardware</w:t>
      </w:r>
      <w:r>
        <w:rPr>
          <w:rFonts w:hint="default"/>
          <w:u w:val="none"/>
          <w:lang w:val="en-US"/>
        </w:rPr>
        <w:t xml:space="preserve"> </w:t>
      </w:r>
      <w:r>
        <w:rPr>
          <w:rFonts w:hint="default"/>
          <w:u w:val="none"/>
          <w:lang w:val="en-US"/>
        </w:rPr>
        <w:t>damage</w:t>
      </w:r>
      <w:r>
        <w:rPr>
          <w:rFonts w:hint="default"/>
          <w:u w:val="none"/>
          <w:lang w:val="en-US"/>
        </w:rPr>
        <w:t xml:space="preserve"> </w:t>
      </w:r>
      <w:r>
        <w:rPr>
          <w:rFonts w:hint="default"/>
          <w:u w:val="none"/>
          <w:lang w:val="en-US"/>
        </w:rPr>
        <w:t>or</w:t>
      </w:r>
      <w:r>
        <w:rPr>
          <w:rFonts w:hint="default"/>
          <w:u w:val="none"/>
          <w:lang w:val="en-US"/>
        </w:rPr>
        <w:t xml:space="preserve"> </w:t>
      </w:r>
      <w:r>
        <w:rPr>
          <w:rFonts w:hint="default"/>
          <w:u w:val="none"/>
          <w:lang w:val="en-US"/>
        </w:rPr>
        <w:t>actual</w:t>
      </w:r>
      <w:r>
        <w:rPr>
          <w:rFonts w:hint="default"/>
          <w:u w:val="none"/>
          <w:lang w:val="en-US"/>
        </w:rPr>
        <w:t xml:space="preserve"> </w:t>
      </w:r>
      <w:r>
        <w:rPr>
          <w:rFonts w:hint="default"/>
          <w:u w:val="none"/>
          <w:lang w:val="en-US"/>
        </w:rPr>
        <w:t>impaired</w:t>
      </w:r>
      <w:r>
        <w:rPr>
          <w:rFonts w:hint="default"/>
          <w:u w:val="none"/>
          <w:lang w:val="en-US"/>
        </w:rPr>
        <w:t xml:space="preserve"> </w:t>
      </w:r>
      <w:r>
        <w:rPr>
          <w:rFonts w:hint="default"/>
          <w:u w:val="none"/>
          <w:lang w:val="en-US"/>
        </w:rPr>
        <w:t>functioning.</w:t>
      </w:r>
      <w:r>
        <w:rPr>
          <w:rFonts w:hint="default"/>
          <w:u w:val="none"/>
          <w:lang w:val="en-US"/>
        </w:rPr>
        <w:t xml:space="preserve"> </w:t>
      </w:r>
      <w:r>
        <w:rPr>
          <w:rFonts w:hint="default"/>
          <w:u w:val="none"/>
          <w:lang w:val="en-US"/>
        </w:rPr>
        <w:t>But</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general</w:t>
      </w:r>
      <w:r>
        <w:rPr>
          <w:rFonts w:hint="default"/>
          <w:u w:val="none"/>
          <w:lang w:val="en-US"/>
        </w:rPr>
        <w:t xml:space="preserve"> </w:t>
      </w:r>
      <w:r>
        <w:rPr>
          <w:rFonts w:hint="default"/>
          <w:u w:val="none"/>
          <w:lang w:val="en-US"/>
        </w:rPr>
        <w:t>concept</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requiring</w:t>
      </w:r>
      <w:r>
        <w:rPr>
          <w:rFonts w:hint="default"/>
          <w:u w:val="none"/>
          <w:lang w:val="en-US"/>
        </w:rPr>
        <w:t xml:space="preserve"> </w:t>
      </w:r>
      <w:r>
        <w:rPr>
          <w:rFonts w:hint="default"/>
          <w:u w:val="none"/>
          <w:lang w:val="en-US"/>
        </w:rPr>
        <w:t>impaired</w:t>
      </w:r>
      <w:r>
        <w:rPr>
          <w:rFonts w:hint="default"/>
          <w:u w:val="none"/>
          <w:lang w:val="en-US"/>
        </w:rPr>
        <w:t xml:space="preserve"> </w:t>
      </w:r>
      <w:r>
        <w:rPr>
          <w:rFonts w:hint="default"/>
          <w:u w:val="none"/>
          <w:lang w:val="en-US"/>
        </w:rPr>
        <w:t>computer</w:t>
      </w:r>
      <w:r>
        <w:rPr>
          <w:rFonts w:hint="default"/>
          <w:u w:val="none"/>
          <w:lang w:val="en-US"/>
        </w:rPr>
        <w:t xml:space="preserve"> </w:t>
      </w:r>
      <w:r>
        <w:rPr>
          <w:rFonts w:hint="default"/>
          <w:u w:val="none"/>
          <w:lang w:val="en-US"/>
        </w:rPr>
        <w:t>functioning</w:t>
      </w:r>
      <w:r>
        <w:rPr>
          <w:rFonts w:hint="default"/>
          <w:u w:val="none"/>
          <w:lang w:val="en-US"/>
        </w:rPr>
        <w:t xml:space="preserve"> </w:t>
      </w:r>
      <w:r>
        <w:rPr>
          <w:rFonts w:hint="default"/>
          <w:u w:val="none"/>
          <w:lang w:val="en-US"/>
        </w:rPr>
        <w:t>has</w:t>
      </w:r>
      <w:r>
        <w:rPr>
          <w:rFonts w:hint="default"/>
          <w:u w:val="none"/>
          <w:lang w:val="en-US"/>
        </w:rPr>
        <w:t xml:space="preserve"> </w:t>
      </w:r>
      <w:r>
        <w:rPr>
          <w:rFonts w:hint="default"/>
          <w:u w:val="none"/>
          <w:lang w:val="en-US"/>
        </w:rPr>
        <w:t>been</w:t>
      </w:r>
      <w:r>
        <w:rPr>
          <w:rFonts w:hint="default"/>
          <w:u w:val="none"/>
          <w:lang w:val="en-US"/>
        </w:rPr>
        <w:t xml:space="preserve"> </w:t>
      </w:r>
      <w:r>
        <w:rPr>
          <w:rFonts w:hint="default"/>
          <w:u w:val="none"/>
          <w:lang w:val="en-US"/>
        </w:rPr>
        <w:t>adopted</w:t>
      </w:r>
      <w:r>
        <w:rPr>
          <w:rFonts w:hint="default"/>
          <w:u w:val="none"/>
          <w:lang w:val="en-US"/>
        </w:rPr>
        <w:t xml:space="preserve"> </w:t>
      </w:r>
      <w:r>
        <w:rPr>
          <w:rFonts w:hint="default"/>
          <w:u w:val="none"/>
          <w:lang w:val="en-US"/>
        </w:rPr>
        <w:t>consistently</w:t>
      </w:r>
      <w:r>
        <w:rPr>
          <w:rFonts w:hint="default"/>
          <w:u w:val="none"/>
          <w:lang w:val="en-US"/>
        </w:rPr>
        <w:t xml:space="preserve"> </w:t>
      </w:r>
      <w:r>
        <w:rPr>
          <w:rFonts w:hint="default"/>
          <w:u w:val="none"/>
          <w:lang w:val="en-US"/>
        </w:rPr>
        <w:t>and</w:t>
      </w:r>
      <w:r>
        <w:rPr>
          <w:rFonts w:hint="default"/>
          <w:u w:val="none"/>
          <w:lang w:val="en-US"/>
        </w:rPr>
        <w:t xml:space="preserve"> </w:t>
      </w:r>
      <w:r>
        <w:rPr>
          <w:rFonts w:hint="default"/>
          <w:u w:val="none"/>
          <w:lang w:val="en-US"/>
        </w:rPr>
        <w:t>in</w:t>
      </w:r>
      <w:r>
        <w:rPr>
          <w:rFonts w:hint="default"/>
          <w:u w:val="none"/>
          <w:lang w:val="en-US"/>
        </w:rPr>
        <w:t xml:space="preserve"> </w:t>
      </w:r>
      <w:r>
        <w:rPr>
          <w:rFonts w:hint="default"/>
          <w:u w:val="none"/>
          <w:lang w:val="en-US"/>
        </w:rPr>
        <w:t>showing</w:t>
      </w:r>
      <w:r>
        <w:rPr>
          <w:rFonts w:hint="default"/>
          <w:u w:val="none"/>
          <w:lang w:val="en-US"/>
        </w:rPr>
        <w:t xml:space="preserve"> </w:t>
      </w:r>
      <w:r>
        <w:rPr>
          <w:rFonts w:hint="default"/>
          <w:u w:val="none"/>
          <w:lang w:val="en-US"/>
        </w:rPr>
        <w:t>impaired</w:t>
      </w:r>
      <w:r>
        <w:rPr>
          <w:rFonts w:hint="default"/>
          <w:u w:val="none"/>
          <w:lang w:val="en-US"/>
        </w:rPr>
        <w:t xml:space="preserve"> </w:t>
      </w:r>
      <w:r>
        <w:rPr>
          <w:rFonts w:hint="default"/>
          <w:u w:val="none"/>
          <w:lang w:val="en-US"/>
        </w:rPr>
        <w:t>computer</w:t>
      </w:r>
      <w:r>
        <w:rPr>
          <w:rFonts w:hint="default"/>
          <w:u w:val="none"/>
          <w:lang w:val="en-US"/>
        </w:rPr>
        <w:t xml:space="preserve"> </w:t>
      </w:r>
      <w:r>
        <w:rPr>
          <w:rFonts w:hint="default"/>
          <w:u w:val="none"/>
          <w:lang w:val="en-US"/>
        </w:rPr>
        <w:t>functioning,</w:t>
      </w:r>
      <w:r>
        <w:rPr>
          <w:rFonts w:hint="default"/>
          <w:u w:val="none"/>
          <w:lang w:val="en-US"/>
        </w:rPr>
        <w:t xml:space="preserve"> </w:t>
      </w:r>
      <w:r>
        <w:rPr>
          <w:rFonts w:hint="default"/>
          <w:u w:val="none"/>
          <w:lang w:val="en-US"/>
        </w:rPr>
        <w:t>courts</w:t>
      </w:r>
      <w:r>
        <w:rPr>
          <w:rFonts w:hint="default"/>
          <w:u w:val="none"/>
          <w:lang w:val="en-US"/>
        </w:rPr>
        <w:t xml:space="preserve"> </w:t>
      </w:r>
      <w:r>
        <w:rPr>
          <w:rFonts w:hint="default"/>
          <w:u w:val="none"/>
          <w:lang w:val="en-US"/>
        </w:rPr>
        <w:t>have</w:t>
      </w:r>
      <w:r>
        <w:rPr>
          <w:rFonts w:hint="default"/>
          <w:u w:val="none"/>
          <w:lang w:val="en-US"/>
        </w:rPr>
        <w:t xml:space="preserve"> </w:t>
      </w:r>
      <w:r>
        <w:rPr>
          <w:rFonts w:hint="default"/>
          <w:u w:val="none"/>
          <w:lang w:val="en-US"/>
        </w:rPr>
        <w:t>usually</w:t>
      </w:r>
      <w:r>
        <w:rPr>
          <w:rFonts w:hint="default"/>
          <w:u w:val="none"/>
          <w:lang w:val="en-US"/>
        </w:rPr>
        <w:t xml:space="preserve"> </w:t>
      </w:r>
      <w:r>
        <w:rPr>
          <w:rFonts w:hint="default"/>
          <w:u w:val="none"/>
          <w:lang w:val="en-US"/>
        </w:rPr>
        <w:t>emphasized</w:t>
      </w:r>
      <w:r>
        <w:rPr>
          <w:rFonts w:hint="default"/>
          <w:u w:val="none"/>
          <w:lang w:val="en-US"/>
        </w:rPr>
        <w:t xml:space="preserve"> </w:t>
      </w:r>
      <w:r>
        <w:rPr>
          <w:rFonts w:hint="default"/>
          <w:u w:val="none"/>
          <w:lang w:val="en-US"/>
        </w:rPr>
        <w:t>system</w:t>
      </w:r>
      <w:r>
        <w:rPr>
          <w:rFonts w:hint="default"/>
          <w:u w:val="none"/>
          <w:lang w:val="en-US"/>
        </w:rPr>
        <w:t xml:space="preserve"> </w:t>
      </w:r>
      <w:r>
        <w:rPr>
          <w:rFonts w:hint="default"/>
          <w:u w:val="none"/>
          <w:lang w:val="en-US"/>
        </w:rPr>
        <w:t>unavailability.</w:t>
      </w:r>
    </w:p>
    <w:p>
      <w:pPr>
        <w:pStyle w:val="style0"/>
        <w:jc w:val="left"/>
        <w:rPr/>
      </w:pPr>
      <w:r>
        <w:rPr>
          <w:rFonts w:hint="default"/>
          <w:u w:val="none"/>
          <w:lang w:val="en-US"/>
        </w:rPr>
        <w:t>Intent</w:t>
      </w:r>
    </w:p>
    <w:p>
      <w:pPr>
        <w:pStyle w:val="style0"/>
        <w:jc w:val="left"/>
        <w:rPr>
          <w:u w:val="none"/>
          <w:lang w:val="en-US"/>
        </w:rPr>
      </w:pPr>
      <w:r>
        <w:rPr>
          <w:rFonts w:hint="default"/>
          <w:u w:val="none"/>
          <w:lang w:val="en-US"/>
        </w:rPr>
        <w:t>In</w:t>
      </w:r>
      <w:r>
        <w:rPr>
          <w:rFonts w:hint="default"/>
          <w:u w:val="none"/>
          <w:lang w:val="en-US"/>
        </w:rPr>
        <w:t xml:space="preserve"> </w:t>
      </w:r>
      <w:r>
        <w:rPr>
          <w:rFonts w:hint="default"/>
          <w:u w:val="none"/>
          <w:lang w:val="en-US"/>
        </w:rPr>
        <w:t>clarifying</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meaning</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intent</w:t>
      </w:r>
      <w:r>
        <w:rPr>
          <w:rFonts w:hint="default"/>
          <w:u w:val="none"/>
          <w:lang w:val="en-US"/>
        </w:rPr>
        <w:t xml:space="preserve"> </w:t>
      </w:r>
      <w:r>
        <w:rPr>
          <w:rFonts w:hint="default"/>
          <w:u w:val="none"/>
          <w:lang w:val="en-US"/>
        </w:rPr>
        <w:t>in</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context</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trespass</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chattels</w:t>
      </w:r>
      <w:r>
        <w:rPr>
          <w:rFonts w:hint="default"/>
          <w:u w:val="none"/>
          <w:lang w:val="en-US"/>
        </w:rPr>
        <w:t xml:space="preserve"> </w:t>
      </w:r>
      <w:r>
        <w:rPr>
          <w:rFonts w:hint="default"/>
          <w:u w:val="none"/>
          <w:lang w:val="en-US"/>
        </w:rPr>
        <w:t>claim</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Torts</w:t>
      </w:r>
      <w:r>
        <w:rPr>
          <w:rFonts w:hint="default"/>
          <w:u w:val="none"/>
          <w:lang w:val="en-US"/>
        </w:rPr>
        <w:t xml:space="preserve"> </w:t>
      </w:r>
      <w:r>
        <w:rPr>
          <w:rFonts w:hint="default"/>
          <w:u w:val="none"/>
          <w:lang w:val="en-US"/>
        </w:rPr>
        <w:t>states</w:t>
      </w:r>
      <w:r>
        <w:rPr>
          <w:rFonts w:hint="default"/>
          <w:u w:val="none"/>
          <w:lang w:val="en-US"/>
        </w:rPr>
        <w:t xml:space="preserve"> </w:t>
      </w:r>
      <w:r>
        <w:rPr>
          <w:rFonts w:hint="default"/>
          <w:u w:val="none"/>
          <w:lang w:val="en-US"/>
        </w:rPr>
        <w:t>that</w:t>
      </w:r>
      <w:r>
        <w:rPr>
          <w:rFonts w:hint="default"/>
          <w:u w:val="none"/>
          <w:lang w:val="en-US"/>
        </w:rPr>
        <w:t xml:space="preserve"> </w:t>
      </w:r>
      <w:r>
        <w:rPr>
          <w:rFonts w:hint="default"/>
          <w:u w:val="none"/>
          <w:lang w:val="en-US"/>
        </w:rPr>
        <w:t>"intention</w:t>
      </w:r>
      <w:r>
        <w:rPr>
          <w:rFonts w:hint="default"/>
          <w:u w:val="none"/>
          <w:lang w:val="en-US"/>
        </w:rPr>
        <w:t xml:space="preserve"> </w:t>
      </w:r>
      <w:r>
        <w:rPr>
          <w:rFonts w:hint="default"/>
          <w:u w:val="none"/>
          <w:lang w:val="en-US"/>
        </w:rPr>
        <w:t>is</w:t>
      </w:r>
      <w:r>
        <w:rPr>
          <w:rFonts w:hint="default"/>
          <w:u w:val="none"/>
          <w:lang w:val="en-US"/>
        </w:rPr>
        <w:t xml:space="preserve"> </w:t>
      </w:r>
      <w:r>
        <w:rPr>
          <w:rFonts w:hint="default"/>
          <w:u w:val="none"/>
          <w:lang w:val="en-US"/>
        </w:rPr>
        <w:t>present</w:t>
      </w:r>
      <w:r>
        <w:rPr>
          <w:rFonts w:hint="default"/>
          <w:u w:val="none"/>
          <w:lang w:val="en-US"/>
        </w:rPr>
        <w:t xml:space="preserve"> </w:t>
      </w:r>
      <w:r>
        <w:rPr>
          <w:rFonts w:hint="default"/>
          <w:u w:val="none"/>
          <w:lang w:val="en-US"/>
        </w:rPr>
        <w:t>when</w:t>
      </w:r>
      <w:r>
        <w:rPr>
          <w:rFonts w:hint="default"/>
          <w:u w:val="none"/>
          <w:lang w:val="en-US"/>
        </w:rPr>
        <w:t xml:space="preserve"> </w:t>
      </w:r>
      <w:r>
        <w:rPr>
          <w:rFonts w:hint="default"/>
          <w:u w:val="none"/>
          <w:lang w:val="en-US"/>
        </w:rPr>
        <w:t>an</w:t>
      </w:r>
      <w:r>
        <w:rPr>
          <w:rFonts w:hint="default"/>
          <w:u w:val="none"/>
          <w:lang w:val="en-US"/>
        </w:rPr>
        <w:t xml:space="preserve"> </w:t>
      </w:r>
      <w:r>
        <w:rPr>
          <w:rFonts w:hint="default"/>
          <w:u w:val="none"/>
          <w:lang w:val="en-US"/>
        </w:rPr>
        <w:t>act</w:t>
      </w:r>
      <w:r>
        <w:rPr>
          <w:rFonts w:hint="default"/>
          <w:u w:val="none"/>
          <w:lang w:val="en-US"/>
        </w:rPr>
        <w:t xml:space="preserve"> </w:t>
      </w:r>
      <w:r>
        <w:rPr>
          <w:rFonts w:hint="default"/>
          <w:u w:val="none"/>
          <w:lang w:val="en-US"/>
        </w:rPr>
        <w:t>is</w:t>
      </w:r>
      <w:r>
        <w:rPr>
          <w:rFonts w:hint="default"/>
          <w:u w:val="none"/>
          <w:lang w:val="en-US"/>
        </w:rPr>
        <w:t xml:space="preserve"> </w:t>
      </w:r>
      <w:r>
        <w:rPr>
          <w:rFonts w:hint="default"/>
          <w:u w:val="none"/>
          <w:lang w:val="en-US"/>
        </w:rPr>
        <w:t>done</w:t>
      </w:r>
      <w:r>
        <w:rPr>
          <w:rFonts w:hint="default"/>
          <w:u w:val="none"/>
          <w:lang w:val="en-US"/>
        </w:rPr>
        <w:t xml:space="preserve"> </w:t>
      </w:r>
      <w:r>
        <w:rPr>
          <w:rFonts w:hint="default"/>
          <w:u w:val="none"/>
          <w:lang w:val="en-US"/>
        </w:rPr>
        <w:t>for</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purpose</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using</w:t>
      </w:r>
      <w:r>
        <w:rPr>
          <w:rFonts w:hint="default"/>
          <w:u w:val="none"/>
          <w:lang w:val="en-US"/>
        </w:rPr>
        <w:t xml:space="preserve"> </w:t>
      </w:r>
      <w:r>
        <w:rPr>
          <w:rFonts w:hint="default"/>
          <w:u w:val="none"/>
          <w:lang w:val="en-US"/>
        </w:rPr>
        <w:t>or</w:t>
      </w:r>
      <w:r>
        <w:rPr>
          <w:rFonts w:hint="default"/>
          <w:u w:val="none"/>
          <w:lang w:val="en-US"/>
        </w:rPr>
        <w:t xml:space="preserve"> </w:t>
      </w:r>
      <w:r>
        <w:rPr>
          <w:rFonts w:hint="default"/>
          <w:u w:val="none"/>
          <w:lang w:val="en-US"/>
        </w:rPr>
        <w:t>otherwise</w:t>
      </w:r>
      <w:r>
        <w:rPr>
          <w:rFonts w:hint="default"/>
          <w:u w:val="none"/>
          <w:lang w:val="en-US"/>
        </w:rPr>
        <w:t xml:space="preserve"> </w:t>
      </w:r>
      <w:r>
        <w:rPr>
          <w:rFonts w:hint="default"/>
          <w:u w:val="none"/>
          <w:lang w:val="en-US"/>
        </w:rPr>
        <w:t>intermeddling</w:t>
      </w:r>
      <w:r>
        <w:rPr>
          <w:rFonts w:hint="default"/>
          <w:u w:val="none"/>
          <w:lang w:val="en-US"/>
        </w:rPr>
        <w:t xml:space="preserve"> </w:t>
      </w:r>
      <w:r>
        <w:rPr>
          <w:rFonts w:hint="default"/>
          <w:u w:val="none"/>
          <w:lang w:val="en-US"/>
        </w:rPr>
        <w:t>with</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chattel</w:t>
      </w:r>
      <w:r>
        <w:rPr>
          <w:rFonts w:hint="default"/>
          <w:u w:val="none"/>
          <w:lang w:val="en-US"/>
        </w:rPr>
        <w:t xml:space="preserve"> </w:t>
      </w:r>
      <w:r>
        <w:rPr>
          <w:rFonts w:hint="default"/>
          <w:u w:val="none"/>
          <w:lang w:val="en-US"/>
        </w:rPr>
        <w:t>or</w:t>
      </w:r>
      <w:r>
        <w:rPr>
          <w:rFonts w:hint="default"/>
          <w:u w:val="none"/>
          <w:lang w:val="en-US"/>
        </w:rPr>
        <w:t xml:space="preserve"> </w:t>
      </w:r>
      <w:r>
        <w:rPr>
          <w:rFonts w:hint="default"/>
          <w:u w:val="none"/>
          <w:lang w:val="en-US"/>
        </w:rPr>
        <w:t>with</w:t>
      </w:r>
      <w:r>
        <w:rPr>
          <w:rFonts w:hint="default"/>
          <w:u w:val="none"/>
          <w:lang w:val="en-US"/>
        </w:rPr>
        <w:t xml:space="preserve"> </w:t>
      </w:r>
      <w:r>
        <w:rPr>
          <w:rFonts w:hint="default"/>
          <w:u w:val="none"/>
          <w:lang w:val="en-US"/>
        </w:rPr>
        <w:t>knowledge</w:t>
      </w:r>
      <w:r>
        <w:rPr>
          <w:rFonts w:hint="default"/>
          <w:u w:val="none"/>
          <w:lang w:val="en-US"/>
        </w:rPr>
        <w:t xml:space="preserve"> </w:t>
      </w:r>
      <w:r>
        <w:rPr>
          <w:rFonts w:hint="default"/>
          <w:u w:val="none"/>
          <w:lang w:val="en-US"/>
        </w:rPr>
        <w:t>that</w:t>
      </w:r>
      <w:r>
        <w:rPr>
          <w:rFonts w:hint="default"/>
          <w:u w:val="none"/>
          <w:lang w:val="en-US"/>
        </w:rPr>
        <w:t xml:space="preserve"> </w:t>
      </w:r>
      <w:r>
        <w:rPr>
          <w:rFonts w:hint="default"/>
          <w:u w:val="none"/>
          <w:lang w:val="en-US"/>
        </w:rPr>
        <w:t>such</w:t>
      </w:r>
      <w:r>
        <w:rPr>
          <w:rFonts w:hint="default"/>
          <w:u w:val="none"/>
          <w:lang w:val="en-US"/>
        </w:rPr>
        <w:t xml:space="preserve"> </w:t>
      </w:r>
      <w:r>
        <w:rPr>
          <w:rFonts w:hint="default"/>
          <w:u w:val="none"/>
          <w:lang w:val="en-US"/>
        </w:rPr>
        <w:t>an</w:t>
      </w:r>
      <w:r>
        <w:rPr>
          <w:rFonts w:hint="default"/>
          <w:u w:val="none"/>
          <w:lang w:val="en-US"/>
        </w:rPr>
        <w:t xml:space="preserve"> </w:t>
      </w:r>
      <w:r>
        <w:rPr>
          <w:rFonts w:hint="default"/>
          <w:u w:val="none"/>
          <w:lang w:val="en-US"/>
        </w:rPr>
        <w:t>intermeddling</w:t>
      </w:r>
      <w:r>
        <w:rPr>
          <w:rFonts w:hint="default"/>
          <w:u w:val="none"/>
          <w:lang w:val="en-US"/>
        </w:rPr>
        <w:t xml:space="preserve"> </w:t>
      </w:r>
      <w:r>
        <w:rPr>
          <w:rFonts w:hint="default"/>
          <w:u w:val="none"/>
          <w:lang w:val="en-US"/>
        </w:rPr>
        <w:t>will,</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substantial</w:t>
      </w:r>
      <w:r>
        <w:rPr>
          <w:rFonts w:hint="default"/>
          <w:u w:val="none"/>
          <w:lang w:val="en-US"/>
        </w:rPr>
        <w:t xml:space="preserve"> </w:t>
      </w:r>
      <w:r>
        <w:rPr>
          <w:rFonts w:hint="default"/>
          <w:u w:val="none"/>
          <w:lang w:val="en-US"/>
        </w:rPr>
        <w:t>certainty,</w:t>
      </w:r>
      <w:r>
        <w:rPr>
          <w:rFonts w:hint="default"/>
          <w:u w:val="none"/>
          <w:lang w:val="en-US"/>
        </w:rPr>
        <w:t xml:space="preserve"> </w:t>
      </w:r>
      <w:r>
        <w:rPr>
          <w:rFonts w:hint="default"/>
          <w:u w:val="none"/>
          <w:lang w:val="en-US"/>
        </w:rPr>
        <w:t>result</w:t>
      </w:r>
      <w:r>
        <w:rPr>
          <w:rFonts w:hint="default"/>
          <w:u w:val="none"/>
          <w:lang w:val="en-US"/>
        </w:rPr>
        <w:t xml:space="preserve"> </w:t>
      </w:r>
      <w:r>
        <w:rPr>
          <w:rFonts w:hint="default"/>
          <w:u w:val="none"/>
          <w:lang w:val="en-US"/>
        </w:rPr>
        <w:t>from</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act,"</w:t>
      </w:r>
      <w:r>
        <w:rPr>
          <w:rFonts w:hint="default"/>
          <w:u w:val="none"/>
          <w:lang w:val="en-US"/>
        </w:rPr>
        <w:t xml:space="preserve"> </w:t>
      </w:r>
      <w:r>
        <w:rPr>
          <w:rFonts w:hint="default"/>
          <w:u w:val="none"/>
          <w:lang w:val="en-US"/>
        </w:rPr>
        <w:t>and</w:t>
      </w:r>
      <w:r>
        <w:rPr>
          <w:rFonts w:hint="default"/>
          <w:u w:val="none"/>
          <w:lang w:val="en-US"/>
        </w:rPr>
        <w:t xml:space="preserve"> </w:t>
      </w:r>
      <w:r>
        <w:rPr>
          <w:rFonts w:hint="default"/>
          <w:u w:val="none"/>
          <w:lang w:val="en-US"/>
        </w:rPr>
        <w:t>that,</w:t>
      </w:r>
      <w:r>
        <w:rPr>
          <w:rFonts w:hint="default"/>
          <w:u w:val="none"/>
          <w:lang w:val="en-US"/>
        </w:rPr>
        <w:t xml:space="preserve"> </w:t>
      </w:r>
      <w:r>
        <w:rPr>
          <w:rFonts w:hint="default"/>
          <w:u w:val="none"/>
          <w:lang w:val="en-US"/>
        </w:rPr>
        <w:t>furthermore,</w:t>
      </w:r>
      <w:r>
        <w:rPr>
          <w:rFonts w:hint="default"/>
          <w:u w:val="none"/>
          <w:lang w:val="en-US"/>
        </w:rPr>
        <w:t xml:space="preserve"> </w:t>
      </w:r>
      <w:r>
        <w:rPr>
          <w:rFonts w:hint="default"/>
          <w:u w:val="none"/>
          <w:lang w:val="en-US"/>
        </w:rPr>
        <w:t>"[i]t</w:t>
      </w:r>
      <w:r>
        <w:rPr>
          <w:rFonts w:hint="default"/>
          <w:u w:val="none"/>
          <w:lang w:val="en-US"/>
        </w:rPr>
        <w:t xml:space="preserve"> </w:t>
      </w:r>
      <w:r>
        <w:rPr>
          <w:rFonts w:hint="default"/>
          <w:u w:val="none"/>
          <w:lang w:val="en-US"/>
        </w:rPr>
        <w:t>is</w:t>
      </w:r>
      <w:r>
        <w:rPr>
          <w:rFonts w:hint="default"/>
          <w:u w:val="none"/>
          <w:lang w:val="en-US"/>
        </w:rPr>
        <w:t xml:space="preserve"> </w:t>
      </w:r>
      <w:r>
        <w:rPr>
          <w:rFonts w:hint="default"/>
          <w:u w:val="none"/>
          <w:lang w:val="en-US"/>
        </w:rPr>
        <w:t>not</w:t>
      </w:r>
      <w:r>
        <w:rPr>
          <w:rFonts w:hint="default"/>
          <w:u w:val="none"/>
          <w:lang w:val="en-US"/>
        </w:rPr>
        <w:t xml:space="preserve"> </w:t>
      </w:r>
      <w:r>
        <w:rPr>
          <w:rFonts w:hint="default"/>
          <w:u w:val="none"/>
          <w:lang w:val="en-US"/>
        </w:rPr>
        <w:t>necessary</w:t>
      </w:r>
      <w:r>
        <w:rPr>
          <w:rFonts w:hint="default"/>
          <w:u w:val="none"/>
          <w:lang w:val="en-US"/>
        </w:rPr>
        <w:t xml:space="preserve"> </w:t>
      </w:r>
      <w:r>
        <w:rPr>
          <w:rFonts w:hint="default"/>
          <w:u w:val="none"/>
          <w:lang w:val="en-US"/>
        </w:rPr>
        <w:t>that</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actor</w:t>
      </w:r>
      <w:r>
        <w:rPr>
          <w:rFonts w:hint="default"/>
          <w:u w:val="none"/>
          <w:lang w:val="en-US"/>
        </w:rPr>
        <w:t xml:space="preserve"> </w:t>
      </w:r>
      <w:r>
        <w:rPr>
          <w:rFonts w:hint="default"/>
          <w:u w:val="none"/>
          <w:lang w:val="en-US"/>
        </w:rPr>
        <w:t>should</w:t>
      </w:r>
      <w:r>
        <w:rPr>
          <w:rFonts w:hint="default"/>
          <w:u w:val="none"/>
          <w:lang w:val="en-US"/>
        </w:rPr>
        <w:t xml:space="preserve"> </w:t>
      </w:r>
      <w:r>
        <w:rPr>
          <w:rFonts w:hint="default"/>
          <w:u w:val="none"/>
          <w:lang w:val="en-US"/>
        </w:rPr>
        <w:t>know</w:t>
      </w:r>
      <w:r>
        <w:rPr>
          <w:rFonts w:hint="default"/>
          <w:u w:val="none"/>
          <w:lang w:val="en-US"/>
        </w:rPr>
        <w:t xml:space="preserve"> </w:t>
      </w:r>
      <w:r>
        <w:rPr>
          <w:rFonts w:hint="default"/>
          <w:u w:val="none"/>
          <w:lang w:val="en-US"/>
        </w:rPr>
        <w:t>or</w:t>
      </w:r>
      <w:r>
        <w:rPr>
          <w:rFonts w:hint="default"/>
          <w:u w:val="none"/>
          <w:lang w:val="en-US"/>
        </w:rPr>
        <w:t xml:space="preserve"> </w:t>
      </w:r>
      <w:r>
        <w:rPr>
          <w:rFonts w:hint="default"/>
          <w:u w:val="none"/>
          <w:lang w:val="en-US"/>
        </w:rPr>
        <w:t>have</w:t>
      </w:r>
      <w:r>
        <w:rPr>
          <w:rFonts w:hint="default"/>
          <w:u w:val="none"/>
          <w:lang w:val="en-US"/>
        </w:rPr>
        <w:t xml:space="preserve"> </w:t>
      </w:r>
      <w:r>
        <w:rPr>
          <w:rFonts w:hint="default"/>
          <w:u w:val="none"/>
          <w:lang w:val="en-US"/>
        </w:rPr>
        <w:t>reason</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know</w:t>
      </w:r>
      <w:r>
        <w:rPr>
          <w:rFonts w:hint="default"/>
          <w:u w:val="none"/>
          <w:lang w:val="en-US"/>
        </w:rPr>
        <w:t xml:space="preserve"> </w:t>
      </w:r>
      <w:r>
        <w:rPr>
          <w:rFonts w:hint="default"/>
          <w:u w:val="none"/>
          <w:lang w:val="en-US"/>
        </w:rPr>
        <w:t>that</w:t>
      </w:r>
      <w:r>
        <w:rPr>
          <w:rFonts w:hint="default"/>
          <w:u w:val="none"/>
          <w:lang w:val="en-US"/>
        </w:rPr>
        <w:t xml:space="preserve"> </w:t>
      </w:r>
      <w:r>
        <w:rPr>
          <w:rFonts w:hint="default"/>
          <w:u w:val="none"/>
          <w:lang w:val="en-US"/>
        </w:rPr>
        <w:t>such</w:t>
      </w:r>
      <w:r>
        <w:rPr>
          <w:rFonts w:hint="default"/>
          <w:u w:val="none"/>
          <w:lang w:val="en-US"/>
        </w:rPr>
        <w:t xml:space="preserve"> </w:t>
      </w:r>
      <w:r>
        <w:rPr>
          <w:rFonts w:hint="default"/>
          <w:u w:val="none"/>
          <w:lang w:val="en-US"/>
        </w:rPr>
        <w:t>intermeddling</w:t>
      </w:r>
      <w:r>
        <w:rPr>
          <w:rFonts w:hint="default"/>
          <w:u w:val="none"/>
          <w:lang w:val="en-US"/>
        </w:rPr>
        <w:t xml:space="preserve"> </w:t>
      </w:r>
      <w:r>
        <w:rPr>
          <w:rFonts w:hint="default"/>
          <w:u w:val="none"/>
          <w:lang w:val="en-US"/>
        </w:rPr>
        <w:t>is</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violation</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possessory</w:t>
      </w:r>
      <w:r>
        <w:rPr>
          <w:rFonts w:hint="default"/>
          <w:u w:val="none"/>
          <w:lang w:val="en-US"/>
        </w:rPr>
        <w:t xml:space="preserve"> </w:t>
      </w:r>
      <w:r>
        <w:rPr>
          <w:rFonts w:hint="default"/>
          <w:u w:val="none"/>
          <w:lang w:val="en-US"/>
        </w:rPr>
        <w:t>rights</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another."</w:t>
      </w:r>
    </w:p>
    <w:p>
      <w:pPr>
        <w:pStyle w:val="style0"/>
        <w:jc w:val="left"/>
        <w:rPr>
          <w:u w:val="none"/>
          <w:lang w:val="en-US"/>
        </w:rPr>
      </w:pPr>
      <w:r>
        <w:rPr>
          <w:u w:val="none"/>
          <w:lang w:val="en-US"/>
        </w:rPr>
        <w:t>The tort of conversion</w:t>
      </w:r>
    </w:p>
    <w:p>
      <w:pPr>
        <w:pStyle w:val="style0"/>
        <w:jc w:val="left"/>
        <w:rPr>
          <w:u w:val="none"/>
          <w:lang w:val="en-US"/>
        </w:rPr>
      </w:pPr>
      <w:r>
        <w:rPr>
          <w:u w:val="none"/>
          <w:lang w:val="en-US"/>
        </w:rPr>
        <w:t>Trespass as a tort can be committed against property and goods. However, in contrast, the tort of conversion can only be applied to goods. Conversion involves a voluntary act, causing interference against another person’s goods. Furthermore, conversion can also be committed even when a person has no intention to commit the tort.</w:t>
      </w:r>
    </w:p>
    <w:p>
      <w:pPr>
        <w:pStyle w:val="style0"/>
        <w:jc w:val="left"/>
        <w:rPr>
          <w:u w:val="none"/>
          <w:lang w:val="en-US"/>
        </w:rPr>
      </w:pPr>
      <w:r>
        <w:rPr>
          <w:u w:val="none"/>
          <w:lang w:val="en-US"/>
        </w:rPr>
        <w:t>Conversion – unlike trespass – does not require a direct link to be established for a person to commit the tort, as an indirect link is considered sufficient for a finding of a breach under certain circumstances.</w:t>
      </w:r>
    </w:p>
    <w:p>
      <w:pPr>
        <w:pStyle w:val="style0"/>
        <w:jc w:val="left"/>
        <w:rPr>
          <w:u w:val="none"/>
          <w:lang w:val="en-US"/>
        </w:rPr>
      </w:pPr>
      <w:r>
        <w:rPr>
          <w:u w:val="none"/>
          <w:lang w:val="en-US"/>
        </w:rPr>
        <w:t>The final element of conversion is if the person who is committing the tort purport to deal with the goods that belong to another party for their benefit which may involve the selling, giving away, or lending of goods in which the tortfeasor has no legal title over.</w:t>
      </w:r>
    </w:p>
    <w:p>
      <w:pPr>
        <w:pStyle w:val="style0"/>
        <w:jc w:val="left"/>
        <w:rPr>
          <w:u w:val="none"/>
          <w:lang w:val="en-US"/>
        </w:rPr>
      </w:pPr>
      <w:r>
        <w:rPr>
          <w:u w:val="none"/>
          <w:lang w:val="en-US"/>
        </w:rPr>
        <w:t>The tort of detinue</w:t>
      </w:r>
    </w:p>
    <w:p>
      <w:pPr>
        <w:pStyle w:val="style0"/>
        <w:jc w:val="left"/>
        <w:rPr>
          <w:u w:val="none"/>
          <w:lang w:val="en-US"/>
        </w:rPr>
      </w:pPr>
      <w:r>
        <w:rPr>
          <w:u w:val="none"/>
          <w:lang w:val="en-US"/>
        </w:rPr>
        <w:t xml:space="preserve"> Detinue is also a tort that can only be committed against a good, rather than property.</w:t>
      </w:r>
    </w:p>
    <w:p>
      <w:pPr>
        <w:pStyle w:val="style0"/>
        <w:jc w:val="left"/>
        <w:rPr>
          <w:u w:val="none"/>
          <w:lang w:val="en-US"/>
        </w:rPr>
      </w:pPr>
      <w:r>
        <w:rPr>
          <w:u w:val="none"/>
          <w:lang w:val="en-US"/>
        </w:rPr>
        <w:t>When someone commits a tort of detinue, they are considered to be wrongfully withholding goods from a person that has an immediate right of possession.</w:t>
      </w:r>
    </w:p>
    <w:p>
      <w:pPr>
        <w:pStyle w:val="style0"/>
        <w:jc w:val="left"/>
        <w:rPr>
          <w:u w:val="none"/>
          <w:lang w:val="en-US"/>
        </w:rPr>
      </w:pPr>
      <w:r>
        <w:rPr>
          <w:u w:val="none"/>
          <w:lang w:val="en-US"/>
        </w:rPr>
        <w:t>The other element of detinue is that the person committing the wrongful act is also denying the innocent party rightful possession of their property, and with full knowledge of the person’s rights to their goods. The final element of detinue is if the tortfeasor fails to deliver the goods as required by law.</w:t>
      </w:r>
    </w:p>
    <w:p>
      <w:pPr>
        <w:pStyle w:val="style0"/>
        <w:jc w:val="left"/>
        <w:rPr>
          <w:u w:val="none"/>
          <w:lang w:val="en-US"/>
        </w:rPr>
      </w:pPr>
      <w:r>
        <w:rPr>
          <w:u w:val="none"/>
          <w:lang w:val="en-US"/>
        </w:rPr>
        <w:t>Historically, detinue came in two forms: "detinue sur bailment" and "detinue sur trover".</w:t>
      </w:r>
    </w:p>
    <w:p>
      <w:pPr>
        <w:pStyle w:val="style0"/>
        <w:jc w:val="left"/>
        <w:rPr>
          <w:u w:val="none"/>
          <w:lang w:val="en-US"/>
        </w:rPr>
      </w:pPr>
      <w:r>
        <w:rPr>
          <w:u w:val="none"/>
          <w:lang w:val="en-US"/>
        </w:rPr>
        <w:t>In detinue sur bailment, the defendant is in a bailment relationship with the claimant and either refuses to return the chattel or else has negligently or intentionally lost or destroyed it. The onus is on the bailee to prove that the loss of the chattel was not his or her fault.</w:t>
      </w:r>
    </w:p>
    <w:p>
      <w:pPr>
        <w:pStyle w:val="style0"/>
        <w:jc w:val="left"/>
        <w:rPr>
          <w:u w:val="none"/>
          <w:lang w:val="en-US"/>
        </w:rPr>
      </w:pPr>
      <w:r>
        <w:rPr>
          <w:u w:val="none"/>
          <w:lang w:val="en-US"/>
        </w:rPr>
        <w:t>In detinue sur trover, the defendant can be any individual in possession of the chattel who refuses to return it to the claimant. A defendant could be a finder or a thief or any innocent third party, and the claimant need only have a better right to possession.</w:t>
      </w:r>
    </w:p>
    <w:p>
      <w:pPr>
        <w:pStyle w:val="style0"/>
        <w:jc w:val="left"/>
        <w:rPr>
          <w:u w:val="none"/>
          <w:lang w:val="en-US"/>
        </w:rPr>
      </w:pPr>
      <w:r>
        <w:rPr>
          <w:u w:val="none"/>
          <w:lang w:val="en-US"/>
        </w:rPr>
        <w:t>Concept of innocent delivery or receipt;</w:t>
      </w:r>
    </w:p>
    <w:p>
      <w:pPr>
        <w:pStyle w:val="style0"/>
        <w:jc w:val="left"/>
        <w:rPr>
          <w:u w:val="none"/>
          <w:lang w:val="en-US"/>
        </w:rPr>
      </w:pPr>
      <w:r>
        <w:rPr>
          <w:u w:val="none"/>
          <w:lang w:val="en-US"/>
        </w:rPr>
        <w:t xml:space="preserve">Lost of property is defined as personal property that was unintentionally left by its true owner. For example, a wallet that falls out of someone's pocket is lost. </w:t>
      </w:r>
    </w:p>
    <w:p>
      <w:pPr>
        <w:pStyle w:val="style0"/>
        <w:jc w:val="left"/>
        <w:rPr>
          <w:u w:val="none"/>
          <w:lang w:val="en-US"/>
        </w:rPr>
      </w:pPr>
      <w:r>
        <w:rPr>
          <w:u w:val="none"/>
          <w:lang w:val="en-US"/>
        </w:rPr>
        <w:t xml:space="preserve">At common law, a person who found lost personal property could keep it until and unless the original owner comes forward. This rule applied to people who discovered lost property in public areas, as well as to people who discovered lost property on their property. </w:t>
      </w:r>
    </w:p>
    <w:p>
      <w:pPr>
        <w:pStyle w:val="style0"/>
        <w:jc w:val="left"/>
        <w:rPr>
          <w:u w:val="none"/>
          <w:lang w:val="en-US"/>
        </w:rPr>
      </w:pPr>
      <w:r>
        <w:rPr>
          <w:u w:val="none"/>
          <w:lang w:val="en-US"/>
        </w:rPr>
        <w:t xml:space="preserve">Who can sue for trespass of chattel?A person who wants to sue in trespass to chattel can sue under trespass to goods, conversion and negligence that is involved in the commission of the trespass or conversion. These actions are substantiated by the provisions of the Torts (Interference With Goods) Act 1977. </w:t>
      </w:r>
    </w:p>
    <w:p>
      <w:pPr>
        <w:pStyle w:val="style0"/>
        <w:rPr/>
      </w:pPr>
      <w:r>
        <w:rPr>
          <w:u w:val="none"/>
          <w:lang w:val="en-US"/>
        </w:rPr>
        <w:t>Remedies:</w:t>
      </w:r>
      <w:r>
        <w:rPr>
          <w:rFonts w:hint="default"/>
        </w:rPr>
        <w:t>The</w:t>
      </w:r>
      <w:r>
        <w:rPr>
          <w:rFonts w:hint="default"/>
        </w:rPr>
        <w:t xml:space="preserve"> </w:t>
      </w:r>
      <w:r>
        <w:rPr>
          <w:rFonts w:hint="default"/>
        </w:rPr>
        <w:t>1977</w:t>
      </w:r>
      <w:r>
        <w:rPr>
          <w:rFonts w:hint="default"/>
        </w:rPr>
        <w:t xml:space="preserve"> </w:t>
      </w:r>
      <w:r>
        <w:rPr>
          <w:rFonts w:hint="default"/>
        </w:rPr>
        <w:t>Act</w:t>
      </w:r>
      <w:r>
        <w:rPr>
          <w:rFonts w:hint="default"/>
        </w:rPr>
        <w:t xml:space="preserve"> </w:t>
      </w:r>
      <w:r>
        <w:rPr>
          <w:rFonts w:hint="default"/>
        </w:rPr>
        <w:t>introduces</w:t>
      </w:r>
      <w:r>
        <w:rPr>
          <w:rFonts w:hint="default"/>
        </w:rPr>
        <w:t xml:space="preserve"> </w:t>
      </w:r>
      <w:r>
        <w:rPr>
          <w:rFonts w:hint="default"/>
        </w:rPr>
        <w:t>common</w:t>
      </w:r>
      <w:r>
        <w:rPr>
          <w:rFonts w:hint="default"/>
        </w:rPr>
        <w:t xml:space="preserve"> </w:t>
      </w:r>
      <w:r>
        <w:rPr>
          <w:rFonts w:hint="default"/>
        </w:rPr>
        <w:t>remedies</w:t>
      </w:r>
      <w:r>
        <w:rPr>
          <w:rFonts w:hint="default"/>
        </w:rPr>
        <w:t xml:space="preserve"> </w:t>
      </w:r>
      <w:r>
        <w:rPr>
          <w:rFonts w:hint="default"/>
        </w:rPr>
        <w:t>for</w:t>
      </w:r>
      <w:r>
        <w:rPr>
          <w:rFonts w:hint="default"/>
        </w:rPr>
        <w:t xml:space="preserve"> </w:t>
      </w:r>
      <w:r>
        <w:rPr>
          <w:rFonts w:hint="default"/>
        </w:rPr>
        <w:t>all</w:t>
      </w:r>
      <w:r>
        <w:rPr>
          <w:rFonts w:hint="default"/>
        </w:rPr>
        <w:t xml:space="preserve"> </w:t>
      </w:r>
      <w:r>
        <w:rPr>
          <w:rFonts w:hint="default"/>
        </w:rPr>
        <w:t>forms</w:t>
      </w:r>
      <w:r>
        <w:rPr>
          <w:rFonts w:hint="default"/>
        </w:rPr>
        <w:t xml:space="preserve"> </w:t>
      </w:r>
      <w:r>
        <w:rPr>
          <w:rFonts w:hint="default"/>
        </w:rPr>
        <w:t>of</w:t>
      </w:r>
      <w:r>
        <w:rPr>
          <w:rFonts w:hint="default"/>
        </w:rPr>
        <w:t xml:space="preserve"> </w:t>
      </w:r>
      <w:r>
        <w:rPr>
          <w:rFonts w:hint="default"/>
        </w:rPr>
        <w:t>‘wrongful</w:t>
      </w:r>
      <w:r>
        <w:rPr>
          <w:rFonts w:hint="default"/>
        </w:rPr>
        <w:t xml:space="preserve"> </w:t>
      </w:r>
      <w:r>
        <w:rPr>
          <w:rFonts w:hint="default"/>
        </w:rPr>
        <w:t>interferences</w:t>
      </w:r>
      <w:r>
        <w:rPr>
          <w:rFonts w:hint="default"/>
        </w:rPr>
        <w:t xml:space="preserve"> </w:t>
      </w:r>
      <w:r>
        <w:rPr>
          <w:rFonts w:hint="default"/>
        </w:rPr>
        <w:t>with</w:t>
      </w:r>
      <w:r>
        <w:rPr>
          <w:rFonts w:hint="default"/>
        </w:rPr>
        <w:t xml:space="preserve"> </w:t>
      </w:r>
      <w:r>
        <w:rPr>
          <w:rFonts w:hint="default"/>
        </w:rPr>
        <w:t>goods’.</w:t>
      </w:r>
      <w:r>
        <w:rPr>
          <w:rFonts w:hint="default"/>
        </w:rPr>
        <w:t xml:space="preserve"> </w:t>
      </w:r>
      <w:r>
        <w:rPr>
          <w:rFonts w:hint="default"/>
        </w:rPr>
        <w:t>Section</w:t>
      </w:r>
      <w:r>
        <w:rPr>
          <w:rFonts w:hint="default"/>
        </w:rPr>
        <w:t xml:space="preserve"> </w:t>
      </w:r>
      <w:r>
        <w:rPr>
          <w:rFonts w:hint="default"/>
        </w:rPr>
        <w:t>3</w:t>
      </w:r>
      <w:r>
        <w:rPr>
          <w:rFonts w:hint="default"/>
        </w:rPr>
        <w:t xml:space="preserve"> </w:t>
      </w:r>
      <w:r>
        <w:rPr>
          <w:rFonts w:hint="default"/>
        </w:rPr>
        <w:t>provides</w:t>
      </w:r>
      <w:r>
        <w:rPr>
          <w:rFonts w:hint="default"/>
        </w:rPr>
        <w:t xml:space="preserve"> </w:t>
      </w:r>
      <w:r>
        <w:rPr>
          <w:rFonts w:hint="default"/>
        </w:rPr>
        <w:t>that</w:t>
      </w:r>
      <w:r>
        <w:rPr>
          <w:rFonts w:hint="default"/>
        </w:rPr>
        <w:t xml:space="preserve"> </w:t>
      </w:r>
      <w:r>
        <w:rPr>
          <w:rFonts w:hint="default"/>
        </w:rPr>
        <w:t>in</w:t>
      </w:r>
      <w:r>
        <w:rPr>
          <w:rFonts w:hint="default"/>
        </w:rPr>
        <w:t xml:space="preserve"> </w:t>
      </w:r>
      <w:r>
        <w:rPr>
          <w:rFonts w:hint="default"/>
        </w:rPr>
        <w:t>proceedings</w:t>
      </w:r>
      <w:r>
        <w:rPr>
          <w:rFonts w:hint="default"/>
        </w:rPr>
        <w:t xml:space="preserve"> </w:t>
      </w:r>
      <w:r>
        <w:rPr>
          <w:rFonts w:hint="default"/>
        </w:rPr>
        <w:t>for</w:t>
      </w:r>
      <w:r>
        <w:rPr>
          <w:rFonts w:hint="default"/>
        </w:rPr>
        <w:t xml:space="preserve"> </w:t>
      </w:r>
      <w:r>
        <w:rPr>
          <w:rFonts w:hint="default"/>
        </w:rPr>
        <w:t>conversion,</w:t>
      </w:r>
      <w:r>
        <w:rPr>
          <w:rFonts w:hint="default"/>
        </w:rPr>
        <w:t xml:space="preserve"> </w:t>
      </w:r>
      <w:r>
        <w:rPr>
          <w:rFonts w:hint="default"/>
        </w:rPr>
        <w:t>or</w:t>
      </w:r>
      <w:r>
        <w:rPr>
          <w:rFonts w:hint="default"/>
        </w:rPr>
        <w:t xml:space="preserve"> </w:t>
      </w:r>
      <w:r>
        <w:rPr>
          <w:rFonts w:hint="default"/>
        </w:rPr>
        <w:t>any</w:t>
      </w:r>
      <w:r>
        <w:rPr>
          <w:rFonts w:hint="default"/>
        </w:rPr>
        <w:t xml:space="preserve"> </w:t>
      </w:r>
      <w:r>
        <w:rPr>
          <w:rFonts w:hint="default"/>
        </w:rPr>
        <w:t>other</w:t>
      </w:r>
      <w:r>
        <w:rPr>
          <w:rFonts w:hint="default"/>
        </w:rPr>
        <w:t xml:space="preserve"> </w:t>
      </w:r>
      <w:r>
        <w:rPr>
          <w:rFonts w:hint="default"/>
        </w:rPr>
        <w:t>chattel</w:t>
      </w:r>
      <w:r>
        <w:rPr>
          <w:rFonts w:hint="default"/>
        </w:rPr>
        <w:t xml:space="preserve"> </w:t>
      </w:r>
      <w:r>
        <w:rPr>
          <w:rFonts w:hint="default"/>
        </w:rPr>
        <w:t>tort,</w:t>
      </w:r>
      <w:r>
        <w:rPr>
          <w:rFonts w:hint="default"/>
        </w:rPr>
        <w:t xml:space="preserve"> </w:t>
      </w:r>
      <w:r>
        <w:rPr>
          <w:rFonts w:hint="default"/>
        </w:rPr>
        <w:t>against</w:t>
      </w:r>
      <w:r>
        <w:rPr>
          <w:rFonts w:hint="default"/>
        </w:rPr>
        <w:t xml:space="preserve"> </w:t>
      </w:r>
      <w:r>
        <w:rPr>
          <w:rFonts w:hint="default"/>
        </w:rPr>
        <w:t>a</w:t>
      </w:r>
      <w:r>
        <w:rPr>
          <w:rFonts w:hint="default"/>
        </w:rPr>
        <w:t xml:space="preserve"> </w:t>
      </w:r>
      <w:r>
        <w:rPr>
          <w:rFonts w:hint="default"/>
        </w:rPr>
        <w:t>person</w:t>
      </w:r>
      <w:r>
        <w:rPr>
          <w:rFonts w:hint="default"/>
        </w:rPr>
        <w:t xml:space="preserve"> </w:t>
      </w:r>
      <w:r>
        <w:rPr>
          <w:rFonts w:hint="default"/>
        </w:rPr>
        <w:t>in</w:t>
      </w:r>
      <w:r>
        <w:rPr>
          <w:rFonts w:hint="default"/>
        </w:rPr>
        <w:t xml:space="preserve"> </w:t>
      </w:r>
      <w:r>
        <w:rPr>
          <w:rFonts w:hint="default"/>
        </w:rPr>
        <w:t>possession</w:t>
      </w:r>
      <w:r>
        <w:rPr>
          <w:rFonts w:hint="default"/>
        </w:rPr>
        <w:t xml:space="preserve"> </w:t>
      </w:r>
      <w:r>
        <w:rPr>
          <w:rFonts w:hint="default"/>
        </w:rPr>
        <w:t>or</w:t>
      </w:r>
      <w:r>
        <w:rPr>
          <w:rFonts w:hint="default"/>
        </w:rPr>
        <w:t xml:space="preserve"> </w:t>
      </w:r>
      <w:r>
        <w:rPr>
          <w:rFonts w:hint="default"/>
        </w:rPr>
        <w:t>control</w:t>
      </w:r>
      <w:r>
        <w:rPr>
          <w:rFonts w:hint="default"/>
        </w:rPr>
        <w:t xml:space="preserve"> </w:t>
      </w:r>
      <w:r>
        <w:rPr>
          <w:rFonts w:hint="default"/>
        </w:rPr>
        <w:t>of</w:t>
      </w:r>
      <w:r>
        <w:rPr>
          <w:rFonts w:hint="default"/>
        </w:rPr>
        <w:t xml:space="preserve"> </w:t>
      </w:r>
      <w:r>
        <w:rPr>
          <w:rFonts w:hint="default"/>
        </w:rPr>
        <w:t>goods,</w:t>
      </w:r>
      <w:r>
        <w:rPr>
          <w:rFonts w:hint="default"/>
        </w:rPr>
        <w:t xml:space="preserve"> </w:t>
      </w:r>
      <w:r>
        <w:rPr>
          <w:rFonts w:hint="default"/>
        </w:rPr>
        <w:t>the</w:t>
      </w:r>
      <w:r>
        <w:rPr>
          <w:rFonts w:hint="default"/>
        </w:rPr>
        <w:t xml:space="preserve"> </w:t>
      </w:r>
      <w:r>
        <w:rPr>
          <w:rFonts w:hint="default"/>
        </w:rPr>
        <w:t>following</w:t>
      </w:r>
      <w:r>
        <w:rPr>
          <w:rFonts w:hint="default"/>
        </w:rPr>
        <w:t xml:space="preserve"> </w:t>
      </w:r>
      <w:r>
        <w:rPr>
          <w:rFonts w:hint="default"/>
        </w:rPr>
        <w:t>relief</w:t>
      </w:r>
      <w:r>
        <w:rPr>
          <w:rFonts w:hint="default"/>
        </w:rPr>
        <w:t xml:space="preserve"> </w:t>
      </w:r>
      <w:r>
        <w:rPr>
          <w:rFonts w:hint="default"/>
        </w:rPr>
        <w:t>may</w:t>
      </w:r>
      <w:r>
        <w:rPr>
          <w:rFonts w:hint="default"/>
        </w:rPr>
        <w:t xml:space="preserve"> </w:t>
      </w:r>
      <w:r>
        <w:rPr>
          <w:rFonts w:hint="default"/>
        </w:rPr>
        <w:t>be</w:t>
      </w:r>
      <w:r>
        <w:rPr>
          <w:rFonts w:hint="default"/>
        </w:rPr>
        <w:t xml:space="preserve"> </w:t>
      </w:r>
      <w:r>
        <w:rPr>
          <w:rFonts w:hint="default"/>
        </w:rPr>
        <w:t>given,</w:t>
      </w:r>
      <w:r>
        <w:rPr>
          <w:rFonts w:hint="default"/>
        </w:rPr>
        <w:t xml:space="preserve"> </w:t>
      </w:r>
      <w:r>
        <w:rPr>
          <w:rFonts w:hint="default"/>
        </w:rPr>
        <w:t>as</w:t>
      </w:r>
      <w:r>
        <w:rPr>
          <w:rFonts w:hint="default"/>
        </w:rPr>
        <w:t xml:space="preserve"> </w:t>
      </w:r>
      <w:r>
        <w:rPr>
          <w:rFonts w:hint="default"/>
        </w:rPr>
        <w:t>far</w:t>
      </w:r>
      <w:r>
        <w:rPr>
          <w:rFonts w:hint="default"/>
        </w:rPr>
        <w:t xml:space="preserve"> </w:t>
      </w:r>
      <w:r>
        <w:rPr>
          <w:rFonts w:hint="default"/>
        </w:rPr>
        <w:t>as</w:t>
      </w:r>
      <w:r>
        <w:rPr>
          <w:rFonts w:hint="default"/>
        </w:rPr>
        <w:t xml:space="preserve"> </w:t>
      </w:r>
      <w:r>
        <w:rPr>
          <w:rFonts w:hint="default"/>
        </w:rPr>
        <w:t>is</w:t>
      </w:r>
      <w:r>
        <w:rPr>
          <w:rFonts w:hint="default"/>
        </w:rPr>
        <w:t xml:space="preserve"> </w:t>
      </w:r>
      <w:r>
        <w:rPr>
          <w:rFonts w:hint="default"/>
        </w:rPr>
        <w:t>appropriate:</w:t>
      </w:r>
    </w:p>
    <w:p>
      <w:pPr>
        <w:pStyle w:val="style0"/>
        <w:rPr/>
      </w:pPr>
      <w:r>
        <w:rPr>
          <w:rFonts w:hint="default"/>
        </w:rPr>
        <w:t>An</w:t>
      </w:r>
      <w:r>
        <w:rPr>
          <w:rFonts w:hint="default"/>
        </w:rPr>
        <w:t xml:space="preserve"> </w:t>
      </w:r>
      <w:r>
        <w:rPr>
          <w:rFonts w:hint="default"/>
        </w:rPr>
        <w:t>order</w:t>
      </w:r>
      <w:r>
        <w:rPr>
          <w:rFonts w:hint="default"/>
        </w:rPr>
        <w:t xml:space="preserve"> </w:t>
      </w:r>
      <w:r>
        <w:rPr>
          <w:rFonts w:hint="default"/>
        </w:rPr>
        <w:t>for</w:t>
      </w:r>
      <w:r>
        <w:rPr>
          <w:rFonts w:hint="default"/>
        </w:rPr>
        <w:t xml:space="preserve"> </w:t>
      </w:r>
      <w:r>
        <w:rPr>
          <w:rFonts w:hint="default"/>
        </w:rPr>
        <w:t>delivery</w:t>
      </w:r>
      <w:r>
        <w:rPr>
          <w:rFonts w:hint="default"/>
        </w:rPr>
        <w:t xml:space="preserve"> </w:t>
      </w:r>
      <w:r>
        <w:rPr>
          <w:rFonts w:hint="default"/>
        </w:rPr>
        <w:t>and</w:t>
      </w:r>
      <w:r>
        <w:rPr>
          <w:rFonts w:hint="default"/>
        </w:rPr>
        <w:t xml:space="preserve"> </w:t>
      </w:r>
      <w:r>
        <w:rPr>
          <w:rFonts w:hint="default"/>
        </w:rPr>
        <w:t>for</w:t>
      </w:r>
      <w:r>
        <w:rPr>
          <w:rFonts w:hint="default"/>
        </w:rPr>
        <w:t xml:space="preserve"> </w:t>
      </w:r>
      <w:r>
        <w:rPr>
          <w:rFonts w:hint="default"/>
        </w:rPr>
        <w:t>payment</w:t>
      </w:r>
      <w:r>
        <w:rPr>
          <w:rFonts w:hint="default"/>
        </w:rPr>
        <w:t xml:space="preserve"> </w:t>
      </w:r>
      <w:r>
        <w:rPr>
          <w:rFonts w:hint="default"/>
        </w:rPr>
        <w:t>of</w:t>
      </w:r>
      <w:r>
        <w:rPr>
          <w:rFonts w:hint="default"/>
        </w:rPr>
        <w:t xml:space="preserve"> </w:t>
      </w:r>
      <w:r>
        <w:rPr>
          <w:rFonts w:hint="default"/>
        </w:rPr>
        <w:t>any</w:t>
      </w:r>
      <w:r>
        <w:rPr>
          <w:rFonts w:hint="default"/>
        </w:rPr>
        <w:t xml:space="preserve"> </w:t>
      </w:r>
      <w:r>
        <w:rPr>
          <w:rFonts w:hint="default"/>
        </w:rPr>
        <w:t>consequential</w:t>
      </w:r>
      <w:r>
        <w:rPr>
          <w:rFonts w:hint="default"/>
        </w:rPr>
        <w:t xml:space="preserve"> </w:t>
      </w:r>
      <w:r>
        <w:rPr>
          <w:rFonts w:hint="default"/>
        </w:rPr>
        <w:t>damages</w:t>
      </w:r>
      <w:r>
        <w:rPr>
          <w:rFonts w:hint="default"/>
        </w:rPr>
        <w:t xml:space="preserve"> </w:t>
      </w:r>
      <w:r>
        <w:rPr>
          <w:rFonts w:hint="default"/>
        </w:rPr>
        <w:t>(s3(2)(a));</w:t>
      </w:r>
    </w:p>
    <w:p>
      <w:pPr>
        <w:pStyle w:val="style0"/>
        <w:rPr/>
      </w:pPr>
      <w:r>
        <w:rPr>
          <w:rFonts w:hint="default"/>
        </w:rPr>
        <w:t>An</w:t>
      </w:r>
      <w:r>
        <w:rPr>
          <w:rFonts w:hint="default"/>
        </w:rPr>
        <w:t xml:space="preserve"> </w:t>
      </w:r>
      <w:r>
        <w:rPr>
          <w:rFonts w:hint="default"/>
        </w:rPr>
        <w:t>order</w:t>
      </w:r>
      <w:r>
        <w:rPr>
          <w:rFonts w:hint="default"/>
        </w:rPr>
        <w:t xml:space="preserve"> </w:t>
      </w:r>
      <w:r>
        <w:rPr>
          <w:rFonts w:hint="default"/>
        </w:rPr>
        <w:t>for</w:t>
      </w:r>
      <w:r>
        <w:rPr>
          <w:rFonts w:hint="default"/>
        </w:rPr>
        <w:t xml:space="preserve"> </w:t>
      </w:r>
      <w:r>
        <w:rPr>
          <w:rFonts w:hint="default"/>
        </w:rPr>
        <w:t>delivery</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goods,</w:t>
      </w:r>
      <w:r>
        <w:rPr>
          <w:rFonts w:hint="default"/>
        </w:rPr>
        <w:t xml:space="preserve"> </w:t>
      </w:r>
      <w:r>
        <w:rPr>
          <w:rFonts w:hint="default"/>
        </w:rPr>
        <w:t>but</w:t>
      </w:r>
      <w:r>
        <w:rPr>
          <w:rFonts w:hint="default"/>
        </w:rPr>
        <w:t xml:space="preserve"> </w:t>
      </w:r>
      <w:r>
        <w:rPr>
          <w:rFonts w:hint="default"/>
        </w:rPr>
        <w:t>giving</w:t>
      </w:r>
      <w:r>
        <w:rPr>
          <w:rFonts w:hint="default"/>
        </w:rPr>
        <w:t xml:space="preserve"> </w:t>
      </w:r>
      <w:r>
        <w:rPr>
          <w:rFonts w:hint="default"/>
        </w:rPr>
        <w:t>the</w:t>
      </w:r>
      <w:r>
        <w:rPr>
          <w:rFonts w:hint="default"/>
        </w:rPr>
        <w:t xml:space="preserve"> </w:t>
      </w:r>
      <w:r>
        <w:rPr>
          <w:rFonts w:hint="default"/>
        </w:rPr>
        <w:t>defendant</w:t>
      </w:r>
      <w:r>
        <w:rPr>
          <w:rFonts w:hint="default"/>
        </w:rPr>
        <w:t xml:space="preserve"> </w:t>
      </w:r>
      <w:r>
        <w:rPr>
          <w:rFonts w:hint="default"/>
        </w:rPr>
        <w:t>the</w:t>
      </w:r>
      <w:r>
        <w:rPr>
          <w:rFonts w:hint="default"/>
        </w:rPr>
        <w:t xml:space="preserve"> </w:t>
      </w:r>
      <w:r>
        <w:rPr>
          <w:rFonts w:hint="default"/>
        </w:rPr>
        <w:t>alternative</w:t>
      </w:r>
      <w:r>
        <w:rPr>
          <w:rFonts w:hint="default"/>
        </w:rPr>
        <w:t xml:space="preserve"> </w:t>
      </w:r>
      <w:r>
        <w:rPr>
          <w:rFonts w:hint="default"/>
        </w:rPr>
        <w:t>of</w:t>
      </w:r>
      <w:r>
        <w:rPr>
          <w:rFonts w:hint="default"/>
        </w:rPr>
        <w:t xml:space="preserve"> </w:t>
      </w:r>
      <w:r>
        <w:rPr>
          <w:rFonts w:hint="default"/>
        </w:rPr>
        <w:t>paying</w:t>
      </w:r>
      <w:r>
        <w:rPr>
          <w:rFonts w:hint="default"/>
        </w:rPr>
        <w:t xml:space="preserve"> </w:t>
      </w:r>
      <w:r>
        <w:rPr>
          <w:rFonts w:hint="default"/>
        </w:rPr>
        <w:t>damages</w:t>
      </w:r>
      <w:r>
        <w:rPr>
          <w:rFonts w:hint="default"/>
        </w:rPr>
        <w:t xml:space="preserve"> </w:t>
      </w:r>
      <w:r>
        <w:rPr>
          <w:rFonts w:hint="default"/>
        </w:rPr>
        <w:t>by</w:t>
      </w:r>
      <w:r>
        <w:rPr>
          <w:rFonts w:hint="default"/>
        </w:rPr>
        <w:t xml:space="preserve"> </w:t>
      </w:r>
      <w:r>
        <w:rPr>
          <w:rFonts w:hint="default"/>
        </w:rPr>
        <w:t>reference</w:t>
      </w:r>
      <w:r>
        <w:rPr>
          <w:rFonts w:hint="default"/>
        </w:rPr>
        <w:t xml:space="preserve"> </w:t>
      </w:r>
      <w:r>
        <w:rPr>
          <w:rFonts w:hint="default"/>
        </w:rPr>
        <w:t>to</w:t>
      </w:r>
      <w:r>
        <w:rPr>
          <w:rFonts w:hint="default"/>
        </w:rPr>
        <w:t xml:space="preserve"> </w:t>
      </w:r>
      <w:r>
        <w:rPr>
          <w:rFonts w:hint="default"/>
        </w:rPr>
        <w:t>the</w:t>
      </w:r>
      <w:r>
        <w:rPr>
          <w:rFonts w:hint="default"/>
        </w:rPr>
        <w:t xml:space="preserve"> </w:t>
      </w:r>
      <w:r>
        <w:rPr>
          <w:rFonts w:hint="default"/>
        </w:rPr>
        <w:t>value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goods,</w:t>
      </w:r>
      <w:r>
        <w:rPr>
          <w:rFonts w:hint="default"/>
        </w:rPr>
        <w:t xml:space="preserve"> </w:t>
      </w:r>
      <w:r>
        <w:rPr>
          <w:rFonts w:hint="default"/>
        </w:rPr>
        <w:t>together</w:t>
      </w:r>
      <w:r>
        <w:rPr>
          <w:rFonts w:hint="default"/>
        </w:rPr>
        <w:t xml:space="preserve"> </w:t>
      </w:r>
      <w:r>
        <w:rPr>
          <w:rFonts w:hint="default"/>
        </w:rPr>
        <w:t>in</w:t>
      </w:r>
      <w:r>
        <w:rPr>
          <w:rFonts w:hint="default"/>
        </w:rPr>
        <w:t xml:space="preserve"> </w:t>
      </w:r>
      <w:r>
        <w:rPr>
          <w:rFonts w:hint="default"/>
        </w:rPr>
        <w:t>either</w:t>
      </w:r>
      <w:r>
        <w:rPr>
          <w:rFonts w:hint="default"/>
        </w:rPr>
        <w:t xml:space="preserve"> </w:t>
      </w:r>
      <w:r>
        <w:rPr>
          <w:rFonts w:hint="default"/>
        </w:rPr>
        <w:t>alternative</w:t>
      </w:r>
      <w:r>
        <w:rPr>
          <w:rFonts w:hint="default"/>
        </w:rPr>
        <w:t xml:space="preserve"> </w:t>
      </w:r>
      <w:r>
        <w:rPr>
          <w:rFonts w:hint="default"/>
        </w:rPr>
        <w:t>with</w:t>
      </w:r>
      <w:r>
        <w:rPr>
          <w:rFonts w:hint="default"/>
        </w:rPr>
        <w:t xml:space="preserve"> </w:t>
      </w:r>
      <w:r>
        <w:rPr>
          <w:rFonts w:hint="default"/>
        </w:rPr>
        <w:t>payment</w:t>
      </w:r>
      <w:r>
        <w:rPr>
          <w:rFonts w:hint="default"/>
        </w:rPr>
        <w:t xml:space="preserve"> </w:t>
      </w:r>
      <w:r>
        <w:rPr>
          <w:rFonts w:hint="default"/>
        </w:rPr>
        <w:t>of</w:t>
      </w:r>
      <w:r>
        <w:rPr>
          <w:rFonts w:hint="default"/>
        </w:rPr>
        <w:t xml:space="preserve"> </w:t>
      </w:r>
      <w:r>
        <w:rPr>
          <w:rFonts w:hint="default"/>
        </w:rPr>
        <w:t>any</w:t>
      </w:r>
      <w:r>
        <w:rPr>
          <w:rFonts w:hint="default"/>
        </w:rPr>
        <w:t xml:space="preserve"> </w:t>
      </w:r>
      <w:r>
        <w:rPr>
          <w:rFonts w:hint="default"/>
        </w:rPr>
        <w:t>consequential</w:t>
      </w:r>
      <w:r>
        <w:rPr>
          <w:rFonts w:hint="default"/>
        </w:rPr>
        <w:t xml:space="preserve"> </w:t>
      </w:r>
      <w:r>
        <w:rPr>
          <w:rFonts w:hint="default"/>
        </w:rPr>
        <w:t>damages</w:t>
      </w:r>
      <w:r>
        <w:rPr>
          <w:rFonts w:hint="default"/>
        </w:rPr>
        <w:t xml:space="preserve"> </w:t>
      </w:r>
      <w:r>
        <w:rPr>
          <w:rFonts w:hint="default"/>
        </w:rPr>
        <w:t>(s3(2)(b));</w:t>
      </w:r>
      <w:r>
        <w:rPr>
          <w:rFonts w:hint="default"/>
        </w:rPr>
        <w:t xml:space="preserve"> </w:t>
      </w:r>
      <w:r>
        <w:rPr>
          <w:rFonts w:hint="default"/>
        </w:rPr>
        <w:t>or</w:t>
      </w:r>
    </w:p>
    <w:p>
      <w:pPr>
        <w:pStyle w:val="style0"/>
        <w:rPr/>
      </w:pPr>
      <w:r>
        <w:rPr>
          <w:rFonts w:hint="default"/>
        </w:rPr>
        <w:t>Damages(s3(2)(c)).</w:t>
      </w:r>
    </w:p>
    <w:p>
      <w:pPr>
        <w:pStyle w:val="style0"/>
        <w:rPr/>
      </w:pPr>
      <w:r>
        <w:rPr>
          <w:rFonts w:hint="default"/>
        </w:rPr>
        <w:t>If</w:t>
      </w:r>
      <w:r>
        <w:rPr>
          <w:rFonts w:hint="default"/>
        </w:rPr>
        <w:t xml:space="preserve"> </w:t>
      </w:r>
      <w:r>
        <w:rPr>
          <w:rFonts w:hint="default"/>
        </w:rPr>
        <w:t>it</w:t>
      </w:r>
      <w:r>
        <w:rPr>
          <w:rFonts w:hint="default"/>
        </w:rPr>
        <w:t xml:space="preserve"> </w:t>
      </w:r>
      <w:r>
        <w:rPr>
          <w:rFonts w:hint="default"/>
        </w:rPr>
        <w:t>is</w:t>
      </w:r>
      <w:r>
        <w:rPr>
          <w:rFonts w:hint="default"/>
        </w:rPr>
        <w:t xml:space="preserve"> </w:t>
      </w:r>
      <w:r>
        <w:rPr>
          <w:rFonts w:hint="default"/>
        </w:rPr>
        <w:t>shown</w:t>
      </w:r>
      <w:r>
        <w:rPr>
          <w:rFonts w:hint="default"/>
        </w:rPr>
        <w:t xml:space="preserve"> </w:t>
      </w:r>
      <w:r>
        <w:rPr>
          <w:rFonts w:hint="default"/>
        </w:rPr>
        <w:t>to</w:t>
      </w:r>
      <w:r>
        <w:rPr>
          <w:rFonts w:hint="default"/>
        </w:rPr>
        <w:t xml:space="preserve"> </w:t>
      </w:r>
      <w:r>
        <w:rPr>
          <w:rFonts w:hint="default"/>
        </w:rPr>
        <w:t>the</w:t>
      </w:r>
      <w:r>
        <w:rPr>
          <w:rFonts w:hint="default"/>
        </w:rPr>
        <w:t xml:space="preserve"> </w:t>
      </w:r>
      <w:r>
        <w:rPr>
          <w:rFonts w:hint="default"/>
        </w:rPr>
        <w:t>court’s</w:t>
      </w:r>
      <w:r>
        <w:rPr>
          <w:rFonts w:hint="default"/>
        </w:rPr>
        <w:t xml:space="preserve"> </w:t>
      </w:r>
      <w:r>
        <w:rPr>
          <w:rFonts w:hint="default"/>
        </w:rPr>
        <w:t>satisfaction</w:t>
      </w:r>
      <w:r>
        <w:rPr>
          <w:rFonts w:hint="default"/>
        </w:rPr>
        <w:t xml:space="preserve"> </w:t>
      </w:r>
      <w:r>
        <w:rPr>
          <w:rFonts w:hint="default"/>
        </w:rPr>
        <w:t>that</w:t>
      </w:r>
      <w:r>
        <w:rPr>
          <w:rFonts w:hint="default"/>
        </w:rPr>
        <w:t xml:space="preserve"> </w:t>
      </w:r>
      <w:r>
        <w:rPr>
          <w:rFonts w:hint="default"/>
        </w:rPr>
        <w:t>an</w:t>
      </w:r>
      <w:r>
        <w:rPr>
          <w:rFonts w:hint="default"/>
        </w:rPr>
        <w:t xml:space="preserve"> </w:t>
      </w:r>
      <w:r>
        <w:rPr>
          <w:rFonts w:hint="default"/>
        </w:rPr>
        <w:t>order</w:t>
      </w:r>
      <w:r>
        <w:rPr>
          <w:rFonts w:hint="default"/>
        </w:rPr>
        <w:t xml:space="preserve"> </w:t>
      </w:r>
      <w:r>
        <w:rPr>
          <w:rFonts w:hint="default"/>
        </w:rPr>
        <w:t>for</w:t>
      </w:r>
      <w:r>
        <w:rPr>
          <w:rFonts w:hint="default"/>
        </w:rPr>
        <w:t xml:space="preserve"> </w:t>
      </w:r>
      <w:r>
        <w:rPr>
          <w:rFonts w:hint="default"/>
        </w:rPr>
        <w:t>delivery</w:t>
      </w:r>
      <w:r>
        <w:rPr>
          <w:rFonts w:hint="default"/>
        </w:rPr>
        <w:t xml:space="preserve"> </w:t>
      </w:r>
      <w:r>
        <w:rPr>
          <w:rFonts w:hint="default"/>
        </w:rPr>
        <w:t>and</w:t>
      </w:r>
      <w:r>
        <w:rPr>
          <w:rFonts w:hint="default"/>
        </w:rPr>
        <w:t xml:space="preserve"> </w:t>
      </w:r>
      <w:r>
        <w:rPr>
          <w:rFonts w:hint="default"/>
        </w:rPr>
        <w:t>payment</w:t>
      </w:r>
      <w:r>
        <w:rPr>
          <w:rFonts w:hint="default"/>
        </w:rPr>
        <w:t xml:space="preserve"> </w:t>
      </w:r>
      <w:r>
        <w:rPr>
          <w:rFonts w:hint="default"/>
        </w:rPr>
        <w:t>of</w:t>
      </w:r>
      <w:r>
        <w:rPr>
          <w:rFonts w:hint="default"/>
        </w:rPr>
        <w:t xml:space="preserve"> </w:t>
      </w:r>
      <w:r>
        <w:rPr>
          <w:rFonts w:hint="default"/>
        </w:rPr>
        <w:t>any</w:t>
      </w:r>
      <w:r>
        <w:rPr>
          <w:rFonts w:hint="default"/>
        </w:rPr>
        <w:t xml:space="preserve"> </w:t>
      </w:r>
      <w:r>
        <w:rPr>
          <w:rFonts w:hint="default"/>
        </w:rPr>
        <w:t>consequential</w:t>
      </w:r>
      <w:r>
        <w:rPr>
          <w:rFonts w:hint="default"/>
        </w:rPr>
        <w:t xml:space="preserve"> </w:t>
      </w:r>
      <w:r>
        <w:rPr>
          <w:rFonts w:hint="default"/>
        </w:rPr>
        <w:t>damages</w:t>
      </w:r>
      <w:r>
        <w:rPr>
          <w:rFonts w:hint="default"/>
        </w:rPr>
        <w:t xml:space="preserve"> </w:t>
      </w:r>
      <w:r>
        <w:rPr>
          <w:rFonts w:hint="default"/>
        </w:rPr>
        <w:t>has</w:t>
      </w:r>
      <w:r>
        <w:rPr>
          <w:rFonts w:hint="default"/>
        </w:rPr>
        <w:t xml:space="preserve"> </w:t>
      </w:r>
      <w:r>
        <w:rPr>
          <w:rFonts w:hint="default"/>
        </w:rPr>
        <w:t>not</w:t>
      </w:r>
      <w:r>
        <w:rPr>
          <w:rFonts w:hint="default"/>
        </w:rPr>
        <w:t xml:space="preserve"> </w:t>
      </w:r>
      <w:r>
        <w:rPr>
          <w:rFonts w:hint="default"/>
        </w:rPr>
        <w:t>been</w:t>
      </w:r>
      <w:r>
        <w:rPr>
          <w:rFonts w:hint="default"/>
        </w:rPr>
        <w:t xml:space="preserve"> </w:t>
      </w:r>
      <w:r>
        <w:rPr>
          <w:rFonts w:hint="default"/>
        </w:rPr>
        <w:t>complied</w:t>
      </w:r>
      <w:r>
        <w:rPr>
          <w:rFonts w:hint="default"/>
        </w:rPr>
        <w:t xml:space="preserve"> </w:t>
      </w:r>
      <w:r>
        <w:rPr>
          <w:rFonts w:hint="default"/>
        </w:rPr>
        <w:t>with,</w:t>
      </w:r>
      <w:r>
        <w:rPr>
          <w:rFonts w:hint="default"/>
        </w:rPr>
        <w:t xml:space="preserve"> </w:t>
      </w:r>
      <w:r>
        <w:rPr>
          <w:rFonts w:hint="default"/>
        </w:rPr>
        <w:t>the</w:t>
      </w:r>
      <w:r>
        <w:rPr>
          <w:rFonts w:hint="default"/>
        </w:rPr>
        <w:t xml:space="preserve"> </w:t>
      </w:r>
      <w:r>
        <w:rPr>
          <w:rFonts w:hint="default"/>
        </w:rPr>
        <w:t>court</w:t>
      </w:r>
      <w:r>
        <w:rPr>
          <w:rFonts w:hint="default"/>
        </w:rPr>
        <w:t xml:space="preserve"> </w:t>
      </w:r>
      <w:r>
        <w:rPr>
          <w:rFonts w:hint="default"/>
        </w:rPr>
        <w:t>may</w:t>
      </w:r>
      <w:r>
        <w:rPr>
          <w:rFonts w:hint="default"/>
        </w:rPr>
        <w:t xml:space="preserve"> </w:t>
      </w:r>
      <w:r>
        <w:rPr>
          <w:rFonts w:hint="default"/>
        </w:rPr>
        <w:t>revoke</w:t>
      </w:r>
      <w:r>
        <w:rPr>
          <w:rFonts w:hint="default"/>
        </w:rPr>
        <w:t xml:space="preserve"> </w:t>
      </w:r>
      <w:r>
        <w:rPr>
          <w:rFonts w:hint="default"/>
        </w:rPr>
        <w:t>the</w:t>
      </w:r>
      <w:r>
        <w:rPr>
          <w:rFonts w:hint="default"/>
        </w:rPr>
        <w:t xml:space="preserve"> </w:t>
      </w:r>
      <w:r>
        <w:rPr>
          <w:rFonts w:hint="default"/>
        </w:rPr>
        <w:t>order</w:t>
      </w:r>
      <w:r>
        <w:rPr>
          <w:rFonts w:hint="default"/>
        </w:rPr>
        <w:t xml:space="preserve"> </w:t>
      </w:r>
      <w:r>
        <w:rPr>
          <w:rFonts w:hint="default"/>
        </w:rPr>
        <w:t>(or</w:t>
      </w:r>
      <w:r>
        <w:rPr>
          <w:rFonts w:hint="default"/>
        </w:rPr>
        <w:t xml:space="preserve"> </w:t>
      </w:r>
      <w:r>
        <w:rPr>
          <w:rFonts w:hint="default"/>
        </w:rPr>
        <w:t>the</w:t>
      </w:r>
      <w:r>
        <w:rPr>
          <w:rFonts w:hint="default"/>
        </w:rPr>
        <w:t xml:space="preserve"> </w:t>
      </w:r>
      <w:r>
        <w:rPr>
          <w:rFonts w:hint="default"/>
        </w:rPr>
        <w:t>relevant</w:t>
      </w:r>
      <w:r>
        <w:rPr>
          <w:rFonts w:hint="default"/>
        </w:rPr>
        <w:t xml:space="preserve"> </w:t>
      </w:r>
      <w:r>
        <w:rPr>
          <w:rFonts w:hint="default"/>
        </w:rPr>
        <w:t>part</w:t>
      </w:r>
      <w:r>
        <w:rPr>
          <w:rFonts w:hint="default"/>
        </w:rPr>
        <w:t xml:space="preserve"> </w:t>
      </w:r>
      <w:r>
        <w:rPr>
          <w:rFonts w:hint="default"/>
        </w:rPr>
        <w:t>of</w:t>
      </w:r>
      <w:r>
        <w:rPr>
          <w:rFonts w:hint="default"/>
        </w:rPr>
        <w:t xml:space="preserve"> </w:t>
      </w:r>
      <w:r>
        <w:rPr>
          <w:rFonts w:hint="default"/>
        </w:rPr>
        <w:t>it)</w:t>
      </w:r>
      <w:r>
        <w:rPr>
          <w:rFonts w:hint="default"/>
        </w:rPr>
        <w:t xml:space="preserve"> </w:t>
      </w:r>
      <w:r>
        <w:rPr>
          <w:rFonts w:hint="default"/>
        </w:rPr>
        <w:t>and</w:t>
      </w:r>
      <w:r>
        <w:rPr>
          <w:rFonts w:hint="default"/>
        </w:rPr>
        <w:t xml:space="preserve"> </w:t>
      </w:r>
      <w:r>
        <w:rPr>
          <w:rFonts w:hint="default"/>
        </w:rPr>
        <w:t>make</w:t>
      </w:r>
      <w:r>
        <w:rPr>
          <w:rFonts w:hint="default"/>
        </w:rPr>
        <w:t xml:space="preserve"> </w:t>
      </w:r>
      <w:r>
        <w:rPr>
          <w:rFonts w:hint="default"/>
        </w:rPr>
        <w:t>an</w:t>
      </w:r>
      <w:r>
        <w:rPr>
          <w:rFonts w:hint="default"/>
        </w:rPr>
        <w:t xml:space="preserve"> </w:t>
      </w:r>
      <w:r>
        <w:rPr>
          <w:rFonts w:hint="default"/>
        </w:rPr>
        <w:t>order</w:t>
      </w:r>
      <w:r>
        <w:rPr>
          <w:rFonts w:hint="default"/>
        </w:rPr>
        <w:t xml:space="preserve"> </w:t>
      </w:r>
      <w:r>
        <w:rPr>
          <w:rFonts w:hint="default"/>
        </w:rPr>
        <w:t>for</w:t>
      </w:r>
      <w:r>
        <w:rPr>
          <w:rFonts w:hint="default"/>
        </w:rPr>
        <w:t xml:space="preserve"> </w:t>
      </w:r>
      <w:r>
        <w:rPr>
          <w:rFonts w:hint="default"/>
        </w:rPr>
        <w:t>payment</w:t>
      </w:r>
      <w:r>
        <w:rPr>
          <w:rFonts w:hint="default"/>
        </w:rPr>
        <w:t xml:space="preserve"> </w:t>
      </w:r>
      <w:r>
        <w:rPr>
          <w:rFonts w:hint="default"/>
        </w:rPr>
        <w:t>of</w:t>
      </w:r>
      <w:r>
        <w:rPr>
          <w:rFonts w:hint="default"/>
        </w:rPr>
        <w:t xml:space="preserve"> </w:t>
      </w:r>
      <w:r>
        <w:rPr>
          <w:rFonts w:hint="default"/>
        </w:rPr>
        <w:t>damages</w:t>
      </w:r>
      <w:r>
        <w:rPr>
          <w:rFonts w:hint="default"/>
        </w:rPr>
        <w:t xml:space="preserve"> </w:t>
      </w:r>
      <w:r>
        <w:rPr>
          <w:rFonts w:hint="default"/>
        </w:rPr>
        <w:t>by</w:t>
      </w:r>
      <w:r>
        <w:rPr>
          <w:rFonts w:hint="default"/>
        </w:rPr>
        <w:t xml:space="preserve"> </w:t>
      </w:r>
      <w:r>
        <w:rPr>
          <w:rFonts w:hint="default"/>
        </w:rPr>
        <w:t>reference</w:t>
      </w:r>
      <w:r>
        <w:rPr>
          <w:rFonts w:hint="default"/>
        </w:rPr>
        <w:t xml:space="preserve"> </w:t>
      </w:r>
      <w:r>
        <w:rPr>
          <w:rFonts w:hint="default"/>
        </w:rPr>
        <w:t>to</w:t>
      </w:r>
      <w:r>
        <w:rPr>
          <w:rFonts w:hint="default"/>
        </w:rPr>
        <w:t xml:space="preserve"> </w:t>
      </w:r>
      <w:r>
        <w:rPr>
          <w:rFonts w:hint="default"/>
        </w:rPr>
        <w:t>the</w:t>
      </w:r>
      <w:r>
        <w:rPr>
          <w:rFonts w:hint="default"/>
        </w:rPr>
        <w:t xml:space="preserve"> </w:t>
      </w:r>
      <w:r>
        <w:rPr>
          <w:rFonts w:hint="default"/>
        </w:rPr>
        <w:t>value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goods</w:t>
      </w:r>
      <w:r>
        <w:rPr>
          <w:rFonts w:hint="default"/>
        </w:rPr>
        <w:t xml:space="preserve"> </w:t>
      </w:r>
      <w:r>
        <w:rPr>
          <w:rFonts w:hint="default"/>
        </w:rPr>
        <w:t>(s3(4)(a)</w:t>
      </w:r>
      <w:r>
        <w:rPr>
          <w:rFonts w:hint="default"/>
        </w:rPr>
        <w:t xml:space="preserve"> </w:t>
      </w:r>
      <w:r>
        <w:rPr>
          <w:rFonts w:hint="default"/>
        </w:rPr>
        <w:t>and</w:t>
      </w:r>
      <w:r>
        <w:rPr>
          <w:rFonts w:hint="default"/>
        </w:rPr>
        <w:t xml:space="preserve"> </w:t>
      </w:r>
      <w:r>
        <w:rPr>
          <w:rFonts w:hint="default"/>
        </w:rPr>
        <w:t>(b)).</w:t>
      </w:r>
    </w:p>
    <w:p>
      <w:pPr>
        <w:pStyle w:val="style0"/>
        <w:rPr/>
      </w:pPr>
      <w:r>
        <w:rPr>
          <w:rFonts w:hint="default"/>
        </w:rPr>
        <w:t>Where</w:t>
      </w:r>
      <w:r>
        <w:rPr>
          <w:rFonts w:hint="default"/>
        </w:rPr>
        <w:t xml:space="preserve"> </w:t>
      </w:r>
      <w:r>
        <w:rPr>
          <w:rFonts w:hint="default"/>
        </w:rPr>
        <w:t>an</w:t>
      </w:r>
      <w:r>
        <w:rPr>
          <w:rFonts w:hint="default"/>
        </w:rPr>
        <w:t xml:space="preserve"> </w:t>
      </w:r>
      <w:r>
        <w:rPr>
          <w:rFonts w:hint="default"/>
        </w:rPr>
        <w:t>order</w:t>
      </w:r>
      <w:r>
        <w:rPr>
          <w:rFonts w:hint="default"/>
        </w:rPr>
        <w:t xml:space="preserve"> </w:t>
      </w:r>
      <w:r>
        <w:rPr>
          <w:rFonts w:hint="default"/>
        </w:rPr>
        <w:t>is</w:t>
      </w:r>
      <w:r>
        <w:rPr>
          <w:rFonts w:hint="default"/>
        </w:rPr>
        <w:t xml:space="preserve"> </w:t>
      </w:r>
      <w:r>
        <w:rPr>
          <w:rFonts w:hint="default"/>
        </w:rPr>
        <w:t>made</w:t>
      </w:r>
      <w:r>
        <w:rPr>
          <w:rFonts w:hint="default"/>
        </w:rPr>
        <w:t xml:space="preserve"> </w:t>
      </w:r>
      <w:r>
        <w:rPr>
          <w:rFonts w:hint="default"/>
        </w:rPr>
        <w:t>for</w:t>
      </w:r>
      <w:r>
        <w:rPr>
          <w:rFonts w:hint="default"/>
        </w:rPr>
        <w:t xml:space="preserve"> </w:t>
      </w:r>
      <w:r>
        <w:rPr>
          <w:rFonts w:hint="default"/>
        </w:rPr>
        <w:t>delivery</w:t>
      </w:r>
      <w:r>
        <w:rPr>
          <w:rFonts w:hint="default"/>
        </w:rPr>
        <w:t xml:space="preserve"> </w:t>
      </w:r>
      <w:r>
        <w:rPr>
          <w:rFonts w:hint="default"/>
        </w:rPr>
        <w:t>but</w:t>
      </w:r>
      <w:r>
        <w:rPr>
          <w:rFonts w:hint="default"/>
        </w:rPr>
        <w:t xml:space="preserve"> </w:t>
      </w:r>
      <w:r>
        <w:rPr>
          <w:rFonts w:hint="default"/>
        </w:rPr>
        <w:t>giving</w:t>
      </w:r>
      <w:r>
        <w:rPr>
          <w:rFonts w:hint="default"/>
        </w:rPr>
        <w:t xml:space="preserve"> </w:t>
      </w:r>
      <w:r>
        <w:rPr>
          <w:rFonts w:hint="default"/>
        </w:rPr>
        <w:t>the</w:t>
      </w:r>
      <w:r>
        <w:rPr>
          <w:rFonts w:hint="default"/>
        </w:rPr>
        <w:t xml:space="preserve"> </w:t>
      </w:r>
      <w:r>
        <w:rPr>
          <w:rFonts w:hint="default"/>
        </w:rPr>
        <w:t>defendant</w:t>
      </w:r>
      <w:r>
        <w:rPr>
          <w:rFonts w:hint="default"/>
        </w:rPr>
        <w:t xml:space="preserve"> </w:t>
      </w:r>
      <w:r>
        <w:rPr>
          <w:rFonts w:hint="default"/>
        </w:rPr>
        <w:t>the</w:t>
      </w:r>
      <w:r>
        <w:rPr>
          <w:rFonts w:hint="default"/>
        </w:rPr>
        <w:t xml:space="preserve"> </w:t>
      </w:r>
      <w:r>
        <w:rPr>
          <w:rFonts w:hint="default"/>
        </w:rPr>
        <w:t>alternative</w:t>
      </w:r>
      <w:r>
        <w:rPr>
          <w:rFonts w:hint="default"/>
        </w:rPr>
        <w:t xml:space="preserve"> </w:t>
      </w:r>
      <w:r>
        <w:rPr>
          <w:rFonts w:hint="default"/>
        </w:rPr>
        <w:t>of</w:t>
      </w:r>
      <w:r>
        <w:rPr>
          <w:rFonts w:hint="default"/>
        </w:rPr>
        <w:t xml:space="preserve"> </w:t>
      </w:r>
      <w:r>
        <w:rPr>
          <w:rFonts w:hint="default"/>
        </w:rPr>
        <w:t>paying</w:t>
      </w:r>
      <w:r>
        <w:rPr>
          <w:rFonts w:hint="default"/>
        </w:rPr>
        <w:t xml:space="preserve"> </w:t>
      </w:r>
      <w:r>
        <w:rPr>
          <w:rFonts w:hint="default"/>
        </w:rPr>
        <w:t>damages</w:t>
      </w:r>
      <w:r>
        <w:rPr>
          <w:rFonts w:hint="default"/>
        </w:rPr>
        <w:t xml:space="preserve"> </w:t>
      </w:r>
      <w:r>
        <w:rPr>
          <w:rFonts w:hint="default"/>
        </w:rPr>
        <w:t>(ie,</w:t>
      </w:r>
      <w:r>
        <w:rPr>
          <w:rFonts w:hint="default"/>
        </w:rPr>
        <w:t xml:space="preserve"> </w:t>
      </w:r>
      <w:r>
        <w:rPr>
          <w:rFonts w:hint="default"/>
        </w:rPr>
        <w:t>under</w:t>
      </w:r>
      <w:r>
        <w:rPr>
          <w:rFonts w:hint="default"/>
        </w:rPr>
        <w:t xml:space="preserve"> </w:t>
      </w:r>
      <w:r>
        <w:rPr>
          <w:rFonts w:hint="default"/>
        </w:rPr>
        <w:t>s3(2)(b)),</w:t>
      </w:r>
      <w:r>
        <w:rPr>
          <w:rFonts w:hint="default"/>
        </w:rPr>
        <w:t xml:space="preserve"> </w:t>
      </w:r>
      <w:r>
        <w:rPr>
          <w:rFonts w:hint="default"/>
        </w:rPr>
        <w:t>the</w:t>
      </w:r>
      <w:r>
        <w:rPr>
          <w:rFonts w:hint="default"/>
        </w:rPr>
        <w:t xml:space="preserve"> </w:t>
      </w:r>
      <w:r>
        <w:rPr>
          <w:rFonts w:hint="default"/>
        </w:rPr>
        <w:t>defendant</w:t>
      </w:r>
      <w:r>
        <w:rPr>
          <w:rFonts w:hint="default"/>
        </w:rPr>
        <w:t xml:space="preserve"> </w:t>
      </w:r>
      <w:r>
        <w:rPr>
          <w:rFonts w:hint="default"/>
        </w:rPr>
        <w:t>may</w:t>
      </w:r>
      <w:r>
        <w:rPr>
          <w:rFonts w:hint="default"/>
        </w:rPr>
        <w:t xml:space="preserve"> </w:t>
      </w:r>
      <w:r>
        <w:rPr>
          <w:rFonts w:hint="default"/>
        </w:rPr>
        <w:t>satisfy</w:t>
      </w:r>
      <w:r>
        <w:rPr>
          <w:rFonts w:hint="default"/>
        </w:rPr>
        <w:t xml:space="preserve"> </w:t>
      </w:r>
      <w:r>
        <w:rPr>
          <w:rFonts w:hint="default"/>
        </w:rPr>
        <w:t>the</w:t>
      </w:r>
      <w:r>
        <w:rPr>
          <w:rFonts w:hint="default"/>
        </w:rPr>
        <w:t xml:space="preserve"> </w:t>
      </w:r>
      <w:r>
        <w:rPr>
          <w:rFonts w:hint="default"/>
        </w:rPr>
        <w:t>order</w:t>
      </w:r>
      <w:r>
        <w:rPr>
          <w:rFonts w:hint="default"/>
        </w:rPr>
        <w:t xml:space="preserve"> </w:t>
      </w:r>
      <w:r>
        <w:rPr>
          <w:rFonts w:hint="default"/>
        </w:rPr>
        <w:t>by</w:t>
      </w:r>
      <w:r>
        <w:rPr>
          <w:rFonts w:hint="default"/>
        </w:rPr>
        <w:t xml:space="preserve"> </w:t>
      </w:r>
      <w:r>
        <w:rPr>
          <w:rFonts w:hint="default"/>
        </w:rPr>
        <w:t>returning</w:t>
      </w:r>
      <w:r>
        <w:rPr>
          <w:rFonts w:hint="default"/>
        </w:rPr>
        <w:t xml:space="preserve"> </w:t>
      </w:r>
      <w:r>
        <w:rPr>
          <w:rFonts w:hint="default"/>
        </w:rPr>
        <w:t>the</w:t>
      </w:r>
      <w:r>
        <w:rPr>
          <w:rFonts w:hint="default"/>
        </w:rPr>
        <w:t xml:space="preserve"> </w:t>
      </w:r>
      <w:r>
        <w:rPr>
          <w:rFonts w:hint="default"/>
        </w:rPr>
        <w:t>goods</w:t>
      </w:r>
      <w:r>
        <w:rPr>
          <w:rFonts w:hint="default"/>
        </w:rPr>
        <w:t xml:space="preserve"> </w:t>
      </w:r>
      <w:r>
        <w:rPr>
          <w:rFonts w:hint="default"/>
        </w:rPr>
        <w:t>at</w:t>
      </w:r>
      <w:r>
        <w:rPr>
          <w:rFonts w:hint="default"/>
        </w:rPr>
        <w:t xml:space="preserve"> </w:t>
      </w:r>
      <w:r>
        <w:rPr>
          <w:rFonts w:hint="default"/>
        </w:rPr>
        <w:t>any</w:t>
      </w:r>
      <w:r>
        <w:rPr>
          <w:rFonts w:hint="default"/>
        </w:rPr>
        <w:t xml:space="preserve"> </w:t>
      </w:r>
      <w:r>
        <w:rPr>
          <w:rFonts w:hint="default"/>
        </w:rPr>
        <w:t>time</w:t>
      </w:r>
      <w:r>
        <w:rPr>
          <w:rFonts w:hint="default"/>
        </w:rPr>
        <w:t xml:space="preserve"> </w:t>
      </w:r>
      <w:r>
        <w:rPr>
          <w:rFonts w:hint="default"/>
        </w:rPr>
        <w:t>before</w:t>
      </w:r>
      <w:r>
        <w:rPr>
          <w:rFonts w:hint="default"/>
        </w:rPr>
        <w:t xml:space="preserve"> </w:t>
      </w:r>
      <w:r>
        <w:rPr>
          <w:rFonts w:hint="default"/>
        </w:rPr>
        <w:t>execution</w:t>
      </w:r>
      <w:r>
        <w:rPr>
          <w:rFonts w:hint="default"/>
        </w:rPr>
        <w:t xml:space="preserve"> </w:t>
      </w:r>
      <w:r>
        <w:rPr>
          <w:rFonts w:hint="default"/>
        </w:rPr>
        <w:t>of</w:t>
      </w:r>
      <w:r>
        <w:rPr>
          <w:rFonts w:hint="default"/>
        </w:rPr>
        <w:t xml:space="preserve"> </w:t>
      </w:r>
      <w:r>
        <w:rPr>
          <w:rFonts w:hint="default"/>
        </w:rPr>
        <w:t>judgment,</w:t>
      </w:r>
      <w:r>
        <w:rPr>
          <w:rFonts w:hint="default"/>
        </w:rPr>
        <w:t xml:space="preserve"> </w:t>
      </w:r>
      <w:r>
        <w:rPr>
          <w:rFonts w:hint="default"/>
        </w:rPr>
        <w:t>but</w:t>
      </w:r>
      <w:r>
        <w:rPr>
          <w:rFonts w:hint="default"/>
        </w:rPr>
        <w:t xml:space="preserve"> </w:t>
      </w:r>
      <w:r>
        <w:rPr>
          <w:rFonts w:hint="default"/>
        </w:rPr>
        <w:t>without</w:t>
      </w:r>
      <w:r>
        <w:rPr>
          <w:rFonts w:hint="default"/>
        </w:rPr>
        <w:t xml:space="preserve"> </w:t>
      </w:r>
      <w:r>
        <w:rPr>
          <w:rFonts w:hint="default"/>
        </w:rPr>
        <w:t>prejudice</w:t>
      </w:r>
      <w:r>
        <w:rPr>
          <w:rFonts w:hint="default"/>
        </w:rPr>
        <w:t xml:space="preserve"> </w:t>
      </w:r>
      <w:r>
        <w:rPr>
          <w:rFonts w:hint="default"/>
        </w:rPr>
        <w:t>to</w:t>
      </w:r>
      <w:r>
        <w:rPr>
          <w:rFonts w:hint="default"/>
        </w:rPr>
        <w:t xml:space="preserve"> </w:t>
      </w:r>
      <w:r>
        <w:rPr>
          <w:rFonts w:hint="default"/>
        </w:rPr>
        <w:t>liability</w:t>
      </w:r>
      <w:r>
        <w:rPr>
          <w:rFonts w:hint="default"/>
        </w:rPr>
        <w:t xml:space="preserve"> </w:t>
      </w:r>
      <w:r>
        <w:rPr>
          <w:rFonts w:hint="default"/>
        </w:rPr>
        <w:t>to</w:t>
      </w:r>
      <w:r>
        <w:rPr>
          <w:rFonts w:hint="default"/>
        </w:rPr>
        <w:t xml:space="preserve"> </w:t>
      </w:r>
      <w:r>
        <w:rPr>
          <w:rFonts w:hint="default"/>
        </w:rPr>
        <w:t>pay</w:t>
      </w:r>
      <w:r>
        <w:rPr>
          <w:rFonts w:hint="default"/>
        </w:rPr>
        <w:t xml:space="preserve"> </w:t>
      </w:r>
      <w:r>
        <w:rPr>
          <w:rFonts w:hint="default"/>
        </w:rPr>
        <w:t>any</w:t>
      </w:r>
      <w:r>
        <w:rPr>
          <w:rFonts w:hint="default"/>
        </w:rPr>
        <w:t xml:space="preserve"> </w:t>
      </w:r>
      <w:r>
        <w:rPr>
          <w:rFonts w:hint="default"/>
        </w:rPr>
        <w:t>consequential</w:t>
      </w:r>
      <w:r>
        <w:rPr>
          <w:rFonts w:hint="default"/>
        </w:rPr>
        <w:t xml:space="preserve"> </w:t>
      </w:r>
      <w:r>
        <w:rPr>
          <w:rFonts w:hint="default"/>
        </w:rPr>
        <w:t>damages:</w:t>
      </w:r>
      <w:r>
        <w:rPr>
          <w:rFonts w:hint="default"/>
        </w:rPr>
        <w:t xml:space="preserve"> </w:t>
      </w:r>
      <w:r>
        <w:rPr>
          <w:rFonts w:hint="default"/>
        </w:rPr>
        <w:t>s3(5).</w:t>
      </w:r>
    </w:p>
    <w:p>
      <w:pPr>
        <w:pStyle w:val="style0"/>
        <w:rPr/>
      </w:pPr>
      <w:r>
        <w:rPr>
          <w:rFonts w:hint="default"/>
        </w:rPr>
        <w:t>Where</w:t>
      </w:r>
      <w:r>
        <w:rPr>
          <w:rFonts w:hint="default"/>
        </w:rPr>
        <w:t xml:space="preserve"> </w:t>
      </w:r>
      <w:r>
        <w:rPr>
          <w:rFonts w:hint="default"/>
        </w:rPr>
        <w:t>goods</w:t>
      </w:r>
      <w:r>
        <w:rPr>
          <w:rFonts w:hint="default"/>
        </w:rPr>
        <w:t xml:space="preserve"> </w:t>
      </w:r>
      <w:r>
        <w:rPr>
          <w:rFonts w:hint="default"/>
        </w:rPr>
        <w:t>are</w:t>
      </w:r>
      <w:r>
        <w:rPr>
          <w:rFonts w:hint="default"/>
        </w:rPr>
        <w:t xml:space="preserve"> </w:t>
      </w:r>
      <w:r>
        <w:rPr>
          <w:rFonts w:hint="default"/>
        </w:rPr>
        <w:t>not</w:t>
      </w:r>
      <w:r>
        <w:rPr>
          <w:rFonts w:hint="default"/>
        </w:rPr>
        <w:t xml:space="preserve"> </w:t>
      </w:r>
      <w:r>
        <w:rPr>
          <w:rFonts w:hint="default"/>
        </w:rPr>
        <w:t>detained</w:t>
      </w:r>
      <w:r>
        <w:rPr>
          <w:rFonts w:hint="default"/>
        </w:rPr>
        <w:t xml:space="preserve"> </w:t>
      </w:r>
      <w:r>
        <w:rPr>
          <w:rFonts w:hint="default"/>
        </w:rPr>
        <w:t>(as</w:t>
      </w:r>
      <w:r>
        <w:rPr>
          <w:rFonts w:hint="default"/>
        </w:rPr>
        <w:t xml:space="preserve"> </w:t>
      </w:r>
      <w:r>
        <w:rPr>
          <w:rFonts w:hint="default"/>
        </w:rPr>
        <w:t>where</w:t>
      </w:r>
      <w:r>
        <w:rPr>
          <w:rFonts w:hint="default"/>
        </w:rPr>
        <w:t xml:space="preserve"> </w:t>
      </w:r>
      <w:r>
        <w:rPr>
          <w:rFonts w:hint="default"/>
        </w:rPr>
        <w:t>they</w:t>
      </w:r>
      <w:r>
        <w:rPr>
          <w:rFonts w:hint="default"/>
        </w:rPr>
        <w:t xml:space="preserve"> </w:t>
      </w:r>
      <w:r>
        <w:rPr>
          <w:rFonts w:hint="default"/>
        </w:rPr>
        <w:t>are</w:t>
      </w:r>
      <w:r>
        <w:rPr>
          <w:rFonts w:hint="default"/>
        </w:rPr>
        <w:t xml:space="preserve"> </w:t>
      </w:r>
      <w:r>
        <w:rPr>
          <w:rFonts w:hint="default"/>
        </w:rPr>
        <w:t>lost</w:t>
      </w:r>
      <w:r>
        <w:rPr>
          <w:rFonts w:hint="default"/>
        </w:rPr>
        <w:t xml:space="preserve"> </w:t>
      </w:r>
      <w:r>
        <w:rPr>
          <w:rFonts w:hint="default"/>
        </w:rPr>
        <w:t>or</w:t>
      </w:r>
      <w:r>
        <w:rPr>
          <w:rFonts w:hint="default"/>
        </w:rPr>
        <w:t xml:space="preserve"> </w:t>
      </w:r>
      <w:r>
        <w:rPr>
          <w:rFonts w:hint="default"/>
        </w:rPr>
        <w:t>destroyed)</w:t>
      </w:r>
      <w:r>
        <w:rPr>
          <w:rFonts w:hint="default"/>
        </w:rPr>
        <w:t xml:space="preserve"> </w:t>
      </w:r>
      <w:r>
        <w:rPr>
          <w:rFonts w:hint="default"/>
        </w:rPr>
        <w:t>the</w:t>
      </w:r>
      <w:r>
        <w:rPr>
          <w:rFonts w:hint="default"/>
        </w:rPr>
        <w:t xml:space="preserve"> </w:t>
      </w:r>
      <w:r>
        <w:rPr>
          <w:rFonts w:hint="default"/>
        </w:rPr>
        <w:t>normal</w:t>
      </w:r>
      <w:r>
        <w:rPr>
          <w:rFonts w:hint="default"/>
        </w:rPr>
        <w:t xml:space="preserve"> </w:t>
      </w:r>
      <w:r>
        <w:rPr>
          <w:rFonts w:hint="default"/>
        </w:rPr>
        <w:t>form</w:t>
      </w:r>
      <w:r>
        <w:rPr>
          <w:rFonts w:hint="default"/>
        </w:rPr>
        <w:t xml:space="preserve"> </w:t>
      </w:r>
      <w:r>
        <w:rPr>
          <w:rFonts w:hint="default"/>
        </w:rPr>
        <w:t>of</w:t>
      </w:r>
      <w:r>
        <w:rPr>
          <w:rFonts w:hint="default"/>
        </w:rPr>
        <w:t xml:space="preserve"> </w:t>
      </w:r>
      <w:r>
        <w:rPr>
          <w:rFonts w:hint="default"/>
        </w:rPr>
        <w:t>judgment</w:t>
      </w:r>
      <w:r>
        <w:rPr>
          <w:rFonts w:hint="default"/>
        </w:rPr>
        <w:t xml:space="preserve"> </w:t>
      </w:r>
      <w:r>
        <w:rPr>
          <w:rFonts w:hint="default"/>
        </w:rPr>
        <w:t>is</w:t>
      </w:r>
      <w:r>
        <w:rPr>
          <w:rFonts w:hint="default"/>
        </w:rPr>
        <w:t xml:space="preserve"> </w:t>
      </w:r>
      <w:r>
        <w:rPr>
          <w:rFonts w:hint="default"/>
        </w:rPr>
        <w:t>for</w:t>
      </w:r>
      <w:r>
        <w:rPr>
          <w:rFonts w:hint="default"/>
        </w:rPr>
        <w:t xml:space="preserve"> </w:t>
      </w:r>
      <w:r>
        <w:rPr>
          <w:rFonts w:hint="default"/>
        </w:rPr>
        <w:t>damages.</w:t>
      </w:r>
    </w:p>
    <w:p>
      <w:pPr>
        <w:pStyle w:val="style0"/>
        <w:jc w:val="left"/>
        <w:rPr>
          <w:u w:val="none"/>
          <w:lang w:val="en-US"/>
        </w:rPr>
      </w:pPr>
      <w:r>
        <w:rPr>
          <w:u w:val="none"/>
          <w:lang w:val="en-US"/>
        </w:rPr>
        <w:t>What is the difference between trespass to conversion and detinue.The main difference between trespass to chattels and conversion is the degree of interference. Conversion occurs when a person uses or alters a piece of personal property belonging to someone else without the owner's consent. The degree of interference for conversion must be so serious that the tortfeasor, or person accused of committing the tort, may be required to pay the full value of the property.</w:t>
      </w:r>
    </w:p>
    <w:p>
      <w:pPr>
        <w:pStyle w:val="style0"/>
        <w:jc w:val="left"/>
        <w:rPr>
          <w:u w:val="none"/>
          <w:lang w:val="en-US"/>
        </w:rPr>
      </w:pPr>
      <w:r>
        <w:rPr>
          <w:u w:val="none"/>
          <w:lang w:val="en-US"/>
        </w:rPr>
        <w:t>According to the Restatement (Second) of Torts, the court may consider the following factors to determine the seriousness of the interference in a conversion case:</w:t>
      </w:r>
    </w:p>
    <w:p>
      <w:pPr>
        <w:pStyle w:val="style0"/>
        <w:jc w:val="left"/>
        <w:rPr>
          <w:u w:val="none"/>
          <w:lang w:val="en-US"/>
        </w:rPr>
      </w:pPr>
      <w:r>
        <w:rPr>
          <w:u w:val="none"/>
          <w:lang w:val="en-US"/>
        </w:rPr>
        <w:t>The extent and duration of the tortfeasor's exercise of dominion or control</w:t>
      </w:r>
    </w:p>
    <w:p>
      <w:pPr>
        <w:pStyle w:val="style0"/>
        <w:jc w:val="left"/>
        <w:rPr>
          <w:u w:val="none"/>
          <w:lang w:val="en-US"/>
        </w:rPr>
      </w:pPr>
      <w:r>
        <w:rPr>
          <w:u w:val="none"/>
          <w:lang w:val="en-US"/>
        </w:rPr>
        <w:t>The tortfeasor's intent to deprive the owner on possession</w:t>
      </w:r>
    </w:p>
    <w:p>
      <w:pPr>
        <w:pStyle w:val="style0"/>
        <w:jc w:val="left"/>
        <w:rPr>
          <w:u w:val="none"/>
          <w:lang w:val="en-US"/>
        </w:rPr>
      </w:pPr>
      <w:r>
        <w:rPr>
          <w:u w:val="none"/>
          <w:lang w:val="en-US"/>
        </w:rPr>
        <w:t>The tortfeasor's good faith</w:t>
      </w:r>
    </w:p>
    <w:p>
      <w:pPr>
        <w:pStyle w:val="style0"/>
        <w:jc w:val="left"/>
        <w:rPr>
          <w:u w:val="none"/>
          <w:lang w:val="en-US"/>
        </w:rPr>
      </w:pPr>
      <w:r>
        <w:rPr>
          <w:u w:val="none"/>
          <w:lang w:val="en-US"/>
        </w:rPr>
        <w:t>The extent and duration of the resulting interference with the other's right of control</w:t>
      </w:r>
    </w:p>
    <w:p>
      <w:pPr>
        <w:pStyle w:val="style0"/>
        <w:jc w:val="left"/>
        <w:rPr>
          <w:u w:val="none"/>
          <w:lang w:val="en-US"/>
        </w:rPr>
      </w:pPr>
      <w:r>
        <w:rPr>
          <w:u w:val="none"/>
          <w:lang w:val="en-US"/>
        </w:rPr>
        <w:t>The harm done to the chattel</w:t>
      </w:r>
    </w:p>
    <w:p>
      <w:pPr>
        <w:pStyle w:val="style0"/>
        <w:jc w:val="left"/>
        <w:rPr>
          <w:u w:val="none"/>
          <w:lang w:val="en-US"/>
        </w:rPr>
      </w:pPr>
      <w:r>
        <w:rPr>
          <w:u w:val="none"/>
          <w:lang w:val="en-US"/>
        </w:rPr>
        <w:t>The inconvenience and expense caused</w:t>
      </w:r>
    </w:p>
    <w:p>
      <w:pPr>
        <w:pStyle w:val="style0"/>
        <w:jc w:val="left"/>
        <w:rPr>
          <w:u w:val="none"/>
          <w:lang w:val="en-US"/>
        </w:rPr>
      </w:pPr>
      <w:r>
        <w:rPr>
          <w:u w:val="none"/>
          <w:lang w:val="en-US"/>
        </w:rPr>
        <w:t>On the other hand, a trespass to chattels is an act that falls short of conversion. The tortfeasor is responsible only to the extent of the damage done (not the full value of the property) from dispossessing another of the chattel, using or intermeddling with a chattel in the possession of another, or damaging the chattel.</w:t>
      </w:r>
    </w:p>
    <w:p>
      <w:pPr>
        <w:pStyle w:val="style0"/>
        <w:jc w:val="left"/>
        <w:rPr>
          <w:u w:val="none"/>
          <w:lang w:val="en-US"/>
        </w:rPr>
      </w:pPr>
    </w:p>
    <w:p>
      <w:pPr>
        <w:pStyle w:val="style0"/>
        <w:jc w:val="left"/>
        <w:rPr>
          <w:u w:val="none"/>
          <w:lang w:val="en-US"/>
        </w:rPr>
      </w:pPr>
      <w:r>
        <w:rPr>
          <w:u w:val="none"/>
          <w:lang w:val="en-US"/>
        </w:rPr>
        <w:t>Reference: Wikipedia, law teacher Ese malemi law of tort textbook</w:t>
      </w:r>
    </w:p>
    <w:p>
      <w:pPr>
        <w:pStyle w:val="style0"/>
        <w:jc w:val="left"/>
        <w:rPr>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1454</Words>
  <Characters>7432</Characters>
  <Application>WPS Office</Application>
  <Paragraphs>53</Paragraphs>
  <CharactersWithSpaces>8842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2021-01-25T22:47:17Z</dcterms:created>
  <dc:creator>Infinix X656</dc:creator>
  <lastModifiedBy>Infinix X656</lastModifiedBy>
  <dcterms:modified xsi:type="dcterms:W3CDTF">2021-01-27T22:07:04Z</dcterms:modified>
</coreProperties>
</file>

<file path=docProps/custom.xml><?xml version="1.0" encoding="utf-8"?>
<Properties xmlns="http://schemas.openxmlformats.org/officeDocument/2006/custom-properties" xmlns:vt="http://schemas.openxmlformats.org/officeDocument/2006/docPropsVTypes"/>
</file>