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ascii="Times New Roman" w:cs="Times New Roman" w:hAnsi="Times New Roman"/>
          <w:sz w:val="24"/>
          <w:szCs w:val="24"/>
          <w:lang w:val="en-GB"/>
        </w:rPr>
        <w:t>Ola-Amuda Ibukun Mayowa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NO: 19/MHS11/</w:t>
      </w:r>
      <w:r>
        <w:rPr>
          <w:rFonts w:ascii="Times New Roman" w:cs="Times New Roman" w:hAnsi="Times New Roman"/>
          <w:sz w:val="24"/>
          <w:szCs w:val="24"/>
          <w:lang w:val="en-GB"/>
        </w:rPr>
        <w:t>105</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DEPARTMENT: 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bookmarkStart w:id="0" w:name="_GoBack"/>
      <w:bookmarkEnd w:id="0"/>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8,</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 Role in a Democracy, In Salient issues in Governance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809</Words>
  <Characters>4210</Characters>
  <Application>WPS Office</Application>
  <DocSecurity>0</DocSecurity>
  <Paragraphs>17</Paragraphs>
  <ScaleCrop>false</ScaleCrop>
  <Company>HP</Company>
  <LinksUpToDate>false</LinksUpToDate>
  <CharactersWithSpaces>5067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2021-01-31T09:56:09Z</dcterms:created>
  <dc:creator>MICHAEL</dc:creator>
  <lastModifiedBy>TECNO KC8</lastModifiedBy>
  <dcterms:modified xsi:type="dcterms:W3CDTF">2021-01-31T09:56:09Z</dcterms:modified>
  <revision>2</revision>
</coreProperties>
</file>