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5" w:lineRule="auto" w:before="17"/>
        <w:ind w:left="100" w:right="6493"/>
      </w:pPr>
      <w:r>
        <w:rPr/>
        <w:t>Name: Frank David Frank</w:t>
      </w:r>
      <w:r>
        <w:rPr>
          <w:spacing w:val="-61"/>
        </w:rPr>
        <w:t> </w:t>
      </w:r>
      <w:r>
        <w:rPr/>
        <w:t>College:Engineering</w:t>
      </w:r>
      <w:r>
        <w:rPr>
          <w:spacing w:val="1"/>
        </w:rPr>
        <w:t> </w:t>
      </w:r>
      <w:r>
        <w:rPr/>
        <w:t>Department:</w:t>
      </w:r>
      <w:r>
        <w:rPr>
          <w:spacing w:val="-3"/>
        </w:rPr>
        <w:t> </w:t>
      </w:r>
      <w:r>
        <w:rPr/>
        <w:t>Civil</w:t>
      </w:r>
    </w:p>
    <w:p>
      <w:pPr>
        <w:pStyle w:val="BodyText"/>
        <w:spacing w:before="3"/>
        <w:ind w:left="100"/>
      </w:pPr>
      <w:r>
        <w:rPr/>
        <w:t>Matric</w:t>
      </w:r>
      <w:r>
        <w:rPr>
          <w:spacing w:val="-3"/>
        </w:rPr>
        <w:t> </w:t>
      </w:r>
      <w:r>
        <w:rPr/>
        <w:t>number:</w:t>
      </w:r>
      <w:r>
        <w:rPr>
          <w:spacing w:val="-4"/>
        </w:rPr>
        <w:t> </w:t>
      </w:r>
      <w:r>
        <w:rPr/>
        <w:t>22/ENG03/019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44"/>
        <w:ind w:left="4317" w:right="4294"/>
        <w:jc w:val="center"/>
      </w:pPr>
      <w:bookmarkStart w:name="Afe 122" w:id="1"/>
      <w:bookmarkEnd w:id="1"/>
      <w:r>
        <w:rPr>
          <w:b w:val="0"/>
        </w:rPr>
      </w:r>
      <w:r>
        <w:rPr/>
        <w:t>Afe 122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6" w:lineRule="auto" w:before="251" w:after="0"/>
        <w:ind w:left="100" w:right="348" w:firstLine="0"/>
        <w:jc w:val="left"/>
        <w:rPr>
          <w:b/>
          <w:sz w:val="28"/>
        </w:rPr>
      </w:pPr>
      <w:r>
        <w:rPr>
          <w:b/>
          <w:sz w:val="28"/>
        </w:rPr>
        <w:t>Attempt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incisive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interrogation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Solomon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Edebor's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Good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morning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Sodom, underscoring at least five underlying thematic thrusts the drama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engages.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9" w:after="0"/>
        <w:ind w:left="820" w:right="0" w:hanging="721"/>
        <w:jc w:val="left"/>
        <w:rPr>
          <w:b/>
          <w:sz w:val="28"/>
        </w:rPr>
      </w:pPr>
      <w:r>
        <w:rPr>
          <w:b/>
          <w:sz w:val="28"/>
        </w:rPr>
        <w:t>Attempt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detailed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character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analyses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three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characters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Solomon</w:t>
      </w:r>
    </w:p>
    <w:p>
      <w:pPr>
        <w:pStyle w:val="BodyText"/>
        <w:spacing w:before="37"/>
        <w:ind w:left="100"/>
      </w:pPr>
      <w:r>
        <w:rPr/>
        <w:t>A.</w:t>
      </w:r>
      <w:r>
        <w:rPr>
          <w:spacing w:val="-2"/>
        </w:rPr>
        <w:t> </w:t>
      </w:r>
      <w:r>
        <w:rPr/>
        <w:t>Edebor's</w:t>
      </w:r>
      <w:r>
        <w:rPr>
          <w:spacing w:val="-2"/>
        </w:rPr>
        <w:t> </w:t>
      </w:r>
      <w:r>
        <w:rPr/>
        <w:t>Good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507" w:val="left" w:leader="none"/>
        </w:tabs>
        <w:spacing w:line="240" w:lineRule="auto" w:before="0" w:after="0"/>
        <w:ind w:left="1506" w:right="0" w:hanging="279"/>
        <w:jc w:val="left"/>
        <w:rPr>
          <w:b/>
          <w:sz w:val="28"/>
        </w:rPr>
      </w:pPr>
      <w:r>
        <w:rPr>
          <w:b/>
          <w:sz w:val="28"/>
          <w:u w:val="single"/>
        </w:rPr>
        <w:t>Thematic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Analysis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of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Good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Morning,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Sodom: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6" w:right="326" w:hanging="720"/>
        <w:jc w:val="left"/>
        <w:rPr>
          <w:b/>
          <w:sz w:val="28"/>
        </w:rPr>
      </w:pPr>
      <w:r>
        <w:rPr>
          <w:b/>
          <w:sz w:val="28"/>
        </w:rPr>
        <w:t>(i) Corruption and Greed: The play highlights the corrupt practices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 ruling class in the fictional city of Sodom. The leaders are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portrayed as being greedy, selfish, and insensitive to the plight of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common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Analysis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6" w:lineRule="auto" w:before="71" w:after="0"/>
        <w:ind w:left="1166" w:right="169" w:hanging="720"/>
        <w:jc w:val="left"/>
        <w:rPr>
          <w:b/>
          <w:sz w:val="28"/>
        </w:rPr>
      </w:pPr>
      <w:r>
        <w:rPr>
          <w:b/>
          <w:sz w:val="28"/>
        </w:rPr>
        <w:t>(ii) Abuse of Power: Good Morning, Sodom also examines the abuse of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power by those in authority. The play depicts the leaders of Sodom 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being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tyrannical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oppressive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towards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 citizens.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6" w:lineRule="auto" w:before="72" w:after="0"/>
        <w:ind w:left="1166" w:right="302" w:hanging="720"/>
        <w:jc w:val="left"/>
        <w:rPr>
          <w:b/>
          <w:sz w:val="28"/>
        </w:rPr>
      </w:pPr>
      <w:r>
        <w:rPr>
          <w:b/>
          <w:sz w:val="28"/>
        </w:rPr>
        <w:t>(iii) Moral Decay: The play exposes the moral decay that exists 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Sodom, with the people indulging in immoral and unethical behavior.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The play examines the consequences of such behavior, which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ultimately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leads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 downfall 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 city.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6" w:lineRule="auto" w:before="79" w:after="0"/>
        <w:ind w:left="1166" w:right="262" w:hanging="720"/>
        <w:jc w:val="left"/>
        <w:rPr>
          <w:b/>
          <w:sz w:val="28"/>
        </w:rPr>
      </w:pPr>
      <w:r>
        <w:rPr>
          <w:b/>
          <w:sz w:val="28"/>
        </w:rPr>
        <w:t>(iv)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Corruption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Greed: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play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highlights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rampant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corruption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and greed in the society of Sodom. The officials of the city are more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concerned with filling their own pockets than serving the people.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visitors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taken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aback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 outrageous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taxes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imposed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</w:p>
    <w:p>
      <w:pPr>
        <w:spacing w:after="0" w:line="266" w:lineRule="auto"/>
        <w:jc w:val="left"/>
        <w:rPr>
          <w:sz w:val="28"/>
        </w:rPr>
        <w:sectPr>
          <w:type w:val="continuous"/>
          <w:pgSz w:w="12240" w:h="15840"/>
          <w:pgMar w:top="1480" w:bottom="280" w:left="1340" w:right="1360"/>
        </w:sectPr>
      </w:pPr>
    </w:p>
    <w:p>
      <w:pPr>
        <w:pStyle w:val="BodyText"/>
        <w:spacing w:line="266" w:lineRule="auto" w:before="20"/>
        <w:ind w:left="1180" w:right="387"/>
      </w:pPr>
      <w:r>
        <w:rPr/>
        <w:t>citizens, which are collected by force. The play exposes the corrupt</w:t>
      </w:r>
      <w:r>
        <w:rPr>
          <w:spacing w:val="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power,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devastating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on the</w:t>
      </w:r>
      <w:r>
        <w:rPr>
          <w:spacing w:val="-61"/>
        </w:rPr>
        <w:t> </w:t>
      </w:r>
      <w:r>
        <w:rPr/>
        <w:t>people.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6" w:lineRule="auto" w:before="76" w:after="0"/>
        <w:ind w:left="1166" w:right="215" w:hanging="720"/>
        <w:jc w:val="left"/>
        <w:rPr>
          <w:b/>
          <w:sz w:val="28"/>
        </w:rPr>
      </w:pPr>
      <w:r>
        <w:rPr>
          <w:b/>
          <w:sz w:val="28"/>
        </w:rPr>
        <w:t>(v) Consequences of Sin: The play also engages with the theme of sin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 its consequences. Sodom is portrayed as a city consumed by sin,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where people engage in all sorts of immoral activities. The play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highlights how sin can lead to destruction and downfall, as seen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destruction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Sodom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 its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inhabitants.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40" w:lineRule="auto" w:before="0" w:after="0"/>
        <w:ind w:left="1444" w:right="0" w:hanging="279"/>
        <w:jc w:val="left"/>
        <w:rPr>
          <w:b/>
          <w:sz w:val="28"/>
        </w:rPr>
      </w:pPr>
      <w:r>
        <w:rPr>
          <w:b/>
          <w:sz w:val="28"/>
          <w:u w:val="single"/>
        </w:rPr>
        <w:t>Character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Analysis: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8" w:lineRule="auto" w:before="104" w:after="0"/>
        <w:ind w:left="1165" w:right="178" w:hanging="720"/>
        <w:jc w:val="left"/>
        <w:rPr>
          <w:b/>
          <w:sz w:val="28"/>
        </w:rPr>
      </w:pPr>
      <w:r>
        <w:rPr>
          <w:b/>
          <w:sz w:val="28"/>
        </w:rPr>
        <w:t>Stella: Stella, one of Keziah's roommates, was a Mayflower University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student and a rape victim portrayed in this story. She was exposed 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sexual assault at the young age of fourteen. One day, she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accompanied her father to their fellowship leader's home, who was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also their pastor. The pastor and Stella's father had to leave abruptly,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leaving her in the care of the pastor's sons, Daniel and Tosin. Two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their friends came over, and after a brief discussion, Stella was lured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into the pastor's bedroom, where she was brutally raped by all four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boys, causing her to lose consciousness. She was later discovered 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hospitalized, and the boys were temporarily arrested. Despite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ordeal, Stella's parents decided not to press charges and relocated,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hoping to aid her recovery. The impact of rape on Stella was immense,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causing her to lose her faith in God and engage in immoral practices.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This pattern persisted even during her university education. However,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two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spiritual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encounters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dreams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eventually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found her way back to Christ, allowing her to recover from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traumatic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event.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287" w:hanging="720"/>
        <w:jc w:val="left"/>
        <w:rPr>
          <w:b/>
          <w:sz w:val="28"/>
        </w:rPr>
      </w:pPr>
      <w:r>
        <w:rPr>
          <w:b/>
          <w:sz w:val="28"/>
        </w:rPr>
        <w:t>Demola Diran: Demola Diran, the son of an Engineer, was a 200 level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student in the English department of Mayflower University. Demola’s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affluent background was one of the reasons Nkanga Nwoko, also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known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 Kk,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 400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level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student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same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department,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became</w:t>
      </w:r>
    </w:p>
    <w:p>
      <w:pPr>
        <w:spacing w:after="0" w:line="268" w:lineRule="auto"/>
        <w:jc w:val="left"/>
        <w:rPr>
          <w:sz w:val="28"/>
        </w:rPr>
        <w:sectPr>
          <w:pgSz w:w="12240" w:h="15840"/>
          <w:pgMar w:top="1480" w:bottom="280" w:left="1340" w:right="1360"/>
        </w:sectPr>
      </w:pPr>
    </w:p>
    <w:p>
      <w:pPr>
        <w:pStyle w:val="BodyText"/>
        <w:spacing w:line="268" w:lineRule="auto" w:before="20"/>
        <w:ind w:left="1166" w:right="120"/>
      </w:pPr>
      <w:r>
        <w:rPr/>
        <w:t>closer to him. Demola was influenced to engage in a plethora of</w:t>
      </w:r>
      <w:r>
        <w:rPr>
          <w:spacing w:val="1"/>
        </w:rPr>
        <w:t> </w:t>
      </w:r>
      <w:r>
        <w:rPr/>
        <w:t>terrible activities, including lying to his parents about the campus’s</w:t>
      </w:r>
      <w:r>
        <w:rPr>
          <w:spacing w:val="1"/>
        </w:rPr>
        <w:t> </w:t>
      </w:r>
      <w:r>
        <w:rPr/>
        <w:t>capacity, resulting in his parents securing an off-campus</w:t>
      </w:r>
      <w:r>
        <w:rPr>
          <w:spacing w:val="1"/>
        </w:rPr>
        <w:t> </w:t>
      </w:r>
      <w:r>
        <w:rPr/>
        <w:t>accommodation for him. Additionally, he was introduced to drug use</w:t>
      </w:r>
      <w:r>
        <w:rPr>
          <w:spacing w:val="1"/>
        </w:rPr>
        <w:t> </w:t>
      </w:r>
      <w:r>
        <w:rPr/>
        <w:t>and joined a cult, and ultimately, he was pressured into raping a</w:t>
      </w:r>
      <w:r>
        <w:rPr>
          <w:spacing w:val="1"/>
        </w:rPr>
        <w:t> </w:t>
      </w:r>
      <w:r>
        <w:rPr/>
        <w:t>female</w:t>
      </w:r>
      <w:r>
        <w:rPr>
          <w:spacing w:val="-6"/>
        </w:rPr>
        <w:t> </w:t>
      </w:r>
      <w:r>
        <w:rPr/>
        <w:t>student</w:t>
      </w:r>
      <w:r>
        <w:rPr>
          <w:spacing w:val="-3"/>
        </w:rPr>
        <w:t> </w:t>
      </w:r>
      <w:r>
        <w:rPr/>
        <w:t>named</w:t>
      </w:r>
      <w:r>
        <w:rPr>
          <w:spacing w:val="-2"/>
        </w:rPr>
        <w:t> </w:t>
      </w:r>
      <w:r>
        <w:rPr/>
        <w:t>Keziah.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culminated</w:t>
      </w:r>
      <w:r>
        <w:rPr>
          <w:spacing w:val="-3"/>
        </w:rPr>
        <w:t> </w:t>
      </w:r>
      <w:r>
        <w:rPr/>
        <w:t>in</w:t>
      </w:r>
      <w:r>
        <w:rPr>
          <w:spacing w:val="-60"/>
        </w:rPr>
        <w:t> </w:t>
      </w:r>
      <w:r>
        <w:rPr/>
        <w:t>his</w:t>
      </w:r>
      <w:r>
        <w:rPr>
          <w:spacing w:val="-1"/>
        </w:rPr>
        <w:t> </w:t>
      </w:r>
      <w:r>
        <w:rPr/>
        <w:t>untimely</w:t>
      </w:r>
      <w:r>
        <w:rPr>
          <w:spacing w:val="-3"/>
        </w:rPr>
        <w:t> </w:t>
      </w:r>
      <w:r>
        <w:rPr/>
        <w:t>death 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member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Red Shadows</w:t>
      </w:r>
      <w:r>
        <w:rPr>
          <w:spacing w:val="-1"/>
        </w:rPr>
        <w:t> </w:t>
      </w:r>
      <w:r>
        <w:rPr/>
        <w:t>cult.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68" w:lineRule="auto" w:before="172"/>
        <w:ind w:right="121"/>
      </w:pPr>
      <w:r>
        <w:rPr/>
        <w:t>Nkanga Nwoko: Nkanga Nwoko, also known as Kk, is a 400 level English</w:t>
      </w:r>
      <w:r>
        <w:rPr>
          <w:spacing w:val="1"/>
        </w:rPr>
        <w:t> </w:t>
      </w:r>
      <w:r>
        <w:rPr/>
        <w:t>department student at Mayflower University and is portrayed as the</w:t>
      </w:r>
      <w:r>
        <w:rPr>
          <w:spacing w:val="1"/>
        </w:rPr>
        <w:t> </w:t>
      </w:r>
      <w:r>
        <w:rPr/>
        <w:t>antagonist in this drama. He had a significant impact on Demola, the</w:t>
      </w:r>
      <w:r>
        <w:rPr>
          <w:spacing w:val="1"/>
        </w:rPr>
        <w:t> </w:t>
      </w:r>
      <w:r>
        <w:rPr/>
        <w:t>protagonist, and is responsible for leading him down a negative path that</w:t>
      </w:r>
      <w:r>
        <w:rPr>
          <w:spacing w:val="1"/>
        </w:rPr>
        <w:t> </w:t>
      </w:r>
      <w:r>
        <w:rPr/>
        <w:t>ultimately resulted in tragic consequences. Kk embodies the negative</w:t>
      </w:r>
      <w:r>
        <w:rPr>
          <w:spacing w:val="1"/>
        </w:rPr>
        <w:t> </w:t>
      </w:r>
      <w:r>
        <w:rPr/>
        <w:t>consequences of associating with bad influences and peers who do not</w:t>
      </w:r>
      <w:r>
        <w:rPr>
          <w:spacing w:val="1"/>
        </w:rPr>
        <w:t> </w:t>
      </w:r>
      <w:r>
        <w:rPr/>
        <w:t>contribute to one’s positive development. He represents the typical Nigerian</w:t>
      </w:r>
      <w:r>
        <w:rPr>
          <w:spacing w:val="-61"/>
        </w:rPr>
        <w:t> </w:t>
      </w:r>
      <w:r>
        <w:rPr/>
        <w:t>student whose primary goal in attending university is not necessarily to</w:t>
      </w:r>
      <w:r>
        <w:rPr>
          <w:spacing w:val="1"/>
        </w:rPr>
        <w:t> </w:t>
      </w:r>
      <w:r>
        <w:rPr/>
        <w:t>acquire knowledge and obtain a degree. He engages in various anti-social</w:t>
      </w:r>
      <w:r>
        <w:rPr>
          <w:spacing w:val="1"/>
        </w:rPr>
        <w:t> </w:t>
      </w:r>
      <w:r>
        <w:rPr/>
        <w:t>behaviors,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cultism,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abuse,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rape.</w:t>
      </w:r>
      <w:r>
        <w:rPr>
          <w:spacing w:val="-4"/>
        </w:rPr>
        <w:t> </w:t>
      </w:r>
      <w:r>
        <w:rPr/>
        <w:t>Despite</w:t>
      </w:r>
      <w:r>
        <w:rPr>
          <w:spacing w:val="-2"/>
        </w:rPr>
        <w:t> </w:t>
      </w:r>
      <w:r>
        <w:rPr/>
        <w:t>facing</w:t>
      </w:r>
      <w:r>
        <w:rPr>
          <w:spacing w:val="-4"/>
        </w:rPr>
        <w:t> </w:t>
      </w:r>
      <w:r>
        <w:rPr/>
        <w:t>justice,</w:t>
      </w:r>
      <w:r>
        <w:rPr>
          <w:spacing w:val="-3"/>
        </w:rPr>
        <w:t> </w:t>
      </w:r>
      <w:r>
        <w:rPr/>
        <w:t>the</w:t>
      </w:r>
      <w:r>
        <w:rPr>
          <w:spacing w:val="-60"/>
        </w:rPr>
        <w:t> </w:t>
      </w:r>
      <w:r>
        <w:rPr/>
        <w:t>harm he caused to those he influenced and interacted with remained. While</w:t>
      </w:r>
      <w:r>
        <w:rPr>
          <w:spacing w:val="1"/>
        </w:rPr>
        <w:t> </w:t>
      </w:r>
      <w:r>
        <w:rPr/>
        <w:t>in prison, he confesses to Engineer Diran, Demola’s father, about the</w:t>
      </w:r>
      <w:r>
        <w:rPr>
          <w:spacing w:val="1"/>
        </w:rPr>
        <w:t> </w:t>
      </w:r>
      <w:r>
        <w:rPr/>
        <w:t>negative influence he had on Demola and how his actions led to Demola’s</w:t>
      </w:r>
      <w:r>
        <w:rPr>
          <w:spacing w:val="1"/>
        </w:rPr>
        <w:t> </w:t>
      </w:r>
      <w:r>
        <w:rPr/>
        <w:t>untimely demise. Kk serves as a cautionary tale of the possible outcomes of</w:t>
      </w:r>
      <w:r>
        <w:rPr>
          <w:spacing w:val="1"/>
        </w:rPr>
        <w:t> </w:t>
      </w:r>
      <w:r>
        <w:rPr/>
        <w:t>following individuals with questionable morals. Although not a character to</w:t>
      </w:r>
      <w:r>
        <w:rPr>
          <w:spacing w:val="1"/>
        </w:rPr>
        <w:t> </w:t>
      </w:r>
      <w:r>
        <w:rPr/>
        <w:t>emulate, he provides valuable lessons to learn from as there will always be</w:t>
      </w:r>
      <w:r>
        <w:rPr>
          <w:spacing w:val="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like him</w:t>
      </w:r>
      <w:r>
        <w:rPr>
          <w:spacing w:val="-1"/>
        </w:rPr>
        <w:t> </w:t>
      </w:r>
      <w:r>
        <w:rPr/>
        <w:t>in society.</w:t>
      </w:r>
    </w:p>
    <w:p>
      <w:pPr>
        <w:pStyle w:val="BodyText"/>
        <w:spacing w:before="190"/>
      </w:pPr>
      <w:r>
        <w:rPr/>
        <w:t>3.</w:t>
      </w:r>
    </w:p>
    <w:p>
      <w:pPr>
        <w:pStyle w:val="BodyText"/>
        <w:spacing w:line="415" w:lineRule="auto" w:before="251"/>
        <w:ind w:right="7326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Movement:</w:t>
      </w:r>
      <w:r>
        <w:rPr>
          <w:spacing w:val="-61"/>
          <w:vertAlign w:val="baseline"/>
        </w:rPr>
        <w:t> </w:t>
      </w:r>
      <w:r>
        <w:rPr>
          <w:vertAlign w:val="baseline"/>
        </w:rPr>
        <w:t>No variation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13"/>
          <w:vertAlign w:val="baseline"/>
        </w:rPr>
        <w:t> </w:t>
      </w:r>
      <w:r>
        <w:rPr>
          <w:vertAlign w:val="baseline"/>
        </w:rPr>
        <w:t>Movement:</w:t>
      </w:r>
    </w:p>
    <w:p>
      <w:pPr>
        <w:spacing w:after="0" w:line="415" w:lineRule="auto"/>
        <w:sectPr>
          <w:pgSz w:w="12240" w:h="15840"/>
          <w:pgMar w:top="1480" w:bottom="280" w:left="1340" w:right="1360"/>
        </w:sectPr>
      </w:pPr>
    </w:p>
    <w:p>
      <w:pPr>
        <w:pStyle w:val="ListParagraph"/>
        <w:numPr>
          <w:ilvl w:val="0"/>
          <w:numId w:val="4"/>
        </w:numPr>
        <w:tabs>
          <w:tab w:pos="1165" w:val="left" w:leader="none"/>
          <w:tab w:pos="1166" w:val="left" w:leader="none"/>
        </w:tabs>
        <w:spacing w:line="268" w:lineRule="auto" w:before="20" w:after="0"/>
        <w:ind w:left="1165" w:right="325" w:hanging="720"/>
        <w:jc w:val="left"/>
        <w:rPr>
          <w:b/>
          <w:sz w:val="28"/>
        </w:rPr>
      </w:pPr>
      <w:r>
        <w:rPr>
          <w:b/>
          <w:sz w:val="28"/>
        </w:rPr>
        <w:t>Keziah didn’t disclose the reason for going to the library to Demola in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movie,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she did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779" w:hanging="720"/>
        <w:jc w:val="left"/>
        <w:rPr>
          <w:b/>
          <w:sz w:val="28"/>
        </w:rPr>
      </w:pPr>
      <w:r>
        <w:rPr>
          <w:b/>
          <w:sz w:val="28"/>
        </w:rPr>
        <w:t>Demola didn’t ask to escort Keziah in the movie, but he did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book.</w:t>
      </w:r>
    </w:p>
    <w:p>
      <w:pPr>
        <w:pStyle w:val="BodyText"/>
        <w:spacing w:before="204"/>
      </w:pPr>
      <w:r>
        <w:rPr/>
        <w:t>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  <w:tab w:pos="1166" w:val="left" w:leader="none"/>
        </w:tabs>
        <w:spacing w:line="268" w:lineRule="auto" w:before="253" w:after="0"/>
        <w:ind w:left="1165" w:right="134" w:hanging="720"/>
        <w:jc w:val="left"/>
        <w:rPr>
          <w:b/>
          <w:sz w:val="28"/>
        </w:rPr>
      </w:pPr>
      <w:r>
        <w:rPr>
          <w:b/>
          <w:sz w:val="28"/>
        </w:rPr>
        <w:t>Dr. Yusuf did not mention the names of Nigerian scholars in the movie,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 did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303" w:hanging="720"/>
        <w:jc w:val="left"/>
        <w:rPr>
          <w:b/>
          <w:sz w:val="28"/>
        </w:rPr>
      </w:pPr>
      <w:r>
        <w:rPr>
          <w:b/>
          <w:sz w:val="28"/>
        </w:rPr>
        <w:t>In the movie, two late students were sent out of Dr. Yusuf’s class, but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there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was no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such scene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481" w:hanging="720"/>
        <w:jc w:val="left"/>
        <w:rPr>
          <w:b/>
          <w:sz w:val="28"/>
        </w:rPr>
      </w:pPr>
      <w:r>
        <w:rPr>
          <w:b/>
          <w:sz w:val="28"/>
        </w:rPr>
        <w:t>In the movie, Dr. Yusuf greeted the class with “good day” when 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asked if they had any questions, while in the book, he greeted them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“good morning.”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6" w:right="364" w:hanging="720"/>
        <w:jc w:val="left"/>
        <w:rPr>
          <w:b/>
          <w:sz w:val="28"/>
        </w:rPr>
      </w:pPr>
      <w:r>
        <w:rPr>
          <w:b/>
          <w:sz w:val="28"/>
        </w:rPr>
        <w:t>In the movie, Demola was seated behind Bunmi and Ovie but did not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ask if he could talk to them for a moment. However, in the book, 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asked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ahead 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time.</w:t>
      </w:r>
    </w:p>
    <w:p>
      <w:pPr>
        <w:pStyle w:val="BodyText"/>
        <w:spacing w:before="205"/>
      </w:pPr>
      <w:r>
        <w:rPr/>
        <w:t>4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BodyText"/>
        <w:spacing w:line="415" w:lineRule="auto" w:before="252"/>
        <w:ind w:right="7364"/>
      </w:pPr>
      <w:r>
        <w:rPr/>
        <w:t>No variation</w:t>
      </w:r>
      <w:r>
        <w:rPr>
          <w:spacing w:val="1"/>
        </w:rPr>
        <w:t> </w:t>
      </w:r>
      <w:r>
        <w:rPr>
          <w:spacing w:val="-1"/>
        </w:rPr>
        <w:t>5</w:t>
      </w:r>
      <w:r>
        <w:rPr>
          <w:spacing w:val="-1"/>
          <w:vertAlign w:val="superscript"/>
        </w:rPr>
        <w:t>th</w:t>
      </w:r>
      <w:r>
        <w:rPr>
          <w:spacing w:val="-14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BodyText"/>
        <w:spacing w:line="415" w:lineRule="auto"/>
        <w:ind w:right="7364"/>
      </w:pPr>
      <w:r>
        <w:rPr/>
        <w:t>No variation</w:t>
      </w:r>
      <w:r>
        <w:rPr>
          <w:spacing w:val="1"/>
        </w:rPr>
        <w:t> </w:t>
      </w:r>
      <w:r>
        <w:rPr>
          <w:spacing w:val="-1"/>
        </w:rPr>
        <w:t>6</w:t>
      </w:r>
      <w:r>
        <w:rPr>
          <w:spacing w:val="-1"/>
          <w:vertAlign w:val="superscript"/>
        </w:rPr>
        <w:t>th</w:t>
      </w:r>
      <w:r>
        <w:rPr>
          <w:spacing w:val="-14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  <w:tab w:pos="1166" w:val="left" w:leader="none"/>
        </w:tabs>
        <w:spacing w:line="268" w:lineRule="auto" w:before="3" w:after="0"/>
        <w:ind w:left="1166" w:right="613" w:hanging="720"/>
        <w:jc w:val="left"/>
        <w:rPr>
          <w:b/>
          <w:sz w:val="28"/>
        </w:rPr>
      </w:pPr>
      <w:r>
        <w:rPr>
          <w:b/>
          <w:sz w:val="28"/>
        </w:rPr>
        <w:t>In the movie, Keziah only picked up her phone without mentioning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texted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her,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she said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out loud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6" w:right="117" w:hanging="720"/>
        <w:jc w:val="left"/>
        <w:rPr>
          <w:b/>
          <w:sz w:val="28"/>
        </w:rPr>
      </w:pPr>
      <w:r>
        <w:rPr>
          <w:b/>
          <w:sz w:val="28"/>
        </w:rPr>
        <w:t>Demola didn’t ask Keziah if she had an Android or iPhone in the movie,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 did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6" w:right="210" w:hanging="720"/>
        <w:jc w:val="left"/>
        <w:rPr>
          <w:b/>
          <w:sz w:val="28"/>
        </w:rPr>
      </w:pPr>
      <w:r>
        <w:rPr>
          <w:b/>
          <w:sz w:val="28"/>
        </w:rPr>
        <w:t>In the movie, there was no scene of Keziah shouting “Mogbe-e-e-e” or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picking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clothes,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but 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shown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book.</w:t>
      </w:r>
    </w:p>
    <w:p>
      <w:pPr>
        <w:spacing w:after="0" w:line="266" w:lineRule="auto"/>
        <w:jc w:val="left"/>
        <w:rPr>
          <w:sz w:val="28"/>
        </w:rPr>
        <w:sectPr>
          <w:pgSz w:w="12240" w:h="15840"/>
          <w:pgMar w:top="1480" w:bottom="280" w:left="1340" w:right="1360"/>
        </w:sectPr>
      </w:pP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266" w:lineRule="auto" w:before="20" w:after="0"/>
        <w:ind w:left="446" w:right="291" w:firstLine="0"/>
        <w:jc w:val="left"/>
        <w:rPr>
          <w:b/>
          <w:sz w:val="28"/>
        </w:rPr>
      </w:pPr>
      <w:r>
        <w:rPr>
          <w:b/>
          <w:sz w:val="28"/>
        </w:rPr>
        <w:t>In the movie, when Stella narrated her rape story, she didn’t mention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where the boys were hidden when she entered the room, but she did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book.</w:t>
      </w:r>
    </w:p>
    <w:p>
      <w:pPr>
        <w:pStyle w:val="BodyText"/>
        <w:spacing w:line="266" w:lineRule="auto" w:before="218"/>
      </w:pPr>
      <w:r>
        <w:rPr/>
        <w:t>V.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movie,</w:t>
      </w:r>
      <w:r>
        <w:rPr>
          <w:spacing w:val="-3"/>
        </w:rPr>
        <w:t> </w:t>
      </w:r>
      <w:r>
        <w:rPr/>
        <w:t>Stella</w:t>
      </w:r>
      <w:r>
        <w:rPr>
          <w:spacing w:val="-2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mention</w:t>
      </w:r>
      <w:r>
        <w:rPr>
          <w:spacing w:val="-2"/>
        </w:rPr>
        <w:t> </w:t>
      </w:r>
      <w:r>
        <w:rPr/>
        <w:t>losing</w:t>
      </w:r>
      <w:r>
        <w:rPr>
          <w:spacing w:val="-4"/>
        </w:rPr>
        <w:t> </w:t>
      </w:r>
      <w:r>
        <w:rPr/>
        <w:t>consciousness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waking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in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hospital,</w:t>
      </w:r>
      <w:r>
        <w:rPr>
          <w:spacing w:val="-1"/>
        </w:rPr>
        <w:t> </w:t>
      </w:r>
      <w:r>
        <w:rPr/>
        <w:t>but she</w:t>
      </w:r>
      <w:r>
        <w:rPr>
          <w:spacing w:val="-1"/>
        </w:rPr>
        <w:t> </w:t>
      </w:r>
      <w:r>
        <w:rPr/>
        <w:t>did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book.</w:t>
      </w:r>
    </w:p>
    <w:p>
      <w:pPr>
        <w:pStyle w:val="BodyText"/>
        <w:spacing w:line="266" w:lineRule="auto" w:before="215"/>
        <w:ind w:right="338"/>
      </w:pPr>
      <w:r>
        <w:rPr/>
        <w:t>vi. In the movie, there was a scene of Emmanuella meeting Stella when she</w:t>
      </w:r>
      <w:r>
        <w:rPr>
          <w:spacing w:val="-61"/>
        </w:rPr>
        <w:t> </w:t>
      </w:r>
      <w:r>
        <w:rPr/>
        <w:t>was</w:t>
      </w:r>
      <w:r>
        <w:rPr>
          <w:spacing w:val="-2"/>
        </w:rPr>
        <w:t> </w:t>
      </w:r>
      <w:r>
        <w:rPr/>
        <w:t>drying</w:t>
      </w:r>
      <w:r>
        <w:rPr>
          <w:spacing w:val="-2"/>
        </w:rPr>
        <w:t> </w:t>
      </w:r>
      <w:r>
        <w:rPr/>
        <w:t>her clothes outside,</w:t>
      </w:r>
      <w:r>
        <w:rPr>
          <w:spacing w:val="-1"/>
        </w:rPr>
        <w:t> </w:t>
      </w:r>
      <w:r>
        <w:rPr/>
        <w:t>but it wasn’t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book.</w:t>
      </w:r>
    </w:p>
    <w:p>
      <w:pPr>
        <w:pStyle w:val="BodyText"/>
        <w:spacing w:before="212"/>
      </w:pPr>
      <w:r>
        <w:rPr/>
        <w:t>7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BodyText"/>
        <w:spacing w:line="266" w:lineRule="auto" w:before="253"/>
        <w:ind w:right="103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play,</w:t>
      </w:r>
      <w:r>
        <w:rPr>
          <w:spacing w:val="-3"/>
        </w:rPr>
        <w:t> </w:t>
      </w:r>
      <w:r>
        <w:rPr/>
        <w:t>Demola</w:t>
      </w:r>
      <w:r>
        <w:rPr>
          <w:spacing w:val="-1"/>
        </w:rPr>
        <w:t> </w:t>
      </w:r>
      <w:r>
        <w:rPr/>
        <w:t>remained</w:t>
      </w:r>
      <w:r>
        <w:rPr>
          <w:spacing w:val="-1"/>
        </w:rPr>
        <w:t> </w:t>
      </w:r>
      <w:r>
        <w:rPr/>
        <w:t>silent,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K.K</w:t>
      </w:r>
      <w:r>
        <w:rPr>
          <w:spacing w:val="-3"/>
        </w:rPr>
        <w:t> </w:t>
      </w:r>
      <w:r>
        <w:rPr/>
        <w:t>remained</w:t>
      </w:r>
      <w:r>
        <w:rPr>
          <w:spacing w:val="-1"/>
        </w:rPr>
        <w:t> </w:t>
      </w:r>
      <w:r>
        <w:rPr/>
        <w:t>seated.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it</w:t>
      </w:r>
      <w:r>
        <w:rPr>
          <w:spacing w:val="-60"/>
        </w:rPr>
        <w:t> </w:t>
      </w:r>
      <w:r>
        <w:rPr/>
        <w:t>was</w:t>
      </w:r>
      <w:r>
        <w:rPr>
          <w:spacing w:val="-2"/>
        </w:rPr>
        <w:t> </w:t>
      </w:r>
      <w:r>
        <w:rPr/>
        <w:t>the opposite.</w:t>
      </w:r>
    </w:p>
    <w:p>
      <w:pPr>
        <w:pStyle w:val="BodyText"/>
        <w:spacing w:before="211"/>
      </w:pPr>
      <w:r>
        <w:rPr/>
        <w:t>8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ListParagraph"/>
        <w:numPr>
          <w:ilvl w:val="0"/>
          <w:numId w:val="7"/>
        </w:numPr>
        <w:tabs>
          <w:tab w:pos="1165" w:val="left" w:leader="none"/>
          <w:tab w:pos="1166" w:val="left" w:leader="none"/>
        </w:tabs>
        <w:spacing w:line="268" w:lineRule="auto" w:before="253" w:after="0"/>
        <w:ind w:left="1165" w:right="217" w:hanging="720"/>
        <w:jc w:val="left"/>
        <w:rPr>
          <w:b/>
          <w:sz w:val="28"/>
        </w:rPr>
      </w:pPr>
      <w:r>
        <w:rPr>
          <w:b/>
          <w:sz w:val="28"/>
        </w:rPr>
        <w:t>A different song was sung during the initiation of new members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movie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than 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7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430" w:hanging="720"/>
        <w:jc w:val="left"/>
        <w:rPr>
          <w:b/>
          <w:sz w:val="28"/>
        </w:rPr>
      </w:pPr>
      <w:r>
        <w:rPr>
          <w:b/>
          <w:sz w:val="28"/>
        </w:rPr>
        <w:t>In the movie, Demola was already a member of Red Shadows, but in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was being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recruited.</w:t>
      </w:r>
    </w:p>
    <w:p>
      <w:pPr>
        <w:pStyle w:val="ListParagraph"/>
        <w:numPr>
          <w:ilvl w:val="0"/>
          <w:numId w:val="7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5" w:right="649" w:hanging="720"/>
        <w:jc w:val="left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movie,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two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were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newly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recruited,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were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three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 book.</w:t>
      </w:r>
    </w:p>
    <w:p>
      <w:pPr>
        <w:pStyle w:val="BodyText"/>
        <w:spacing w:before="207"/>
      </w:pPr>
      <w:r>
        <w:rPr/>
        <w:t>9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BodyText"/>
        <w:spacing w:line="266" w:lineRule="auto" w:before="253"/>
        <w:ind w:right="206"/>
      </w:pPr>
      <w:r>
        <w:rPr/>
        <w:t>There was no scene of a shooting between the two cult groups in the movie,</w:t>
      </w:r>
      <w:r>
        <w:rPr>
          <w:spacing w:val="-61"/>
        </w:rPr>
        <w:t> </w:t>
      </w:r>
      <w:r>
        <w:rPr/>
        <w:t>but</w:t>
      </w:r>
      <w:r>
        <w:rPr>
          <w:spacing w:val="-3"/>
        </w:rPr>
        <w:t> </w:t>
      </w:r>
      <w:r>
        <w:rPr/>
        <w:t>there was in</w:t>
      </w:r>
      <w:r>
        <w:rPr>
          <w:spacing w:val="-1"/>
        </w:rPr>
        <w:t> </w:t>
      </w:r>
      <w:r>
        <w:rPr/>
        <w:t>the book.</w:t>
      </w:r>
    </w:p>
    <w:p>
      <w:pPr>
        <w:pStyle w:val="BodyText"/>
        <w:spacing w:before="213"/>
      </w:pPr>
      <w:r>
        <w:rPr/>
        <w:t>10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BodyText"/>
        <w:spacing w:line="266" w:lineRule="auto" w:before="252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movie,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scene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Mrs.</w:t>
      </w:r>
      <w:r>
        <w:rPr>
          <w:spacing w:val="-4"/>
        </w:rPr>
        <w:t> </w:t>
      </w:r>
      <w:r>
        <w:rPr/>
        <w:t>Richard crying,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0"/>
        </w:rPr>
        <w:t> </w:t>
      </w:r>
      <w:r>
        <w:rPr/>
        <w:t>book.</w:t>
      </w:r>
    </w:p>
    <w:p>
      <w:pPr>
        <w:pStyle w:val="BodyText"/>
        <w:spacing w:line="415" w:lineRule="auto" w:before="213"/>
        <w:ind w:right="7209"/>
      </w:pPr>
      <w:r>
        <w:rPr/>
        <w:t>11</w:t>
      </w:r>
      <w:r>
        <w:rPr>
          <w:vertAlign w:val="superscript"/>
        </w:rPr>
        <w:t>th</w:t>
      </w:r>
      <w:r>
        <w:rPr>
          <w:vertAlign w:val="baseline"/>
        </w:rPr>
        <w:t> Movement:</w:t>
      </w:r>
      <w:r>
        <w:rPr>
          <w:spacing w:val="-61"/>
          <w:vertAlign w:val="baseline"/>
        </w:rPr>
        <w:t> </w:t>
      </w:r>
      <w:r>
        <w:rPr>
          <w:vertAlign w:val="baseline"/>
        </w:rPr>
        <w:t>No variation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12</w:t>
      </w:r>
      <w:r>
        <w:rPr>
          <w:vertAlign w:val="superscript"/>
        </w:rPr>
        <w:t>th</w:t>
      </w:r>
      <w:r>
        <w:rPr>
          <w:spacing w:val="-13"/>
          <w:vertAlign w:val="baseline"/>
        </w:rPr>
        <w:t> </w:t>
      </w:r>
      <w:r>
        <w:rPr>
          <w:vertAlign w:val="baseline"/>
        </w:rPr>
        <w:t>Movement:</w:t>
      </w:r>
    </w:p>
    <w:p>
      <w:pPr>
        <w:spacing w:after="0" w:line="415" w:lineRule="auto"/>
        <w:sectPr>
          <w:pgSz w:w="12240" w:h="15840"/>
          <w:pgMar w:top="1480" w:bottom="280" w:left="1340" w:right="1360"/>
        </w:sectPr>
      </w:pPr>
    </w:p>
    <w:p>
      <w:pPr>
        <w:pStyle w:val="BodyText"/>
        <w:spacing w:line="415" w:lineRule="auto" w:before="17"/>
        <w:ind w:right="7218"/>
      </w:pPr>
      <w:r>
        <w:rPr/>
        <w:t>No variation</w:t>
      </w:r>
      <w:r>
        <w:rPr>
          <w:spacing w:val="1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-13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  <w:tab w:pos="1166" w:val="left" w:leader="none"/>
        </w:tabs>
        <w:spacing w:line="268" w:lineRule="auto" w:before="3" w:after="0"/>
        <w:ind w:left="1165" w:right="411" w:hanging="720"/>
        <w:jc w:val="left"/>
        <w:rPr>
          <w:b/>
          <w:sz w:val="28"/>
        </w:rPr>
      </w:pPr>
      <w:r>
        <w:rPr>
          <w:b/>
          <w:sz w:val="28"/>
        </w:rPr>
        <w:t>In the movie, the officer brought in four students with K.K, but there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was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no such scene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 book.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5" w:right="770" w:hanging="720"/>
        <w:jc w:val="left"/>
        <w:rPr>
          <w:b/>
          <w:sz w:val="28"/>
        </w:rPr>
      </w:pPr>
      <w:r>
        <w:rPr>
          <w:b/>
          <w:sz w:val="28"/>
        </w:rPr>
        <w:t>They referred to the DPO as “sir” in the movie, but as “ma”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book.</w:t>
      </w:r>
    </w:p>
    <w:p>
      <w:pPr>
        <w:pStyle w:val="BodyText"/>
        <w:spacing w:before="211"/>
      </w:pPr>
      <w:r>
        <w:rPr/>
        <w:t>14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Movement: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  <w:tab w:pos="1166" w:val="left" w:leader="none"/>
        </w:tabs>
        <w:spacing w:line="268" w:lineRule="auto" w:before="254" w:after="0"/>
        <w:ind w:left="1165" w:right="425" w:hanging="720"/>
        <w:jc w:val="left"/>
        <w:rPr>
          <w:b/>
          <w:sz w:val="28"/>
        </w:rPr>
      </w:pPr>
      <w:r>
        <w:rPr>
          <w:b/>
          <w:sz w:val="28"/>
        </w:rPr>
        <w:t>In the movie, Dr. Richard called Keziah to pick up the letter on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table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without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scene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book.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  <w:tab w:pos="1166" w:val="left" w:leader="none"/>
        </w:tabs>
        <w:spacing w:line="268" w:lineRule="auto" w:before="0" w:after="0"/>
        <w:ind w:left="1165" w:right="498" w:hanging="720"/>
        <w:jc w:val="left"/>
        <w:rPr>
          <w:b/>
          <w:sz w:val="28"/>
        </w:rPr>
      </w:pPr>
      <w:r>
        <w:rPr>
          <w:b/>
          <w:sz w:val="28"/>
        </w:rPr>
        <w:t>Mrs. Richard wasn’t present in the scene for Keziah to turn to in the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movie,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but she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was 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book.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  <w:tab w:pos="1166" w:val="left" w:leader="none"/>
        </w:tabs>
        <w:spacing w:line="266" w:lineRule="auto" w:before="0" w:after="0"/>
        <w:ind w:left="1165" w:right="637" w:hanging="720"/>
        <w:jc w:val="left"/>
        <w:rPr>
          <w:b/>
          <w:sz w:val="28"/>
        </w:rPr>
      </w:pPr>
      <w:r>
        <w:rPr>
          <w:b/>
          <w:sz w:val="28"/>
        </w:rPr>
        <w:t>In the movie, the scene where Dr. Richard complained about how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Keziah disgraced the family name was not shown, but it was in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book.</w:t>
      </w:r>
    </w:p>
    <w:p>
      <w:pPr>
        <w:pStyle w:val="BodyText"/>
        <w:spacing w:line="266" w:lineRule="auto" w:before="211"/>
        <w:ind w:right="103"/>
      </w:pPr>
      <w:r>
        <w:rPr/>
        <w:t>15</w:t>
      </w:r>
      <w:r>
        <w:rPr>
          <w:vertAlign w:val="superscript"/>
        </w:rPr>
        <w:t>th</w:t>
      </w:r>
      <w:r>
        <w:rPr>
          <w:vertAlign w:val="baseline"/>
        </w:rPr>
        <w:t> Movement: in the film ended with Nonso’s statement about the incident</w:t>
      </w:r>
      <w:r>
        <w:rPr>
          <w:spacing w:val="-61"/>
          <w:vertAlign w:val="baseline"/>
        </w:rPr>
        <w:t> </w:t>
      </w:r>
      <w:r>
        <w:rPr>
          <w:vertAlign w:val="baseline"/>
        </w:rPr>
        <w:t>robbing them of opportunities, but this was not the case in the published</w:t>
      </w:r>
      <w:r>
        <w:rPr>
          <w:spacing w:val="1"/>
          <w:vertAlign w:val="baseline"/>
        </w:rPr>
        <w:t> </w:t>
      </w:r>
      <w:r>
        <w:rPr>
          <w:vertAlign w:val="baseline"/>
        </w:rPr>
        <w:t>version.</w:t>
      </w:r>
    </w:p>
    <w:p>
      <w:pPr>
        <w:pStyle w:val="BodyText"/>
        <w:spacing w:line="268" w:lineRule="auto" w:before="218"/>
        <w:ind w:right="416" w:firstLine="62"/>
      </w:pPr>
      <w:r>
        <w:rPr/>
        <w:t>16</w:t>
      </w:r>
      <w:r>
        <w:rPr>
          <w:vertAlign w:val="superscript"/>
        </w:rPr>
        <w:t>th</w:t>
      </w:r>
      <w:r>
        <w:rPr>
          <w:vertAlign w:val="baseline"/>
        </w:rPr>
        <w:t> movement: the film showed Keziah opening the door for Mr. Richard,</w:t>
      </w:r>
      <w:r>
        <w:rPr>
          <w:spacing w:val="-61"/>
          <w:vertAlign w:val="baseline"/>
        </w:rPr>
        <w:t> </w:t>
      </w:r>
      <w:r>
        <w:rPr>
          <w:vertAlign w:val="baseline"/>
        </w:rPr>
        <w:t>whereas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-1"/>
          <w:vertAlign w:val="baseline"/>
        </w:rPr>
        <w:t> </w:t>
      </w:r>
      <w:r>
        <w:rPr>
          <w:vertAlign w:val="baseline"/>
        </w:rPr>
        <w:t>version</w:t>
      </w:r>
      <w:r>
        <w:rPr>
          <w:spacing w:val="-2"/>
          <w:vertAlign w:val="baseline"/>
        </w:rPr>
        <w:t> </w:t>
      </w:r>
      <w:r>
        <w:rPr>
          <w:vertAlign w:val="baseline"/>
        </w:rPr>
        <w:t>did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start</w:t>
      </w:r>
      <w:r>
        <w:rPr>
          <w:spacing w:val="-1"/>
          <w:vertAlign w:val="baseline"/>
        </w:rPr>
        <w:t> </w:t>
      </w:r>
      <w:r>
        <w:rPr>
          <w:vertAlign w:val="baseline"/>
        </w:rPr>
        <w:t>like</w:t>
      </w:r>
      <w:r>
        <w:rPr>
          <w:spacing w:val="-2"/>
          <w:vertAlign w:val="baseline"/>
        </w:rPr>
        <w:t> </w:t>
      </w:r>
      <w:r>
        <w:rPr>
          <w:vertAlign w:val="baseline"/>
        </w:rPr>
        <w:t>that.</w:t>
      </w:r>
      <w:r>
        <w:rPr>
          <w:spacing w:val="-3"/>
          <w:vertAlign w:val="baseline"/>
        </w:rPr>
        <w:t> </w:t>
      </w:r>
      <w:r>
        <w:rPr>
          <w:vertAlign w:val="baseline"/>
        </w:rPr>
        <w:t>Additionally,</w:t>
      </w:r>
      <w:r>
        <w:rPr>
          <w:spacing w:val="-3"/>
          <w:vertAlign w:val="baseline"/>
        </w:rPr>
        <w:t> </w:t>
      </w:r>
      <w:r>
        <w:rPr>
          <w:vertAlign w:val="baseline"/>
        </w:rPr>
        <w:t>Mrs.</w:t>
      </w:r>
    </w:p>
    <w:p>
      <w:pPr>
        <w:pStyle w:val="BodyText"/>
        <w:spacing w:line="268" w:lineRule="auto"/>
        <w:ind w:right="171"/>
      </w:pPr>
      <w:r>
        <w:rPr/>
        <w:t>Richard asked about the visitor in the film, but not in the published version.</w:t>
      </w:r>
      <w:r>
        <w:rPr>
          <w:spacing w:val="-61"/>
        </w:rPr>
        <w:t> </w:t>
      </w:r>
      <w:r>
        <w:rPr/>
        <w:t>In the published version, Mr. Richard made a statement about the memory</w:t>
      </w:r>
      <w:r>
        <w:rPr>
          <w:spacing w:val="1"/>
        </w:rPr>
        <w:t> </w:t>
      </w:r>
      <w:r>
        <w:rPr/>
        <w:t>of a boy who impregnated their daughter and suffered an ignominious</w:t>
      </w:r>
      <w:r>
        <w:rPr>
          <w:spacing w:val="1"/>
        </w:rPr>
        <w:t> </w:t>
      </w:r>
      <w:r>
        <w:rPr/>
        <w:t>death,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film.</w:t>
      </w:r>
      <w:r>
        <w:rPr>
          <w:spacing w:val="-4"/>
        </w:rPr>
        <w:t> </w:t>
      </w:r>
      <w:r>
        <w:rPr/>
        <w:t>Conversely,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60"/>
        </w:rPr>
        <w:t> </w:t>
      </w:r>
      <w:r>
        <w:rPr/>
        <w:t>Mr. Richard about not wanting to hear a homily on being a good father was</w:t>
      </w:r>
      <w:r>
        <w:rPr>
          <w:spacing w:val="-61"/>
        </w:rPr>
        <w:t> </w:t>
      </w:r>
      <w:r>
        <w:rPr/>
        <w:t>in the published version, but not in the film. The film included a scene of</w:t>
      </w:r>
      <w:r>
        <w:rPr>
          <w:spacing w:val="1"/>
        </w:rPr>
        <w:t> </w:t>
      </w:r>
      <w:r>
        <w:rPr/>
        <w:t>Mrs. Richard consoling Keziah in her room, which was not in the published</w:t>
      </w:r>
      <w:r>
        <w:rPr>
          <w:spacing w:val="1"/>
        </w:rPr>
        <w:t> </w:t>
      </w:r>
      <w:r>
        <w:rPr/>
        <w:t>version.</w:t>
      </w:r>
    </w:p>
    <w:p>
      <w:pPr>
        <w:pStyle w:val="BodyText"/>
        <w:spacing w:line="268" w:lineRule="auto" w:before="200"/>
        <w:ind w:right="1115" w:firstLine="62"/>
      </w:pPr>
      <w:r>
        <w:rPr/>
        <w:t>17</w:t>
      </w:r>
      <w:r>
        <w:rPr>
          <w:vertAlign w:val="superscript"/>
        </w:rPr>
        <w:t>th</w:t>
      </w:r>
      <w:r>
        <w:rPr>
          <w:vertAlign w:val="baseline"/>
        </w:rPr>
        <w:t> movement: the film showed the judge passing judgment after a</w:t>
      </w:r>
      <w:r>
        <w:rPr>
          <w:spacing w:val="-61"/>
          <w:vertAlign w:val="baseline"/>
        </w:rPr>
        <w:t> </w:t>
      </w:r>
      <w:r>
        <w:rPr>
          <w:vertAlign w:val="baseline"/>
        </w:rPr>
        <w:t>prosecution</w:t>
      </w:r>
      <w:r>
        <w:rPr>
          <w:spacing w:val="-3"/>
          <w:vertAlign w:val="baseline"/>
        </w:rPr>
        <w:t> </w:t>
      </w:r>
      <w:r>
        <w:rPr>
          <w:vertAlign w:val="baseline"/>
        </w:rPr>
        <w:t>counsel’s</w:t>
      </w:r>
      <w:r>
        <w:rPr>
          <w:spacing w:val="-3"/>
          <w:vertAlign w:val="baseline"/>
        </w:rPr>
        <w:t> </w:t>
      </w:r>
      <w:r>
        <w:rPr>
          <w:vertAlign w:val="baseline"/>
        </w:rPr>
        <w:t>plea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mercy,</w:t>
      </w:r>
      <w:r>
        <w:rPr>
          <w:spacing w:val="-4"/>
          <w:vertAlign w:val="baseline"/>
        </w:rPr>
        <w:t> </w:t>
      </w:r>
      <w:r>
        <w:rPr>
          <w:vertAlign w:val="baseline"/>
        </w:rPr>
        <w:t>whereas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-3"/>
          <w:vertAlign w:val="baseline"/>
        </w:rPr>
        <w:t> </w:t>
      </w:r>
      <w:r>
        <w:rPr>
          <w:vertAlign w:val="baseline"/>
        </w:rPr>
        <w:t>version</w:t>
      </w:r>
    </w:p>
    <w:p>
      <w:pPr>
        <w:spacing w:after="0" w:line="268" w:lineRule="auto"/>
        <w:sectPr>
          <w:pgSz w:w="12240" w:h="15840"/>
          <w:pgMar w:top="1480" w:bottom="280" w:left="1340" w:right="1360"/>
        </w:sectPr>
      </w:pPr>
    </w:p>
    <w:p>
      <w:pPr>
        <w:pStyle w:val="BodyText"/>
        <w:spacing w:line="268" w:lineRule="auto" w:before="20"/>
        <w:ind w:right="172"/>
      </w:pPr>
      <w:r>
        <w:rPr/>
        <w:t>included the entire court scene. After ending a call, Mr. Richard did not</w:t>
      </w:r>
      <w:r>
        <w:rPr>
          <w:spacing w:val="1"/>
        </w:rPr>
        <w:t> </w:t>
      </w:r>
      <w:r>
        <w:rPr/>
        <w:t>instruct Patrick to turn the car around in the film, unlike in the published</w:t>
      </w:r>
      <w:r>
        <w:rPr>
          <w:spacing w:val="1"/>
        </w:rPr>
        <w:t> </w:t>
      </w:r>
      <w:r>
        <w:rPr/>
        <w:t>version. The film showed the 20</w:t>
      </w:r>
      <w:r>
        <w:rPr>
          <w:vertAlign w:val="superscript"/>
        </w:rPr>
        <w:t>th</w:t>
      </w:r>
      <w:r>
        <w:rPr>
          <w:vertAlign w:val="baseline"/>
        </w:rPr>
        <w:t> movement before the 21</w:t>
      </w:r>
      <w:r>
        <w:rPr>
          <w:vertAlign w:val="superscript"/>
        </w:rPr>
        <w:t>st</w:t>
      </w:r>
      <w:r>
        <w:rPr>
          <w:vertAlign w:val="baseline"/>
        </w:rPr>
        <w:t> and then went</w:t>
      </w:r>
      <w:r>
        <w:rPr>
          <w:spacing w:val="1"/>
          <w:vertAlign w:val="baseline"/>
        </w:rPr>
        <w:t> </w:t>
      </w:r>
      <w:r>
        <w:rPr>
          <w:vertAlign w:val="baseline"/>
        </w:rPr>
        <w:t>back to the 19</w:t>
      </w:r>
      <w:r>
        <w:rPr>
          <w:vertAlign w:val="superscript"/>
        </w:rPr>
        <w:t>th</w:t>
      </w:r>
      <w:r>
        <w:rPr>
          <w:vertAlign w:val="baseline"/>
        </w:rPr>
        <w:t> movement. In the film, there was no picture from Demola to</w:t>
      </w:r>
      <w:r>
        <w:rPr>
          <w:spacing w:val="-61"/>
          <w:vertAlign w:val="baseline"/>
        </w:rPr>
        <w:t> </w:t>
      </w:r>
      <w:r>
        <w:rPr>
          <w:vertAlign w:val="baseline"/>
        </w:rPr>
        <w:t>give his parents, unlike the published version, where there was. In the film,</w:t>
      </w:r>
      <w:r>
        <w:rPr>
          <w:spacing w:val="1"/>
          <w:vertAlign w:val="baseline"/>
        </w:rPr>
        <w:t> </w:t>
      </w:r>
      <w:r>
        <w:rPr>
          <w:vertAlign w:val="baseline"/>
        </w:rPr>
        <w:t>only Engineer Diran visited Agobi Prison, but both parents did so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published version. No differences were found in the 20</w:t>
      </w:r>
      <w:r>
        <w:rPr>
          <w:vertAlign w:val="superscript"/>
        </w:rPr>
        <w:t>th</w:t>
      </w:r>
      <w:r>
        <w:rPr>
          <w:vertAlign w:val="baseline"/>
        </w:rPr>
        <w:t> movement, but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 21</w:t>
      </w:r>
      <w:r>
        <w:rPr>
          <w:vertAlign w:val="superscript"/>
        </w:rPr>
        <w:t>st</w:t>
      </w:r>
      <w:r>
        <w:rPr>
          <w:vertAlign w:val="baseline"/>
        </w:rPr>
        <w:t> movement, the</w:t>
      </w:r>
      <w:r>
        <w:rPr>
          <w:spacing w:val="1"/>
          <w:vertAlign w:val="baseline"/>
        </w:rPr>
        <w:t> </w:t>
      </w:r>
      <w:r>
        <w:rPr>
          <w:vertAlign w:val="baseline"/>
        </w:rPr>
        <w:t>film acknowledged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Mrs. Diran was</w:t>
      </w:r>
      <w:r>
        <w:rPr>
          <w:spacing w:val="1"/>
          <w:vertAlign w:val="baseline"/>
        </w:rPr>
        <w:t> </w:t>
      </w:r>
      <w:r>
        <w:rPr>
          <w:vertAlign w:val="baseline"/>
        </w:rPr>
        <w:t>late,</w:t>
      </w:r>
      <w:r>
        <w:rPr>
          <w:spacing w:val="1"/>
          <w:vertAlign w:val="baseline"/>
        </w:rPr>
        <w:t> </w:t>
      </w:r>
      <w:r>
        <w:rPr>
          <w:vertAlign w:val="baseline"/>
        </w:rPr>
        <w:t>whereas she was alive in the published version. The film showed a scene of</w:t>
      </w:r>
      <w:r>
        <w:rPr>
          <w:spacing w:val="1"/>
          <w:vertAlign w:val="baseline"/>
        </w:rPr>
        <w:t> </w:t>
      </w:r>
      <w:r>
        <w:rPr>
          <w:vertAlign w:val="baseline"/>
        </w:rPr>
        <w:t>Keziah in labor at home before being taken to the hospital, but this was not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published version. In the 22</w:t>
      </w:r>
      <w:r>
        <w:rPr>
          <w:vertAlign w:val="superscript"/>
        </w:rPr>
        <w:t>nd</w:t>
      </w:r>
      <w:r>
        <w:rPr>
          <w:vertAlign w:val="baseline"/>
        </w:rPr>
        <w:t> movement, the film did not include a</w:t>
      </w:r>
      <w:r>
        <w:rPr>
          <w:spacing w:val="1"/>
          <w:vertAlign w:val="baseline"/>
        </w:rPr>
        <w:t> </w:t>
      </w:r>
      <w:r>
        <w:rPr>
          <w:vertAlign w:val="baseline"/>
        </w:rPr>
        <w:t>scene of Dr. Hanson helping Keziah during childbirth, but the published</w:t>
      </w:r>
      <w:r>
        <w:rPr>
          <w:spacing w:val="1"/>
          <w:vertAlign w:val="baseline"/>
        </w:rPr>
        <w:t> </w:t>
      </w:r>
      <w:r>
        <w:rPr>
          <w:vertAlign w:val="baseline"/>
        </w:rPr>
        <w:t>version did. Lastly, in the film, the couple named their daughter Heritage</w:t>
      </w:r>
      <w:r>
        <w:rPr>
          <w:spacing w:val="1"/>
          <w:vertAlign w:val="baseline"/>
        </w:rPr>
        <w:t> </w:t>
      </w:r>
      <w:r>
        <w:rPr>
          <w:vertAlign w:val="baseline"/>
        </w:rPr>
        <w:t>Demola-Diran,</w:t>
      </w:r>
      <w:r>
        <w:rPr>
          <w:spacing w:val="-3"/>
          <w:vertAlign w:val="baseline"/>
        </w:rPr>
        <w:t> </w:t>
      </w:r>
      <w:r>
        <w:rPr>
          <w:vertAlign w:val="baseline"/>
        </w:rPr>
        <w:t>whereas</w:t>
      </w:r>
      <w:r>
        <w:rPr>
          <w:spacing w:val="-2"/>
          <w:vertAlign w:val="baseline"/>
        </w:rPr>
        <w:t> </w:t>
      </w:r>
      <w:r>
        <w:rPr>
          <w:vertAlign w:val="baseline"/>
        </w:rPr>
        <w:t>she</w:t>
      </w:r>
      <w:r>
        <w:rPr>
          <w:spacing w:val="-2"/>
          <w:vertAlign w:val="baseline"/>
        </w:rPr>
        <w:t> </w:t>
      </w:r>
      <w:r>
        <w:rPr>
          <w:vertAlign w:val="baseline"/>
        </w:rPr>
        <w:t>was</w:t>
      </w:r>
      <w:r>
        <w:rPr>
          <w:spacing w:val="-2"/>
          <w:vertAlign w:val="baseline"/>
        </w:rPr>
        <w:t> </w:t>
      </w:r>
      <w:r>
        <w:rPr>
          <w:vertAlign w:val="baseline"/>
        </w:rPr>
        <w:t>named</w:t>
      </w:r>
      <w:r>
        <w:rPr>
          <w:spacing w:val="-2"/>
          <w:vertAlign w:val="baseline"/>
        </w:rPr>
        <w:t> </w:t>
      </w:r>
      <w:r>
        <w:rPr>
          <w:vertAlign w:val="baseline"/>
        </w:rPr>
        <w:t>Mouritha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-2"/>
          <w:vertAlign w:val="baseline"/>
        </w:rPr>
        <w:t> </w:t>
      </w:r>
      <w:r>
        <w:rPr>
          <w:vertAlign w:val="baseline"/>
        </w:rPr>
        <w:t>version.</w:t>
      </w:r>
    </w:p>
    <w:p>
      <w:pPr>
        <w:spacing w:after="0" w:line="268" w:lineRule="auto"/>
        <w:sectPr>
          <w:pgSz w:w="12240" w:h="15840"/>
          <w:pgMar w:top="1480" w:bottom="280" w:left="1340" w:right="1360"/>
        </w:sectPr>
      </w:pPr>
    </w:p>
    <w:p>
      <w:pPr>
        <w:pStyle w:val="BodyText"/>
        <w:spacing w:before="4"/>
        <w:ind w:left="0"/>
        <w:rPr>
          <w:sz w:val="16"/>
        </w:rPr>
      </w:pPr>
    </w:p>
    <w:sectPr>
      <w:pgSz w:w="12240" w:h="15840"/>
      <w:pgMar w:top="15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06" w:hanging="279"/>
        <w:jc w:val="right"/>
      </w:pPr>
      <w:rPr>
        <w:rFonts w:hint="default" w:ascii="Calibri" w:hAnsi="Calibri" w:eastAsia="Calibri" w:cs="Calibri"/>
        <w:b/>
        <w:bCs/>
        <w:w w:val="100"/>
        <w:sz w:val="28"/>
        <w:szCs w:val="28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27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1166" w:hanging="720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66" w:hanging="720"/>
      </w:pPr>
      <w:rPr>
        <w:rFonts w:hint="default" w:ascii="Arial MT" w:hAnsi="Arial MT" w:eastAsia="Arial MT" w:cs="Arial MT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46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5" w:hanging="72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2023-05-05T18:29:52Z</dcterms:created>
  <dcterms:modified xsi:type="dcterms:W3CDTF">2023-05-05T18:29:52Z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2023-05-01T00:00:00Z</vt:filetime>
  </property>
</Properties>
</file>