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lang w:val="en-US"/>
        </w:rPr>
      </w:pPr>
      <w:r>
        <w:rPr>
          <w:b/>
          <w:bCs/>
          <w:lang w:val="en-US"/>
        </w:rPr>
        <w:t xml:space="preserve">Name: Eze Deborah Onyinyechi </w:t>
      </w:r>
    </w:p>
    <w:p>
      <w:pPr>
        <w:rPr>
          <w:b/>
          <w:bCs/>
          <w:lang w:val="en-US"/>
        </w:rPr>
      </w:pPr>
      <w:r>
        <w:rPr>
          <w:b/>
          <w:bCs/>
          <w:lang w:val="en-US"/>
        </w:rPr>
        <w:t xml:space="preserve">college: Medicine and health sciences </w:t>
      </w:r>
    </w:p>
    <w:p>
      <w:pPr>
        <w:rPr>
          <w:b/>
          <w:bCs/>
          <w:lang w:val="en-US"/>
        </w:rPr>
      </w:pPr>
      <w:r>
        <w:rPr>
          <w:b/>
          <w:bCs/>
          <w:lang w:val="en-US"/>
        </w:rPr>
        <w:t>Department: MBBS</w:t>
      </w:r>
    </w:p>
    <w:p>
      <w:pPr>
        <w:rPr>
          <w:b/>
          <w:bCs/>
          <w:lang w:val="en-US"/>
        </w:rPr>
      </w:pPr>
      <w:r>
        <w:rPr>
          <w:b/>
          <w:bCs/>
          <w:lang w:val="en-US"/>
        </w:rPr>
        <w:t>Matric number: 22/MHS01/088</w:t>
      </w:r>
    </w:p>
    <w:p>
      <w:pPr>
        <w:rPr>
          <w:b/>
          <w:bCs/>
          <w:lang w:val="en-US"/>
        </w:rPr>
      </w:pPr>
      <w:r>
        <w:rPr>
          <w:b/>
          <w:bCs/>
          <w:lang w:val="en-US"/>
        </w:rPr>
        <w:t>Course code: AFE 122</w:t>
      </w:r>
    </w:p>
    <w:p>
      <w:pPr>
        <w:rPr>
          <w:b/>
          <w:bCs/>
          <w:lang w:val="en-US"/>
        </w:rPr>
      </w:pPr>
    </w:p>
    <w:p>
      <w:pPr>
        <w:rPr>
          <w:b/>
          <w:bCs/>
          <w:lang w:val="en-US"/>
        </w:rPr>
      </w:pPr>
      <w:r>
        <w:rPr>
          <w:b/>
          <w:bCs/>
          <w:lang w:val="en-US"/>
        </w:rPr>
        <w:t>Questions:</w:t>
      </w:r>
    </w:p>
    <w:p>
      <w:pPr>
        <w:widowControl/>
        <w:numPr>
          <w:ilvl w:val="0"/>
          <w:numId w:val="1"/>
        </w:numPr>
        <w:spacing w:beforeAutospacing="0" w:after="120" w:afterAutospacing="0" w:line="19" w:lineRule="atLeast"/>
        <w:ind w:left="0" w:leftChars="0" w:firstLine="0" w:firstLineChars="0"/>
        <w:jc w:val="left"/>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kern w:val="0"/>
          <w:sz w:val="16"/>
          <w:szCs w:val="16"/>
          <w:u w:val="none"/>
          <w:lang w:val="en-US" w:eastAsia="zh-CN" w:bidi="ar"/>
        </w:rPr>
        <w:t> </w:t>
      </w:r>
      <w:r>
        <w:rPr>
          <w:rFonts w:ascii="Arial" w:hAnsi="Arial" w:eastAsia="-webkit-standard" w:cs="Arial"/>
          <w:i w:val="0"/>
          <w:caps w:val="0"/>
          <w:color w:val="000000"/>
          <w:spacing w:val="0"/>
          <w:kern w:val="0"/>
          <w:sz w:val="21"/>
          <w:szCs w:val="21"/>
          <w:u w:val="none"/>
          <w:lang w:val="en-US" w:eastAsia="zh-CN" w:bidi="ar"/>
        </w:rPr>
        <w:t>Underline at least five thematic thrusts In the Good Morning</w:t>
      </w:r>
      <w:r>
        <w:rPr>
          <w:rFonts w:hint="default" w:ascii="Arial" w:hAnsi="Arial" w:eastAsia="-webkit-standard" w:cs="Arial"/>
          <w:i w:val="0"/>
          <w:caps w:val="0"/>
          <w:color w:val="000000"/>
          <w:spacing w:val="0"/>
          <w:kern w:val="0"/>
          <w:sz w:val="21"/>
          <w:szCs w:val="21"/>
          <w:u w:val="none"/>
          <w:lang w:val="en-US" w:eastAsia="zh-CN" w:bidi="ar"/>
        </w:rPr>
        <w:t> </w:t>
      </w:r>
      <w:r>
        <w:rPr>
          <w:rFonts w:hint="default" w:ascii="Arial" w:hAnsi="Arial" w:eastAsia="-webkit-standard" w:cs="Arial"/>
          <w:i w:val="0"/>
          <w:caps w:val="0"/>
          <w:color w:val="000000"/>
          <w:spacing w:val="0"/>
          <w:kern w:val="0"/>
          <w:sz w:val="21"/>
          <w:szCs w:val="21"/>
          <w:u w:val="none"/>
          <w:lang w:val="en-US" w:eastAsia="zh-CN" w:bidi="ar"/>
        </w:rPr>
        <w:t xml:space="preserve">Sodom. </w:t>
      </w:r>
    </w:p>
    <w:p>
      <w:pPr>
        <w:widowControl/>
        <w:numPr>
          <w:ilvl w:val="0"/>
          <w:numId w:val="1"/>
        </w:numPr>
        <w:spacing w:beforeAutospacing="0" w:after="120" w:afterAutospacing="0" w:line="19" w:lineRule="atLeast"/>
        <w:ind w:left="0" w:leftChars="0" w:firstLine="0" w:firstLineChars="0"/>
        <w:jc w:val="left"/>
        <w:rPr>
          <w:rFonts w:hint="default" w:ascii="Arial" w:hAnsi="Arial" w:eastAsia="-webkit-standard" w:cs="Arial"/>
          <w:i w:val="0"/>
          <w:caps w:val="0"/>
          <w:color w:val="000000"/>
          <w:spacing w:val="0"/>
          <w:kern w:val="0"/>
          <w:sz w:val="21"/>
          <w:szCs w:val="21"/>
          <w:u w:val="none"/>
          <w:lang w:val="en-US" w:eastAsia="zh-CN" w:bidi="ar"/>
        </w:rPr>
      </w:pPr>
      <w:r>
        <w:rPr>
          <w:rFonts w:hint="default" w:ascii="-webkit-standard" w:hAnsi="-webkit-standard" w:eastAsia="-webkit-standard" w:cs="-webkit-standard"/>
          <w:i w:val="0"/>
          <w:caps w:val="0"/>
          <w:color w:val="000000"/>
          <w:spacing w:val="0"/>
          <w:kern w:val="0"/>
          <w:sz w:val="16"/>
          <w:szCs w:val="16"/>
          <w:u w:val="none"/>
          <w:lang w:val="en-US" w:eastAsia="zh-CN" w:bidi="ar"/>
        </w:rPr>
        <w:t> </w:t>
      </w:r>
      <w:r>
        <w:rPr>
          <w:rFonts w:hint="default" w:ascii="Arial" w:hAnsi="Arial" w:eastAsia="-webkit-standard" w:cs="Arial"/>
          <w:i w:val="0"/>
          <w:caps w:val="0"/>
          <w:color w:val="000000"/>
          <w:spacing w:val="0"/>
          <w:kern w:val="0"/>
          <w:sz w:val="21"/>
          <w:szCs w:val="21"/>
          <w:u w:val="none"/>
          <w:lang w:val="en-US" w:eastAsia="zh-CN" w:bidi="ar"/>
        </w:rPr>
        <w:t>Attempt detailed character analyses of any three characters in the Good Morning</w:t>
      </w:r>
      <w:r>
        <w:rPr>
          <w:rFonts w:hint="default" w:ascii="Arial" w:hAnsi="Arial" w:eastAsia="-webkit-standard" w:cs="Arial"/>
          <w:i w:val="0"/>
          <w:caps w:val="0"/>
          <w:color w:val="000000"/>
          <w:spacing w:val="0"/>
          <w:kern w:val="0"/>
          <w:sz w:val="21"/>
          <w:szCs w:val="21"/>
          <w:u w:val="none"/>
          <w:lang w:val="en-US" w:eastAsia="zh-CN" w:bidi="ar"/>
        </w:rPr>
        <w:t> </w:t>
      </w:r>
      <w:r>
        <w:rPr>
          <w:rFonts w:hint="default" w:ascii="Arial" w:hAnsi="Arial" w:eastAsia="-webkit-standard" w:cs="Arial"/>
          <w:i w:val="0"/>
          <w:caps w:val="0"/>
          <w:color w:val="000000"/>
          <w:spacing w:val="0"/>
          <w:kern w:val="0"/>
          <w:sz w:val="21"/>
          <w:szCs w:val="21"/>
          <w:u w:val="none"/>
          <w:lang w:val="en-US" w:eastAsia="zh-CN" w:bidi="ar"/>
        </w:rPr>
        <w:t>Sodom.</w:t>
      </w:r>
    </w:p>
    <w:p>
      <w:pPr>
        <w:widowControl/>
        <w:numPr>
          <w:ilvl w:val="0"/>
          <w:numId w:val="1"/>
        </w:numPr>
        <w:spacing w:beforeAutospacing="0" w:after="120" w:afterAutospacing="0" w:line="19" w:lineRule="atLeast"/>
        <w:ind w:left="0" w:leftChars="0" w:firstLine="0" w:firstLineChars="0"/>
        <w:jc w:val="left"/>
        <w:rPr>
          <w:rFonts w:hint="default" w:ascii="Arial" w:hAnsi="Arial" w:eastAsia="-webkit-standard" w:cs="Arial"/>
          <w:i w:val="0"/>
          <w:caps w:val="0"/>
          <w:color w:val="000000"/>
          <w:spacing w:val="0"/>
          <w:kern w:val="0"/>
          <w:sz w:val="21"/>
          <w:szCs w:val="21"/>
          <w:u w:val="none"/>
          <w:lang w:val="en-US" w:eastAsia="zh-CN" w:bidi="ar"/>
        </w:rPr>
      </w:pPr>
      <w:r>
        <w:rPr>
          <w:rFonts w:hint="default" w:ascii="Arial" w:hAnsi="Arial" w:eastAsia="-webkit-standard" w:cs="Arial"/>
          <w:i w:val="0"/>
          <w:caps w:val="0"/>
          <w:color w:val="000000"/>
          <w:spacing w:val="0"/>
          <w:kern w:val="0"/>
          <w:sz w:val="21"/>
          <w:szCs w:val="21"/>
          <w:u w:val="none"/>
          <w:lang w:val="en-US" w:eastAsia="zh-CN" w:bidi="ar"/>
        </w:rPr>
        <w:t xml:space="preserve">What is the point of divergence between the written and film version of good morning Sodom </w:t>
      </w:r>
    </w:p>
    <w:p>
      <w:pPr>
        <w:widowControl/>
        <w:numPr>
          <w:ilvl w:val="0"/>
          <w:numId w:val="0"/>
        </w:numPr>
        <w:spacing w:beforeAutospacing="0" w:after="120" w:afterAutospacing="0" w:line="19" w:lineRule="atLeast"/>
        <w:ind w:leftChars="0"/>
        <w:jc w:val="left"/>
        <w:rPr>
          <w:rFonts w:hint="default" w:ascii="Arial" w:hAnsi="Arial" w:eastAsia="-webkit-standard" w:cs="Arial"/>
          <w:i w:val="0"/>
          <w:caps w:val="0"/>
          <w:color w:val="000000"/>
          <w:spacing w:val="0"/>
          <w:kern w:val="0"/>
          <w:sz w:val="21"/>
          <w:szCs w:val="21"/>
          <w:u w:val="none"/>
          <w:lang w:val="en-US" w:eastAsia="zh-CN" w:bidi="ar"/>
        </w:rPr>
      </w:pPr>
    </w:p>
    <w:p>
      <w:pPr>
        <w:numPr>
          <w:ilvl w:val="0"/>
          <w:numId w:val="0"/>
        </w:numPr>
        <w:rPr>
          <w:b w:val="0"/>
          <w:bCs w:val="0"/>
          <w:lang w:val="en-US"/>
        </w:rPr>
      </w:pPr>
      <w:r>
        <w:rPr>
          <w:b w:val="0"/>
          <w:bCs w:val="0"/>
          <w:lang w:val="en-US"/>
        </w:rPr>
        <w:t>Answers:</w:t>
      </w:r>
    </w:p>
    <w:p>
      <w:pPr>
        <w:numPr>
          <w:ilvl w:val="0"/>
          <w:numId w:val="2"/>
        </w:numPr>
      </w:pPr>
    </w:p>
    <w:p>
      <w:pPr>
        <w:numPr>
          <w:numId w:val="0"/>
        </w:numPr>
      </w:pPr>
      <w:r>
        <w:rPr>
          <w:rFonts w:ascii="Arial" w:hAnsi="Arial" w:eastAsia="宋体" w:cs="Arial"/>
          <w:b w:val="0"/>
          <w:bCs w:val="0"/>
          <w:i w:val="0"/>
          <w:caps w:val="0"/>
          <w:color w:val="000000"/>
          <w:spacing w:val="0"/>
          <w:kern w:val="0"/>
          <w:sz w:val="21"/>
          <w:szCs w:val="21"/>
          <w:u w:val="single"/>
          <w:lang w:val="en-US" w:eastAsia="zh-CN" w:bidi="ar"/>
        </w:rPr>
        <w:t xml:space="preserve">~ </w:t>
      </w:r>
      <w:r>
        <w:rPr>
          <w:rFonts w:ascii="Arial" w:hAnsi="Arial" w:eastAsia="宋体" w:cs="Arial"/>
          <w:b/>
          <w:i w:val="0"/>
          <w:caps w:val="0"/>
          <w:color w:val="000000"/>
          <w:spacing w:val="0"/>
          <w:kern w:val="0"/>
          <w:sz w:val="21"/>
          <w:szCs w:val="21"/>
          <w:u w:val="single"/>
          <w:lang w:val="en-US" w:eastAsia="zh-CN" w:bidi="ar"/>
        </w:rPr>
        <w:t>Theme of teenage pregnancy;</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This was explained in in the     fourteenth movement of the play when Keziah realized that she has been realized that she has been nine weeks pregnant all along.</w:t>
      </w:r>
    </w:p>
    <w:p>
      <w:pPr>
        <w:widowControl/>
        <w:jc w:val="left"/>
        <w:rPr>
          <w:rFonts w:hint="default" w:ascii="Arial" w:hAnsi="Arial" w:eastAsia="宋体" w:cs="Arial"/>
          <w:i w:val="0"/>
          <w:caps w:val="0"/>
          <w:color w:val="000000"/>
          <w:spacing w:val="0"/>
          <w:kern w:val="0"/>
          <w:sz w:val="21"/>
          <w:szCs w:val="21"/>
          <w:u w:val="none"/>
          <w:lang w:val="en-US" w:eastAsia="zh-CN" w:bidi="ar"/>
        </w:rPr>
      </w:pPr>
      <w:r>
        <w:rPr>
          <w:rFonts w:hint="default" w:ascii="Arial" w:hAnsi="Arial" w:eastAsia="宋体" w:cs="Arial"/>
          <w:i w:val="0"/>
          <w:caps w:val="0"/>
          <w:color w:val="000000"/>
          <w:spacing w:val="0"/>
          <w:kern w:val="0"/>
          <w:sz w:val="21"/>
          <w:szCs w:val="21"/>
          <w:u w:val="none"/>
          <w:lang w:val="en-US" w:eastAsia="zh-CN" w:bidi="ar"/>
        </w:rPr>
        <w:t xml:space="preserve">~ </w:t>
      </w:r>
      <w:r>
        <w:rPr>
          <w:rFonts w:ascii="Arial" w:hAnsi="Arial" w:eastAsia="宋体" w:cs="Arial"/>
          <w:b/>
          <w:i w:val="0"/>
          <w:caps w:val="0"/>
          <w:color w:val="000000"/>
          <w:spacing w:val="0"/>
          <w:kern w:val="0"/>
          <w:sz w:val="21"/>
          <w:szCs w:val="21"/>
          <w:u w:val="single"/>
          <w:lang w:val="en-US" w:eastAsia="zh-CN" w:bidi="ar"/>
        </w:rPr>
        <w:t>Theme of p</w:t>
      </w:r>
      <w:r>
        <w:rPr>
          <w:rFonts w:hint="default" w:ascii="Arial" w:hAnsi="Arial" w:eastAsia="宋体" w:cs="Arial"/>
          <w:b/>
          <w:i w:val="0"/>
          <w:caps w:val="0"/>
          <w:color w:val="000000"/>
          <w:spacing w:val="0"/>
          <w:kern w:val="0"/>
          <w:sz w:val="21"/>
          <w:szCs w:val="21"/>
          <w:u w:val="single"/>
          <w:lang w:val="en-US" w:eastAsia="zh-CN" w:bidi="ar"/>
        </w:rPr>
        <w:t>eer pressure;</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This was explained in the nineteenth and twenty first movement of the play when KK (</w:t>
      </w:r>
      <w:r>
        <w:rPr>
          <w:rFonts w:hint="default" w:ascii="Arial" w:hAnsi="Arial" w:eastAsia="宋体" w:cs="Arial"/>
          <w:i w:val="0"/>
          <w:caps w:val="0"/>
          <w:color w:val="000000"/>
          <w:spacing w:val="0"/>
          <w:kern w:val="0"/>
          <w:sz w:val="21"/>
          <w:szCs w:val="21"/>
          <w:u w:val="none"/>
          <w:lang w:val="en-US" w:eastAsia="zh-CN" w:bidi="ar"/>
        </w:rPr>
        <w:t>Nkanga</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Nwoko</w:t>
      </w:r>
      <w:r>
        <w:rPr>
          <w:rFonts w:hint="default" w:ascii="Arial" w:hAnsi="Arial" w:eastAsia="宋体" w:cs="Arial"/>
          <w:i w:val="0"/>
          <w:caps w:val="0"/>
          <w:color w:val="000000"/>
          <w:spacing w:val="0"/>
          <w:kern w:val="0"/>
          <w:sz w:val="21"/>
          <w:szCs w:val="21"/>
          <w:u w:val="none"/>
          <w:lang w:val="en-US" w:eastAsia="zh-CN" w:bidi="ar"/>
        </w:rPr>
        <w:t>) confessed that all the bad stuff that happened in</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Demola’s</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life (from him doing drugs, joining a cult group, lying to his parents and eventually</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his death). While in the twenty firs movement they showed how</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kk</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and</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Bentol</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pressured</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Demola</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to drug a girl he loves.</w:t>
      </w:r>
    </w:p>
    <w:p>
      <w:pPr>
        <w:widowControl/>
        <w:numPr>
          <w:numId w:val="0"/>
        </w:numPr>
        <w:jc w:val="left"/>
        <w:rPr>
          <w:rFonts w:hint="default" w:ascii="Arial" w:hAnsi="Arial" w:eastAsia="宋体" w:cs="Arial"/>
          <w:b w:val="0"/>
          <w:bCs w:val="0"/>
          <w:i w:val="0"/>
          <w:caps w:val="0"/>
          <w:color w:val="000000"/>
          <w:spacing w:val="0"/>
          <w:kern w:val="0"/>
          <w:sz w:val="21"/>
          <w:szCs w:val="21"/>
          <w:u w:val="none"/>
          <w:lang w:val="en-US" w:eastAsia="zh-CN" w:bidi="ar"/>
        </w:rPr>
      </w:pPr>
      <w:r>
        <w:rPr>
          <w:rFonts w:hint="default" w:ascii="Arial" w:hAnsi="Arial" w:eastAsia="宋体" w:cs="Arial"/>
          <w:i w:val="0"/>
          <w:caps w:val="0"/>
          <w:color w:val="000000"/>
          <w:spacing w:val="0"/>
          <w:kern w:val="0"/>
          <w:sz w:val="21"/>
          <w:szCs w:val="21"/>
          <w:u w:val="none"/>
          <w:lang w:val="en-US" w:eastAsia="zh-CN" w:bidi="ar"/>
        </w:rPr>
        <w:t xml:space="preserve">~ </w:t>
      </w:r>
      <w:r>
        <w:rPr>
          <w:rFonts w:hint="default" w:ascii="Arial" w:hAnsi="Arial" w:eastAsia="宋体" w:cs="Arial"/>
          <w:b/>
          <w:bCs/>
          <w:i w:val="0"/>
          <w:caps w:val="0"/>
          <w:color w:val="000000"/>
          <w:spacing w:val="0"/>
          <w:kern w:val="0"/>
          <w:sz w:val="21"/>
          <w:szCs w:val="21"/>
          <w:u w:val="none"/>
          <w:lang w:val="en-US" w:eastAsia="zh-CN" w:bidi="ar"/>
        </w:rPr>
        <w:t xml:space="preserve">Theme of corruption; </w:t>
      </w:r>
      <w:r>
        <w:rPr>
          <w:rFonts w:hint="default" w:ascii="Arial" w:hAnsi="Arial" w:eastAsia="宋体" w:cs="Arial"/>
          <w:b w:val="0"/>
          <w:bCs w:val="0"/>
          <w:i w:val="0"/>
          <w:caps w:val="0"/>
          <w:color w:val="000000"/>
          <w:spacing w:val="0"/>
          <w:kern w:val="0"/>
          <w:sz w:val="21"/>
          <w:szCs w:val="21"/>
          <w:u w:val="none"/>
          <w:lang w:val="en-US" w:eastAsia="zh-CN" w:bidi="ar"/>
        </w:rPr>
        <w:t>Here corruption has become the norm, and where those who resist it are marginalized and oppressed. This theme is particularly relevant to Nigeria, where corruption is a pervasive problem that has hindered the country’s development.</w:t>
      </w:r>
    </w:p>
    <w:p>
      <w:pPr>
        <w:widowControl/>
        <w:numPr>
          <w:numId w:val="0"/>
        </w:numPr>
        <w:jc w:val="left"/>
        <w:rPr>
          <w:rFonts w:hint="eastAsia"/>
        </w:rPr>
      </w:pPr>
      <w:r>
        <w:rPr>
          <w:rFonts w:hint="default" w:ascii="Arial" w:hAnsi="Arial" w:eastAsia="宋体" w:cs="Arial"/>
          <w:b w:val="0"/>
          <w:bCs w:val="0"/>
          <w:i w:val="0"/>
          <w:caps w:val="0"/>
          <w:color w:val="000000"/>
          <w:spacing w:val="0"/>
          <w:kern w:val="0"/>
          <w:sz w:val="21"/>
          <w:szCs w:val="21"/>
          <w:u w:val="none"/>
          <w:lang w:val="en-US" w:eastAsia="zh-CN" w:bidi="ar"/>
        </w:rPr>
        <w:t xml:space="preserve">~ </w:t>
      </w:r>
      <w:r>
        <w:rPr>
          <w:rFonts w:hint="default" w:ascii="Arial" w:hAnsi="Arial" w:eastAsia="宋体" w:cs="Arial"/>
          <w:b/>
          <w:bCs/>
          <w:i w:val="0"/>
          <w:caps w:val="0"/>
          <w:color w:val="000000"/>
          <w:spacing w:val="0"/>
          <w:kern w:val="0"/>
          <w:sz w:val="21"/>
          <w:szCs w:val="21"/>
          <w:u w:val="none"/>
          <w:lang w:val="en-US" w:eastAsia="zh-CN" w:bidi="ar"/>
        </w:rPr>
        <w:t>Theme of resistance;</w:t>
      </w:r>
      <w:r>
        <w:rPr>
          <w:rFonts w:hint="eastAsia"/>
        </w:rPr>
        <w:t>Finally, the play explores the theme of resistance, as the characters struggle against the various forms of oppression that they face. The play shows that resistance can take many forms, from individual acts of defiance to collective action and solidarity.</w:t>
      </w:r>
    </w:p>
    <w:p>
      <w:pPr>
        <w:widowControl/>
        <w:numPr>
          <w:numId w:val="0"/>
        </w:numPr>
        <w:jc w:val="left"/>
        <w:rPr>
          <w:rFonts w:hint="eastAsia"/>
        </w:rPr>
      </w:pPr>
      <w:r>
        <w:rPr>
          <w:rFonts w:hint="default"/>
          <w:b/>
          <w:bCs/>
          <w:lang w:val="en-US" w:eastAsia="zh-CN"/>
        </w:rPr>
        <w:t xml:space="preserve">~ Theme of power; </w:t>
      </w:r>
      <w:r>
        <w:rPr>
          <w:rFonts w:hint="eastAsia"/>
        </w:rPr>
        <w:t>: Another theme that the play explores is power and the abuse of power. The characters in the play are all vying for power, and they are willing to go to any lengths to achieve it. This theme highlights the dangers of unchecked power, and the negative impact it can have on society.</w:t>
      </w:r>
    </w:p>
    <w:p>
      <w:pPr>
        <w:widowControl/>
        <w:jc w:val="left"/>
      </w:pPr>
      <w:r>
        <w:rPr>
          <w:rFonts w:hint="default" w:ascii="Arial" w:hAnsi="Arial" w:eastAsia="宋体" w:cs="Arial"/>
          <w:i w:val="0"/>
          <w:caps w:val="0"/>
          <w:color w:val="000000"/>
          <w:spacing w:val="0"/>
          <w:kern w:val="0"/>
          <w:sz w:val="21"/>
          <w:szCs w:val="21"/>
          <w:u w:val="none"/>
          <w:lang w:val="en-US" w:eastAsia="zh-CN" w:bidi="ar"/>
        </w:rPr>
        <w:t>~</w:t>
      </w:r>
      <w:r>
        <w:rPr>
          <w:rFonts w:hint="default" w:ascii="Arial" w:hAnsi="Arial" w:eastAsia="宋体" w:cs="Arial"/>
          <w:b/>
          <w:bCs/>
          <w:i w:val="0"/>
          <w:caps w:val="0"/>
          <w:color w:val="000000"/>
          <w:spacing w:val="0"/>
          <w:kern w:val="0"/>
          <w:sz w:val="21"/>
          <w:szCs w:val="21"/>
          <w:u w:val="none"/>
          <w:lang w:val="en-US" w:eastAsia="zh-CN" w:bidi="ar"/>
        </w:rPr>
        <w:t>Theme of ignorant upbringing ;</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This was explained in the nineteenth movement of the play when Engineer</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Diran</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and</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Mrs</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Diran</w:t>
      </w:r>
      <w:r>
        <w:rPr>
          <w:rFonts w:hint="default" w:ascii="Arial" w:hAnsi="Arial" w:eastAsia="宋体" w:cs="Arial"/>
          <w:i w:val="0"/>
          <w:caps w:val="0"/>
          <w:color w:val="000000"/>
          <w:spacing w:val="0"/>
          <w:kern w:val="0"/>
          <w:sz w:val="21"/>
          <w:szCs w:val="21"/>
          <w:u w:val="none"/>
          <w:lang w:val="en-US" w:eastAsia="zh-CN" w:bidi="ar"/>
        </w:rPr>
        <w:t> </w:t>
      </w:r>
      <w:r>
        <w:rPr>
          <w:rFonts w:hint="default" w:ascii="Arial" w:hAnsi="Arial" w:eastAsia="宋体" w:cs="Arial"/>
          <w:i w:val="0"/>
          <w:caps w:val="0"/>
          <w:color w:val="000000"/>
          <w:spacing w:val="0"/>
          <w:kern w:val="0"/>
          <w:sz w:val="21"/>
          <w:szCs w:val="21"/>
          <w:u w:val="none"/>
          <w:lang w:val="en-US" w:eastAsia="zh-CN" w:bidi="ar"/>
        </w:rPr>
        <w:t>realized that not being in their son’s (</w:t>
      </w:r>
      <w:r>
        <w:rPr>
          <w:rFonts w:hint="default" w:ascii="Arial" w:hAnsi="Arial" w:eastAsia="宋体" w:cs="Arial"/>
          <w:i w:val="0"/>
          <w:caps w:val="0"/>
          <w:color w:val="000000"/>
          <w:spacing w:val="0"/>
          <w:kern w:val="0"/>
          <w:sz w:val="21"/>
          <w:szCs w:val="21"/>
          <w:u w:val="none"/>
          <w:lang w:val="en-US" w:eastAsia="zh-CN" w:bidi="ar"/>
        </w:rPr>
        <w:t>Demola</w:t>
      </w:r>
      <w:r>
        <w:rPr>
          <w:rFonts w:hint="default" w:ascii="Arial" w:hAnsi="Arial" w:eastAsia="宋体" w:cs="Arial"/>
          <w:i w:val="0"/>
          <w:caps w:val="0"/>
          <w:color w:val="000000"/>
          <w:spacing w:val="0"/>
          <w:kern w:val="0"/>
          <w:sz w:val="21"/>
          <w:szCs w:val="21"/>
          <w:u w:val="none"/>
          <w:lang w:val="en-US" w:eastAsia="zh-CN" w:bidi="ar"/>
        </w:rPr>
        <w:t>) life actively allowed him to succumb to negative peer pressure from his friends whi</w:t>
      </w:r>
      <w:r>
        <w:rPr>
          <w:rFonts w:hint="default" w:ascii="Arial" w:hAnsi="Arial" w:eastAsia="宋体" w:cs="Arial"/>
          <w:i w:val="0"/>
          <w:caps w:val="0"/>
          <w:color w:val="000000"/>
          <w:spacing w:val="0"/>
          <w:kern w:val="0"/>
          <w:sz w:val="21"/>
          <w:szCs w:val="21"/>
          <w:u w:val="none"/>
          <w:lang w:val="en-US" w:eastAsia="zh-CN" w:bidi="ar"/>
        </w:rPr>
        <w:t>ch lead to a tragic end of their son’s life.</w:t>
      </w:r>
    </w:p>
    <w:p>
      <w:pPr>
        <w:widowControl/>
        <w:numPr>
          <w:numId w:val="0"/>
        </w:numPr>
        <w:jc w:val="left"/>
        <w:rPr>
          <w:rFonts w:hint="default"/>
          <w:lang w:val="en-US" w:eastAsia="zh-CN"/>
        </w:rPr>
      </w:pPr>
    </w:p>
    <w:p>
      <w:pPr>
        <w:numPr>
          <w:numId w:val="0"/>
        </w:numPr>
        <w:rPr>
          <w:b w:val="0"/>
          <w:bCs w:val="0"/>
          <w:lang w:val="en-US"/>
        </w:rPr>
      </w:pPr>
    </w:p>
    <w:p>
      <w:pPr>
        <w:numPr>
          <w:ilvl w:val="0"/>
          <w:numId w:val="3"/>
        </w:numPr>
        <w:rPr>
          <w:rFonts w:hint="eastAsia"/>
        </w:rPr>
      </w:pPr>
      <w:r>
        <w:rPr>
          <w:rFonts w:hint="default"/>
          <w:lang w:val="en-US"/>
        </w:rPr>
        <w:t>~</w:t>
      </w:r>
      <w:r>
        <w:rPr>
          <w:rStyle w:val="9"/>
          <w:rFonts w:hint="eastAsia"/>
        </w:rPr>
        <w:t>Mama Risi</w:t>
      </w:r>
      <w:r>
        <w:rPr>
          <w:rFonts w:hint="eastAsia"/>
        </w:rPr>
        <w:t>:</w:t>
      </w:r>
      <w:r>
        <w:rPr>
          <w:rFonts w:hint="default"/>
          <w:lang w:val="en-US"/>
        </w:rPr>
        <w:t xml:space="preserve"> </w:t>
      </w:r>
      <w:r>
        <w:rPr>
          <w:rFonts w:hint="eastAsia"/>
        </w:rPr>
        <w:t>Mama Risi is a street hawker who is also a central character in the play. She is a tough and smart woman who is trying to e</w:t>
      </w:r>
      <w:r>
        <w:rPr>
          <w:rFonts w:hint="default"/>
          <w:lang w:val="en-US"/>
        </w:rPr>
        <w:t xml:space="preserve">arn a living and stability in the harsh realities </w:t>
      </w:r>
      <w:r>
        <w:rPr>
          <w:rFonts w:hint="eastAsia"/>
        </w:rPr>
        <w:t xml:space="preserve">of Lagos. Mama Risi </w:t>
      </w:r>
      <w:r>
        <w:rPr>
          <w:rFonts w:hint="default"/>
          <w:lang w:val="en-US"/>
        </w:rPr>
        <w:t xml:space="preserve">possesses an incredible ability to come back stronger after a fall in other words , resilience. </w:t>
      </w:r>
      <w:r>
        <w:rPr>
          <w:rFonts w:hint="eastAsia"/>
        </w:rPr>
        <w:t>Mama Risi's character is also significant in the play as she represents the grassroots of Nigerian society. She is a voice for the millions of Nigerians who are marginalized and ignored by the country's political and economic elites. Her story is a reminder of the struggles that many Nigerians face on a daily basis.</w:t>
      </w:r>
    </w:p>
    <w:p>
      <w:pPr>
        <w:numPr>
          <w:ilvl w:val="0"/>
          <w:numId w:val="0"/>
        </w:numPr>
        <w:rPr>
          <w:rFonts w:hint="default"/>
          <w:lang w:val="en-US"/>
        </w:rPr>
      </w:pPr>
      <w:r>
        <w:rPr>
          <w:rFonts w:hint="default"/>
          <w:lang w:val="en-US"/>
        </w:rPr>
        <w:t xml:space="preserve">~ </w:t>
      </w:r>
      <w:r>
        <w:rPr>
          <w:rStyle w:val="9"/>
          <w:rFonts w:hint="default"/>
          <w:lang w:val="en-US"/>
        </w:rPr>
        <w:t>Richard Keziah</w:t>
      </w:r>
      <w:r>
        <w:rPr>
          <w:rFonts w:hint="default"/>
          <w:lang w:val="en-US"/>
        </w:rPr>
        <w:t xml:space="preserve">: </w:t>
      </w:r>
    </w:p>
    <w:p>
      <w:pPr>
        <w:numPr>
          <w:ilvl w:val="0"/>
          <w:numId w:val="0"/>
        </w:numPr>
        <w:rPr>
          <w:rFonts w:hint="default"/>
          <w:lang w:val="en-US"/>
        </w:rPr>
      </w:pPr>
      <w:r>
        <w:rPr>
          <w:rFonts w:hint="default"/>
          <w:lang w:val="en-US"/>
        </w:rPr>
        <w:t xml:space="preserve">Keziah being a 200 level student of Mayflower university studying English. Keziah is the only child to Mr. and Mrs. Richard, who were very devoted to their duties as parents and somehow managed to mold Keziah into a strong, beautiful and responsible young lady. Although, it was just a matter of time until the values instilled in her were ignored, making her vulnerable to the influence of the company she kept, Ovie and Stella. Who persuaded her to give in to the luxuries of being in a university and the first big step to that was nudging her towards becoming friends with a man, Demola who had been trying to have his way with her. Unfortunately, he did succeed by raping Keziah and getting her pregnant, thereby ending her whole career at Mayflower university. And definitely bringing shame to her parents who were understandable enough to take in Keziah’s baby. </w:t>
      </w:r>
    </w:p>
    <w:p>
      <w:pPr>
        <w:numPr>
          <w:ilvl w:val="0"/>
          <w:numId w:val="0"/>
        </w:numPr>
        <w:rPr>
          <w:rFonts w:hint="eastAsia"/>
          <w:lang w:val="en-US"/>
        </w:rPr>
      </w:pPr>
    </w:p>
    <w:p>
      <w:pPr>
        <w:pStyle w:val="4"/>
        <w:bidi w:val="0"/>
        <w:rPr>
          <w:rStyle w:val="9"/>
          <w:rFonts w:hint="default"/>
          <w:b/>
          <w:bCs/>
          <w:lang w:val="en-US"/>
        </w:rPr>
      </w:pPr>
      <w:r>
        <w:rPr>
          <w:rFonts w:hint="default"/>
          <w:lang w:val="en-US"/>
        </w:rPr>
        <w:t xml:space="preserve">~Diran </w:t>
      </w:r>
      <w:r>
        <w:rPr>
          <w:rStyle w:val="9"/>
          <w:rFonts w:hint="default"/>
          <w:b/>
          <w:bCs/>
          <w:lang w:val="en-US"/>
        </w:rPr>
        <w:t>Demola:</w:t>
      </w:r>
    </w:p>
    <w:p>
      <w:pPr>
        <w:rPr>
          <w:rFonts w:hint="eastAsia"/>
        </w:rPr>
      </w:pPr>
      <w:r>
        <w:rPr>
          <w:rFonts w:hint="eastAsia"/>
        </w:rPr>
        <w:t>He is a 200 level student studying English in Mayflower university. He is the only child of Engr Dinka and Mrs Dinka. He came from a wealthy home but wasn't given enough parental supervision. When he entered university, with no one advising him on what and what not to do, he befriended a 400 level student named kang Nkowo, K.K for short. Demola is a handsome young man with a good head on his shoulders. He took a deep liking to one of female course mate, Richard Keziah, but when he asked her out or offered to be her friend, he was rejected over and over again till he was able to convince her to come to his house. Since Demola had no parental supervision or care, he resulted to asking his friends on on to get Keziah to like him back. K.K suggested he drug her and do as he pleases when she's knocked out. Unfortunately, he raped her and forever lost the chance he could have had with her. He then fell into depression and frustration and was introduced to drugs by his friend, K.K who told him that it will make him forget his sadness and sorrows. After hearing this, he succumbed to taking the drugs and became high in no time. K.K then introduced Demola to a cult called Red Shadows. In the middle of a fight with another cult group, he was shot by mistake and died on the spot.</w:t>
      </w:r>
    </w:p>
    <w:p>
      <w:pPr>
        <w:rPr>
          <w:rFonts w:hint="default"/>
          <w:lang w:val="en-US"/>
        </w:rPr>
      </w:pPr>
    </w:p>
    <w:p>
      <w:pPr>
        <w:rPr>
          <w:rFonts w:hint="default"/>
          <w:lang w:val="en-US"/>
        </w:rPr>
      </w:pPr>
    </w:p>
    <w:p>
      <w:pPr>
        <w:numPr>
          <w:ilvl w:val="0"/>
          <w:numId w:val="3"/>
        </w:numPr>
        <w:rPr>
          <w:rFonts w:hint="default"/>
          <w:lang w:val="en-US"/>
        </w:rPr>
      </w:pPr>
      <w:r>
        <w:rPr>
          <w:rFonts w:hint="default"/>
          <w:lang w:val="en-US"/>
        </w:rPr>
        <w:t xml:space="preserve">The </w:t>
      </w:r>
      <w:r>
        <w:rPr>
          <w:rFonts w:hint="default"/>
          <w:b/>
          <w:bCs/>
          <w:lang w:val="en-US"/>
        </w:rPr>
        <w:t xml:space="preserve">Good morning Sodom </w:t>
      </w:r>
      <w:r>
        <w:rPr>
          <w:rFonts w:hint="default"/>
          <w:b w:val="0"/>
          <w:bCs w:val="0"/>
          <w:lang w:val="en-US"/>
        </w:rPr>
        <w:t xml:space="preserve">by </w:t>
      </w:r>
      <w:r>
        <w:rPr>
          <w:rFonts w:hint="default"/>
          <w:b/>
          <w:bCs/>
          <w:lang w:val="en-US"/>
        </w:rPr>
        <w:t xml:space="preserve">Solomon .A. Edebor, </w:t>
      </w:r>
      <w:r>
        <w:rPr>
          <w:rFonts w:hint="default"/>
          <w:b w:val="0"/>
          <w:bCs w:val="0"/>
          <w:lang w:val="en-US"/>
        </w:rPr>
        <w:t>was worked out into a movie in the year 2014. While the film is still a typical version of the book, there are still points of divergence between them which shall be explained.</w:t>
      </w:r>
    </w:p>
    <w:p>
      <w:pPr>
        <w:numPr>
          <w:numId w:val="0"/>
        </w:numPr>
        <w:rPr>
          <w:rFonts w:hint="default"/>
          <w:b w:val="0"/>
          <w:bCs w:val="0"/>
          <w:lang w:val="en-US"/>
        </w:rPr>
      </w:pPr>
    </w:p>
    <w:p>
      <w:pPr>
        <w:numPr>
          <w:numId w:val="0"/>
        </w:numPr>
        <w:rPr>
          <w:rFonts w:hint="eastAsia"/>
        </w:rPr>
      </w:pPr>
      <w:r>
        <w:rPr>
          <w:rFonts w:hint="default"/>
          <w:b w:val="0"/>
          <w:bCs w:val="0"/>
          <w:lang w:val="en-US"/>
        </w:rPr>
        <w:t xml:space="preserve">~ </w:t>
      </w:r>
      <w:r>
        <w:rPr>
          <w:rFonts w:hint="default"/>
          <w:b/>
          <w:bCs/>
          <w:lang w:val="en-US"/>
        </w:rPr>
        <w:t xml:space="preserve">Tone and style; </w:t>
      </w:r>
      <w:r>
        <w:rPr>
          <w:rFonts w:hint="eastAsia"/>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pPr>
        <w:numPr>
          <w:numId w:val="0"/>
        </w:numPr>
        <w:rPr>
          <w:rFonts w:hint="eastAsia"/>
        </w:rPr>
      </w:pPr>
      <w:r>
        <w:rPr>
          <w:rFonts w:hint="default"/>
          <w:lang w:val="en-US"/>
        </w:rPr>
        <w:t>~</w:t>
      </w:r>
      <w:r>
        <w:rPr>
          <w:rFonts w:hint="default"/>
          <w:b/>
          <w:bCs/>
          <w:lang w:val="en-US"/>
        </w:rPr>
        <w:t xml:space="preserve"> Characterization; </w:t>
      </w:r>
      <w:r>
        <w:rPr>
          <w:rFonts w:hint="eastAsia"/>
        </w:rPr>
        <w:t>The film version of Good Morning, Sodom features some new characters, and some of the characters in the play are portrayed differently. For example, the character of Mama Risi, who is a central character in the play, is a minor character in the film. In contrast, the character of Haggai is given a more prominent role in the film, and his backstory is explored in more detail.</w:t>
      </w:r>
    </w:p>
    <w:p>
      <w:pPr>
        <w:numPr>
          <w:numId w:val="0"/>
        </w:numPr>
        <w:rPr>
          <w:rFonts w:hint="eastAsia"/>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41C15"/>
    <w:multiLevelType w:val="singleLevel"/>
    <w:tmpl w:val="64541C15"/>
    <w:lvl w:ilvl="0" w:tentative="0">
      <w:start w:val="1"/>
      <w:numFmt w:val="decimal"/>
      <w:lvlText w:val="%1."/>
      <w:lvlJc w:val="left"/>
    </w:lvl>
  </w:abstractNum>
  <w:abstractNum w:abstractNumId="1">
    <w:nsid w:val="64542855"/>
    <w:multiLevelType w:val="singleLevel"/>
    <w:tmpl w:val="64542855"/>
    <w:lvl w:ilvl="0" w:tentative="0">
      <w:start w:val="2"/>
      <w:numFmt w:val="decimal"/>
      <w:lvlText w:val="%1."/>
      <w:lvlJc w:val="left"/>
    </w:lvl>
  </w:abstractNum>
  <w:abstractNum w:abstractNumId="2">
    <w:nsid w:val="64563261"/>
    <w:multiLevelType w:val="singleLevel"/>
    <w:tmpl w:val="64563261"/>
    <w:lvl w:ilvl="0" w:tentative="0">
      <w:start w:val="1"/>
      <w:numFmt w:val="decimal"/>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8"/>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9"/>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customStyle="1" w:styleId="7">
    <w:name w:val="Heading 1 Char"/>
    <w:link w:val="2"/>
    <w:uiPriority w:val="0"/>
    <w:rPr>
      <w:b/>
      <w:bCs/>
      <w:kern w:val="44"/>
      <w:sz w:val="44"/>
      <w:szCs w:val="44"/>
    </w:rPr>
  </w:style>
  <w:style w:type="character" w:customStyle="1" w:styleId="8">
    <w:name w:val="Heading 2 Char"/>
    <w:link w:val="3"/>
    <w:uiPriority w:val="0"/>
    <w:rPr>
      <w:rFonts w:ascii="Arial" w:hAnsi="Arial" w:eastAsia="黑体"/>
      <w:b/>
      <w:bCs/>
      <w:sz w:val="32"/>
      <w:szCs w:val="32"/>
    </w:rPr>
  </w:style>
  <w:style w:type="character" w:customStyle="1" w:styleId="9">
    <w:name w:val="Heading 3 Char"/>
    <w:link w:val="4"/>
    <w:uiPriority w:val="0"/>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2023-05-05T01:48:41Z</dcterms:created>
  <dc:creator>iPhone</dc:creator>
  <cp:lastModifiedBy>iPhone</cp:lastModifiedBy>
  <dcterms:modified xsi:type="dcterms:W3CDTF">2023-05-07T01:05:58Z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3081-11.24.7</vt:lpwstr>
  </property>
  <property fmtid="{D5CDD505-2E9C-101B-9397-08002B2CF9AE}" pid="3" name="ICV">
    <vt:lpwstr>8E77684CF33D2C85B16455643A719FD2</vt:lpwstr>
  </property>
</Properties>
</file>