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MARSHAL BLESSING ASHIYA</w:t>
      </w:r>
    </w:p>
    <w:p w:rsidR="00000000" w:rsidDel="00000000" w:rsidP="00000000" w:rsidRDefault="00000000" w:rsidRPr="00000000" w14:paraId="00000003">
      <w:pPr>
        <w:pStyle w:val="Title"/>
        <w:rPr/>
      </w:pPr>
      <w:r w:rsidDel="00000000" w:rsidR="00000000" w:rsidRPr="00000000">
        <w:rPr>
          <w:rtl w:val="0"/>
        </w:rPr>
        <w:t xml:space="preserve">SOCIAL AND MANAGEMENT SCIENCES</w:t>
      </w:r>
    </w:p>
    <w:p w:rsidR="00000000" w:rsidDel="00000000" w:rsidP="00000000" w:rsidRDefault="00000000" w:rsidRPr="00000000" w14:paraId="00000004">
      <w:pPr>
        <w:pStyle w:val="Title"/>
        <w:rPr/>
      </w:pPr>
      <w:r w:rsidDel="00000000" w:rsidR="00000000" w:rsidRPr="00000000">
        <w:rPr>
          <w:rtl w:val="0"/>
        </w:rPr>
        <w:t xml:space="preserve">IRD</w:t>
      </w:r>
    </w:p>
    <w:p w:rsidR="00000000" w:rsidDel="00000000" w:rsidP="00000000" w:rsidRDefault="00000000" w:rsidRPr="00000000" w14:paraId="00000005">
      <w:pPr>
        <w:pStyle w:val="Title"/>
        <w:rPr/>
      </w:pPr>
      <w:r w:rsidDel="00000000" w:rsidR="00000000" w:rsidRPr="00000000">
        <w:rPr>
          <w:rtl w:val="0"/>
        </w:rPr>
        <w:t xml:space="preserve">22/SMS09/024</w:t>
      </w:r>
    </w:p>
    <w:p w:rsidR="00000000" w:rsidDel="00000000" w:rsidP="00000000" w:rsidRDefault="00000000" w:rsidRPr="00000000" w14:paraId="00000006">
      <w:pPr>
        <w:pStyle w:val="Title"/>
        <w:rPr/>
      </w:pPr>
      <w:r w:rsidDel="00000000" w:rsidR="00000000" w:rsidRPr="00000000">
        <w:rPr>
          <w:rtl w:val="0"/>
        </w:rPr>
        <w:t xml:space="preserve">AFE 122 ASSIGNMENT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A.THEME OF PEER GROUP </w:t>
      </w:r>
      <w:r w:rsidDel="00000000" w:rsidR="00000000" w:rsidRPr="00000000">
        <w:rPr>
          <w:rFonts w:ascii="Times New Roman" w:cs="Times New Roman" w:eastAsia="Times New Roman" w:hAnsi="Times New Roman"/>
          <w:sz w:val="24"/>
          <w:szCs w:val="24"/>
          <w:rtl w:val="0"/>
        </w:rPr>
        <w:t xml:space="preserve">INFLUENCE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context it can be said that ‘bad friends corrupt good manners’. The friends you keep can influence your way of thinking and it can be seen in the relationship between Demola, K.K, and Bentol.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Pg 73, movement 21 shows  how Demola, under K.K and Bentol’s influence raped Keziah, took drugs and later joined the red shadows confraternity group in the school. This led to his death and expulsion from the school.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Pg 32, movement 6 also shows us how Daniel and Tosin’s friends gave them the wrong advice to rape stella. This also led to the four of them spending some days behind the bars.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these are as a result of peer influence and they all suffer the consequences of their actions.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B.THEME OF BAD PARENTING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text explains how bad parenting can take a toll on their </w:t>
      </w:r>
      <w:r w:rsidDel="00000000" w:rsidR="00000000" w:rsidRPr="00000000">
        <w:rPr>
          <w:rFonts w:ascii="Times New Roman" w:cs="Times New Roman" w:eastAsia="Times New Roman" w:hAnsi="Times New Roman"/>
          <w:sz w:val="24"/>
          <w:szCs w:val="24"/>
          <w:rtl w:val="0"/>
        </w:rPr>
        <w:t xml:space="preserve">children's lives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child who does not receive appropriate attention from the parent, will be happy to receive care and attention from outsiders. This can be seen in the case of Demola whose father believed </w:t>
      </w:r>
      <w:r w:rsidDel="00000000" w:rsidR="00000000" w:rsidRPr="00000000">
        <w:rPr>
          <w:rFonts w:ascii="Times New Roman" w:cs="Times New Roman" w:eastAsia="Times New Roman" w:hAnsi="Times New Roman"/>
          <w:sz w:val="24"/>
          <w:szCs w:val="24"/>
          <w:rtl w:val="0"/>
        </w:rPr>
        <w:t xml:space="preserve">that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able to cater for your </w:t>
      </w:r>
      <w:r w:rsidDel="00000000" w:rsidR="00000000" w:rsidRPr="00000000">
        <w:rPr>
          <w:rFonts w:ascii="Times New Roman" w:cs="Times New Roman" w:eastAsia="Times New Roman" w:hAnsi="Times New Roman"/>
          <w:sz w:val="24"/>
          <w:szCs w:val="24"/>
          <w:rtl w:val="0"/>
        </w:rPr>
        <w:t xml:space="preserve">child's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financially is all a child </w:t>
      </w:r>
      <w:r w:rsidDel="00000000" w:rsidR="00000000" w:rsidRPr="00000000">
        <w:rPr>
          <w:rFonts w:ascii="Times New Roman" w:cs="Times New Roman" w:eastAsia="Times New Roman" w:hAnsi="Times New Roman"/>
          <w:sz w:val="24"/>
          <w:szCs w:val="24"/>
          <w:rtl w:val="0"/>
        </w:rPr>
        <w:t xml:space="preserve">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therefore neglected moral care for the child.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Pg 74 shows us how Demola’s father didn’t pay appropriate attention to him and didn’t even </w:t>
      </w:r>
      <w:r w:rsidDel="00000000" w:rsidR="00000000" w:rsidRPr="00000000">
        <w:rPr>
          <w:rFonts w:ascii="Times New Roman" w:cs="Times New Roman" w:eastAsia="Times New Roman" w:hAnsi="Times New Roman"/>
          <w:sz w:val="24"/>
          <w:szCs w:val="24"/>
          <w:rtl w:val="0"/>
        </w:rPr>
        <w:t xml:space="preserve">change 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attitude when he requested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hostel outside the school premises, and all others.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Demola’s father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been there for him and advised him on bad friends, Demola </w:t>
      </w:r>
      <w:r w:rsidDel="00000000" w:rsidR="00000000" w:rsidRPr="00000000">
        <w:rPr>
          <w:rFonts w:ascii="Times New Roman" w:cs="Times New Roman" w:eastAsia="Times New Roman" w:hAnsi="Times New Roman"/>
          <w:sz w:val="24"/>
          <w:szCs w:val="24"/>
          <w:rtl w:val="0"/>
        </w:rPr>
        <w:t xml:space="preserve">wouldn't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fallen into their trap.</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C.THEME OF JUSTICE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text explains how justice prevails over family wealth or status. Pg 32 explains how Stella was being justified by the law after been gang-raped by her pastor’s sons and friends, their action led them to spend few days in jail.</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52/53 shows how the school decided not to cover up the heinous act of some of their students, as they dish out the punishment for violation of the school rules by expelling the perpetrators of the crime disregarding their family’s wealth.</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63 of the text shows how the cultists were being sentenced according to law. These acts enable us to know that JUSTICE PREVAILS.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D.THEME OF REMORSE OR REGRET</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text also emphasizes on how some characters later regretted their actions at the end. Pg 65, movement 19 shows how K.K regretted ever luring his friend to carry some despicable acts which were punishable by the law. He also regretted shooting Demola despite it being unintentional which led to his death.</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39, movement 7 shows how Demola regretted ever listening to his friends when he was asked to take advantage of her, and couldn’t bear to see the feeling of hurt and betrayal in Keziah’s eyes, after the deed had been done.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74, movement 21 shows us how Engineer Diran regretted his actions of not giving appropriate attention besides financially to his son which led him to listen to the advice of his friends.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Pg 72, movement 20 explains how Dr Richard regretted ever picking his status as a priority over his daughter, Even after being raped and got pregnant. This action almost cost him the life of his daughter as she almost took her life, when she felt she was nothing but a source of humiliation for her father.</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E.THEME OF IGNORANCE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text also explains ignorance. It shows how ignorant Engineer Diran was, he never expected that his actions could make him lose his son. Even Dr Richard does not have a clue of how much his behaviour towards her after finding out that she was pregnant could make her commit suicide. Stella was ignorant of how her behavior towards God could make her lose her life if she continued in that path.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2.ATTEMPT A DETAILED CHARACTER ANALYSIS OF ANY THREE CHARACTERS IN SOLOMON A. EDEBOR ‘GOOD MORNING SODOM’</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A.MRS RICHARDS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Mrs Richards can be seen as a good example of  a mother figure. She took it upon herself to visit Kesiah in school when her father embarked on business trips. She was able to understand the pain Keziah was going through when she found out she was pregnant, after being drugged and raped by her so-called friend, even when her father neglected her. She stood by her daughter and showered her with motherly love when the father was unavailable. She convinced the father about the consequences of his actions when he neglected her, and also how Keziah is being affected when he chooses not to understand the mother and daughter pair.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DEMOLA</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Demola can be described as someone who , due to the absence of his parents, gives in to peer influence and listened to the advice of his friends, which made him betrayed his love for Keziah, betrayed the trust his parents had in him when he started taking drugs and also joined the Red shadows confraternity cult group in the school. Which led to his death, he was not able to set his eyes on the seed he sowed in Keziah before he left.</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STELLA</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Stella can be described as someone who having been robbed of her dignity in her teen years at her pastor’s house, became a shadow of herself, blames God for letting such calamity befell her and made up her mind not to approach God, for five years she was on her own, neither praying or fasting. Even on Sunday, when she had to attend the church service with her parents, did it half-heartedly, with zero concentration on whatever was going on in the church. Till the Lord decided to approach her and inform her on the dangerous path she was treading and where she would finally find herself. Her story became a source of motivation for Keziah who was heartbroken after what her course mate and friend Demola did to her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15D30"/>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15D30"/>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1A543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b3EKMAjQxuivUZJONVQq5seHjQ==">AMUW2mWaqtiPQ/O9gNdAYuyY1yu1zBfAUGR4Oms6R85BgWaPh9Wm7NFg4Jvs+3y9apKGuR5b5sUusZVpefwAXQg2WIHSeHGP3dnTAztRwJT8B37uBEa7+XI=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2023-04-22T20:20:00Z</dcterms:created>
  <dc:creator>HP</dc:creator>
</cp:coreProperties>
</file>