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A5" w:rsidRPr="00F93AA6" w:rsidRDefault="00DE03A5" w:rsidP="00DE03A5">
      <w:pPr>
        <w:pStyle w:val="Title"/>
        <w:rPr>
          <w:color w:val="0D0D0D" w:themeColor="text1" w:themeTint="F2"/>
        </w:rPr>
      </w:pPr>
      <w:bookmarkStart w:id="0" w:name="_Toc321147149"/>
      <w:bookmarkStart w:id="1" w:name="_Toc318188227"/>
      <w:bookmarkStart w:id="2" w:name="_Toc318188327"/>
      <w:bookmarkStart w:id="3" w:name="_Toc318189312"/>
      <w:bookmarkStart w:id="4" w:name="_Toc321147011"/>
      <w:r w:rsidRPr="00C5683C">
        <w:rPr>
          <w:rFonts w:ascii="Times New Roman" w:hAnsi="Times New Roman" w:cs="Times New Roman"/>
          <w:color w:val="0D0D0D" w:themeColor="text1" w:themeTint="F2"/>
        </w:rPr>
        <w:t>Name:</w:t>
      </w:r>
      <w:r w:rsidRPr="00F93AA6">
        <w:rPr>
          <w:color w:val="0D0D0D" w:themeColor="text1" w:themeTint="F2"/>
        </w:rPr>
        <w:t xml:space="preserve"> </w:t>
      </w:r>
      <w:r w:rsidR="00E20A81">
        <w:rPr>
          <w:rFonts w:ascii="Algerian" w:hAnsi="Algerian"/>
          <w:color w:val="0D0D0D" w:themeColor="text1" w:themeTint="F2"/>
        </w:rPr>
        <w:t>Victoria</w:t>
      </w:r>
      <w:r w:rsidR="00FE2395">
        <w:rPr>
          <w:rFonts w:ascii="Algerian" w:hAnsi="Algerian"/>
          <w:color w:val="0D0D0D" w:themeColor="text1" w:themeTint="F2"/>
        </w:rPr>
        <w:t xml:space="preserve"> </w:t>
      </w:r>
    </w:p>
    <w:p w:rsidR="00A07622" w:rsidRDefault="00A07622" w:rsidP="00DE03A5">
      <w:pPr>
        <w:pStyle w:val="Title"/>
        <w:rPr>
          <w:color w:val="0D0D0D" w:themeColor="text1" w:themeTint="F2"/>
        </w:rPr>
      </w:pPr>
    </w:p>
    <w:p w:rsidR="00DE03A5" w:rsidRPr="00F93AA6" w:rsidRDefault="00DE03A5" w:rsidP="00DE03A5">
      <w:pPr>
        <w:pStyle w:val="Title"/>
        <w:rPr>
          <w:color w:val="0D0D0D" w:themeColor="text1" w:themeTint="F2"/>
        </w:rPr>
      </w:pPr>
      <w:r w:rsidRPr="00C5683C">
        <w:rPr>
          <w:rFonts w:ascii="Times New Roman" w:hAnsi="Times New Roman" w:cs="Times New Roman"/>
          <w:color w:val="0D0D0D" w:themeColor="text1" w:themeTint="F2"/>
        </w:rPr>
        <w:t>Department:</w:t>
      </w:r>
      <w:r w:rsidRPr="00F93AA6">
        <w:rPr>
          <w:color w:val="0D0D0D" w:themeColor="text1" w:themeTint="F2"/>
        </w:rPr>
        <w:t xml:space="preserve"> </w:t>
      </w:r>
      <w:r w:rsidR="00E20A81">
        <w:rPr>
          <w:rFonts w:ascii="Algerian" w:hAnsi="Algerian"/>
          <w:color w:val="0D0D0D" w:themeColor="text1" w:themeTint="F2"/>
        </w:rPr>
        <w:t>law</w:t>
      </w:r>
    </w:p>
    <w:p w:rsidR="00A07622" w:rsidRDefault="00A07622" w:rsidP="00DE03A5">
      <w:pPr>
        <w:pStyle w:val="Title"/>
        <w:rPr>
          <w:color w:val="0D0D0D" w:themeColor="text1" w:themeTint="F2"/>
        </w:rPr>
      </w:pPr>
    </w:p>
    <w:p w:rsidR="00DE03A5" w:rsidRPr="00F93AA6" w:rsidRDefault="00DE03A5" w:rsidP="00DE03A5">
      <w:pPr>
        <w:pStyle w:val="Title"/>
        <w:rPr>
          <w:color w:val="0D0D0D" w:themeColor="text1" w:themeTint="F2"/>
        </w:rPr>
      </w:pPr>
      <w:r w:rsidRPr="00C5683C">
        <w:rPr>
          <w:rFonts w:ascii="Times New Roman" w:hAnsi="Times New Roman" w:cs="Times New Roman"/>
          <w:color w:val="0D0D0D" w:themeColor="text1" w:themeTint="F2"/>
        </w:rPr>
        <w:t>Matric</w:t>
      </w:r>
      <w:r w:rsidRPr="00F93AA6">
        <w:rPr>
          <w:color w:val="0D0D0D" w:themeColor="text1" w:themeTint="F2"/>
        </w:rPr>
        <w:t xml:space="preserve"> </w:t>
      </w:r>
      <w:r w:rsidRPr="00C5683C">
        <w:rPr>
          <w:rFonts w:ascii="Times New Roman" w:hAnsi="Times New Roman" w:cs="Times New Roman"/>
          <w:color w:val="0D0D0D" w:themeColor="text1" w:themeTint="F2"/>
        </w:rPr>
        <w:t>Number:</w:t>
      </w:r>
      <w:r w:rsidRPr="00F93AA6">
        <w:rPr>
          <w:color w:val="0D0D0D" w:themeColor="text1" w:themeTint="F2"/>
        </w:rPr>
        <w:t xml:space="preserve"> </w:t>
      </w:r>
      <w:r w:rsidRPr="00C5683C">
        <w:rPr>
          <w:rFonts w:ascii="Algerian" w:hAnsi="Algerian"/>
          <w:color w:val="0D0D0D" w:themeColor="text1" w:themeTint="F2"/>
        </w:rPr>
        <w:t>22//</w:t>
      </w:r>
    </w:p>
    <w:p w:rsidR="00C6554A" w:rsidRDefault="00C6554A" w:rsidP="00DE03A5">
      <w:pPr>
        <w:pStyle w:val="Title"/>
        <w:rPr>
          <w:noProof/>
        </w:rPr>
      </w:pPr>
    </w:p>
    <w:bookmarkEnd w:id="0"/>
    <w:bookmarkEnd w:id="1"/>
    <w:bookmarkEnd w:id="2"/>
    <w:bookmarkEnd w:id="3"/>
    <w:bookmarkEnd w:id="4"/>
    <w:p w:rsidR="00F93AA6" w:rsidRDefault="00F93AA6" w:rsidP="00DB643B">
      <w:pPr>
        <w:pStyle w:val="Title"/>
        <w:jc w:val="left"/>
        <w:rPr>
          <w:noProof/>
        </w:rPr>
      </w:pPr>
    </w:p>
    <w:p w:rsidR="00DB643B" w:rsidRDefault="00DB643B" w:rsidP="00DB643B">
      <w:pPr>
        <w:pStyle w:val="Title"/>
        <w:jc w:val="left"/>
        <w:rPr>
          <w:color w:val="0D0D0D" w:themeColor="text1" w:themeTint="F2"/>
        </w:rPr>
      </w:pPr>
    </w:p>
    <w:p w:rsidR="00F93AA6" w:rsidRDefault="00F93AA6" w:rsidP="00347E86">
      <w:pPr>
        <w:pStyle w:val="Title"/>
        <w:rPr>
          <w:color w:val="0D0D0D" w:themeColor="text1" w:themeTint="F2"/>
        </w:rPr>
      </w:pPr>
    </w:p>
    <w:p w:rsidR="00F93AA6" w:rsidRDefault="00F93AA6" w:rsidP="00347E86">
      <w:pPr>
        <w:pStyle w:val="Title"/>
        <w:rPr>
          <w:color w:val="0D0D0D" w:themeColor="text1" w:themeTint="F2"/>
        </w:rPr>
      </w:pPr>
    </w:p>
    <w:p w:rsidR="00F93AA6" w:rsidRDefault="00F93AA6" w:rsidP="00347E86">
      <w:pPr>
        <w:pStyle w:val="Title"/>
        <w:rPr>
          <w:color w:val="0D0D0D" w:themeColor="text1" w:themeTint="F2"/>
        </w:rPr>
      </w:pPr>
    </w:p>
    <w:p w:rsidR="00C5683C" w:rsidRDefault="00C5683C" w:rsidP="00347E86">
      <w:pPr>
        <w:pStyle w:val="Title"/>
        <w:rPr>
          <w:color w:val="0D0D0D" w:themeColor="text1" w:themeTint="F2"/>
        </w:rPr>
      </w:pPr>
    </w:p>
    <w:p w:rsidR="00C5683C" w:rsidRDefault="00C5683C" w:rsidP="00347E86">
      <w:pPr>
        <w:pStyle w:val="Title"/>
        <w:rPr>
          <w:color w:val="0D0D0D" w:themeColor="text1" w:themeTint="F2"/>
        </w:rPr>
      </w:pPr>
    </w:p>
    <w:p w:rsidR="00C5683C" w:rsidRDefault="00C5683C" w:rsidP="00C6554A">
      <w:pPr>
        <w:pStyle w:val="Heading1"/>
        <w:rPr>
          <w:color w:val="0D0D0D" w:themeColor="text1" w:themeTint="F2"/>
        </w:rPr>
      </w:pPr>
    </w:p>
    <w:p w:rsidR="00C6554A" w:rsidRPr="00F93AA6" w:rsidRDefault="00347E86" w:rsidP="00C6554A">
      <w:pPr>
        <w:pStyle w:val="Heading1"/>
        <w:rPr>
          <w:color w:val="0D0D0D" w:themeColor="text1" w:themeTint="F2"/>
        </w:rPr>
      </w:pPr>
      <w:r w:rsidRPr="00F93AA6">
        <w:rPr>
          <w:color w:val="0D0D0D" w:themeColor="text1" w:themeTint="F2"/>
        </w:rPr>
        <w:t>Question 1</w:t>
      </w:r>
    </w:p>
    <w:p w:rsidR="00F93AA6" w:rsidRPr="00A07622" w:rsidRDefault="00347E86" w:rsidP="00A07622">
      <w:pPr>
        <w:pStyle w:val="Heading2"/>
        <w:rPr>
          <w:color w:val="0D0D0D" w:themeColor="text1" w:themeTint="F2"/>
        </w:rPr>
      </w:pPr>
      <w:r w:rsidRPr="00F93AA6">
        <w:rPr>
          <w:color w:val="0D0D0D" w:themeColor="text1" w:themeTint="F2"/>
        </w:rPr>
        <w:t>Attempt an inci</w:t>
      </w:r>
      <w:r w:rsidR="00BC263A" w:rsidRPr="00F93AA6">
        <w:rPr>
          <w:color w:val="0D0D0D" w:themeColor="text1" w:themeTint="F2"/>
        </w:rPr>
        <w:t>sive interogation of Solomon A. Edebor’s Good Morning, Sodom, underscoring at least five underlying thematic thrusts the drama engages.</w:t>
      </w:r>
    </w:p>
    <w:p w:rsidR="00C5683C" w:rsidRPr="00F93AA6" w:rsidRDefault="00C5683C" w:rsidP="00C5683C">
      <w:pPr>
        <w:pStyle w:val="ListBullet"/>
        <w:numPr>
          <w:ilvl w:val="0"/>
          <w:numId w:val="1"/>
        </w:numPr>
        <w:rPr>
          <w:rFonts w:ascii="Arial Black" w:hAnsi="Arial Black" w:cs="Times New Roman"/>
          <w:sz w:val="26"/>
          <w:szCs w:val="26"/>
        </w:rPr>
      </w:pPr>
      <w:r w:rsidRPr="00F93AA6">
        <w:rPr>
          <w:rFonts w:ascii="Arial Black" w:hAnsi="Arial Black" w:cs="Times New Roman"/>
          <w:sz w:val="26"/>
          <w:szCs w:val="26"/>
        </w:rPr>
        <w:t>INSECURITY</w:t>
      </w:r>
    </w:p>
    <w:p w:rsidR="00C5683C" w:rsidRDefault="00C5683C" w:rsidP="00C5683C">
      <w:pPr>
        <w:pStyle w:val="ListParagraph"/>
        <w:rPr>
          <w:rFonts w:ascii="Arial Black" w:hAnsi="Arial Black" w:cs="Times New Roman"/>
          <w:sz w:val="26"/>
          <w:szCs w:val="26"/>
        </w:rPr>
      </w:pPr>
      <w:r w:rsidRPr="00F93AA6">
        <w:rPr>
          <w:sz w:val="28"/>
          <w:szCs w:val="28"/>
        </w:rPr>
        <w:t>The play depicts insecurity at Mayflower University as a result of a potential cult clash. The play depicts the students at the main gate at night fleeing for cover as gunshots can be heard coming from various areas and people are firing sporadically at one another. Damola, a student who belonged to a cult on campus, was discovered dead on the ground and submerged in his own blood.</w:t>
      </w:r>
    </w:p>
    <w:p w:rsidR="00C5683C" w:rsidRPr="00F93AA6" w:rsidRDefault="00C5683C" w:rsidP="00C5683C">
      <w:pPr>
        <w:pStyle w:val="ListBullet"/>
        <w:numPr>
          <w:ilvl w:val="0"/>
          <w:numId w:val="1"/>
        </w:numPr>
        <w:rPr>
          <w:rFonts w:ascii="Arial Black" w:hAnsi="Arial Black" w:cs="Times New Roman"/>
          <w:sz w:val="26"/>
          <w:szCs w:val="26"/>
        </w:rPr>
      </w:pPr>
      <w:r w:rsidRPr="00F93AA6">
        <w:rPr>
          <w:rFonts w:ascii="Arial Black" w:hAnsi="Arial Black" w:cs="Times New Roman"/>
          <w:sz w:val="26"/>
          <w:szCs w:val="26"/>
        </w:rPr>
        <w:t>PEER PRESSURE</w:t>
      </w:r>
    </w:p>
    <w:p w:rsidR="00C5683C" w:rsidRPr="00C5683C" w:rsidRDefault="00C5683C" w:rsidP="00C5683C">
      <w:pPr>
        <w:pStyle w:val="ListParagraph"/>
        <w:rPr>
          <w:sz w:val="28"/>
          <w:szCs w:val="28"/>
        </w:rPr>
      </w:pPr>
      <w:r w:rsidRPr="00F93AA6">
        <w:rPr>
          <w:sz w:val="28"/>
          <w:szCs w:val="28"/>
        </w:rPr>
        <w:t xml:space="preserve">Peer pressure is depicted in the play as Demola who was once a boy from a prestigious wealthy home was no soon introduced to drugs, cultism and a few others to mention. The play is set during the during the realization of the wicked thing Demola had done to Keziah as is friend handed over to him a substance that was capable of making him high in order for him to relieve himself from the thought of the atrocity he had committed </w:t>
      </w: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AA52EB" w:rsidRPr="00F93AA6" w:rsidRDefault="00F93AA6" w:rsidP="00AA52EB">
      <w:pPr>
        <w:pStyle w:val="ListBullet"/>
        <w:numPr>
          <w:ilvl w:val="0"/>
          <w:numId w:val="1"/>
        </w:numPr>
        <w:rPr>
          <w:rFonts w:ascii="Arial Black" w:hAnsi="Arial Black" w:cs="Times New Roman"/>
          <w:sz w:val="26"/>
          <w:szCs w:val="26"/>
        </w:rPr>
      </w:pPr>
      <w:r w:rsidRPr="00F93AA6">
        <w:rPr>
          <w:rFonts w:ascii="Arial Black" w:hAnsi="Arial Black" w:cs="Times New Roman"/>
          <w:sz w:val="26"/>
          <w:szCs w:val="26"/>
        </w:rPr>
        <w:t>INDIFFERENT PARENTING</w:t>
      </w:r>
    </w:p>
    <w:p w:rsidR="00BE5F1C" w:rsidRPr="00F93AA6" w:rsidRDefault="00BE5F1C" w:rsidP="00F93AA6">
      <w:pPr>
        <w:pStyle w:val="ListParagraph"/>
        <w:rPr>
          <w:sz w:val="28"/>
          <w:szCs w:val="28"/>
        </w:rPr>
      </w:pPr>
      <w:r w:rsidRPr="00F93AA6">
        <w:rPr>
          <w:sz w:val="28"/>
          <w:szCs w:val="28"/>
        </w:rPr>
        <w:t>In the drama "Good Morning, Sodom" by Solomon A. Edebor, two characters who were sexually raped are treated with indifferent parenting. The drama depicts the fallout from two college students who participated in rape, Keziah and Stella.</w:t>
      </w:r>
    </w:p>
    <w:p w:rsidR="00BE5F1C" w:rsidRPr="00F93AA6" w:rsidRDefault="00BE5F1C" w:rsidP="00F93AA6">
      <w:pPr>
        <w:pStyle w:val="ListParagraph"/>
        <w:rPr>
          <w:sz w:val="28"/>
          <w:szCs w:val="28"/>
        </w:rPr>
      </w:pPr>
      <w:r w:rsidRPr="00F93AA6">
        <w:rPr>
          <w:sz w:val="28"/>
          <w:szCs w:val="28"/>
        </w:rPr>
        <w:t>A fellow student used a charm hidden in a handkerchief to rape Keziah, the play's main character. After that occurrence, her father abandoned her, which led her to try suicide and the unsuccessful murdering of her unborn child.</w:t>
      </w:r>
    </w:p>
    <w:p w:rsidR="00F93AA6" w:rsidRDefault="00BE5F1C" w:rsidP="00C5683C">
      <w:pPr>
        <w:pStyle w:val="ListParagraph"/>
        <w:rPr>
          <w:sz w:val="28"/>
          <w:szCs w:val="28"/>
        </w:rPr>
      </w:pPr>
      <w:r w:rsidRPr="00F93AA6">
        <w:rPr>
          <w:sz w:val="28"/>
          <w:szCs w:val="28"/>
        </w:rPr>
        <w:t>On the other side, the play is set in a pastor's home and centers on the persona of Stella, a young girl from a well-known Christian family who was a devout Christian. Stella was left with the pastor's boys, Daniel and Tosin, after her father dropped her off because he needed to see the pastor about an urgent matter. She accepted it without giving it much thought, and soon Daniel and Tosin were watching musicals on the TV. To feel at home, she had to go with them. Daniel arrived shortly after two of their friends went inside to talk and informed the woman that her father would like to speak with her in his father's bedroom. She made the mistake of following him, and as a result, the four of them were able to overwhelm her and rape her. She became angry with God as a result of this occurrence, which led her astray.</w:t>
      </w:r>
      <w:r w:rsidR="00A07622">
        <w:rPr>
          <w:sz w:val="28"/>
          <w:szCs w:val="28"/>
        </w:rPr>
        <w:t xml:space="preserve"> </w:t>
      </w:r>
      <w:r w:rsidRPr="00F93AA6">
        <w:rPr>
          <w:sz w:val="28"/>
          <w:szCs w:val="28"/>
        </w:rPr>
        <w:t>A multifaceted depiction of negligent parenting emerges throughout the play. Stella and Keziah come first.</w:t>
      </w: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C5683C" w:rsidRDefault="00C5683C" w:rsidP="00C5683C">
      <w:pPr>
        <w:pStyle w:val="ListBullet"/>
        <w:ind w:left="720"/>
        <w:rPr>
          <w:rFonts w:ascii="Arial Black" w:hAnsi="Arial Black" w:cs="Times New Roman"/>
          <w:sz w:val="26"/>
          <w:szCs w:val="26"/>
        </w:rPr>
      </w:pPr>
    </w:p>
    <w:p w:rsidR="00EF235B" w:rsidRPr="00F93AA6" w:rsidRDefault="00BD5F02" w:rsidP="00F93AA6">
      <w:pPr>
        <w:pStyle w:val="ListBullet"/>
        <w:numPr>
          <w:ilvl w:val="0"/>
          <w:numId w:val="35"/>
        </w:numPr>
        <w:rPr>
          <w:rFonts w:ascii="Arial Black" w:hAnsi="Arial Black" w:cs="Times New Roman"/>
          <w:sz w:val="26"/>
          <w:szCs w:val="26"/>
        </w:rPr>
      </w:pPr>
      <w:r w:rsidRPr="00F93AA6">
        <w:rPr>
          <w:rFonts w:ascii="Arial Black" w:hAnsi="Arial Black" w:cs="Times New Roman"/>
          <w:sz w:val="26"/>
          <w:szCs w:val="26"/>
        </w:rPr>
        <w:t>CONSEQUENCES OF ACTIONS</w:t>
      </w:r>
    </w:p>
    <w:p w:rsidR="00A754D5" w:rsidRPr="00F93AA6" w:rsidRDefault="00B77B90" w:rsidP="00F93AA6">
      <w:pPr>
        <w:pStyle w:val="ListParagraph"/>
        <w:rPr>
          <w:sz w:val="28"/>
          <w:szCs w:val="28"/>
        </w:rPr>
      </w:pPr>
      <w:r w:rsidRPr="00F93AA6">
        <w:rPr>
          <w:sz w:val="28"/>
          <w:szCs w:val="28"/>
        </w:rPr>
        <w:t>The consequences of actions are showcased in the play, as the consequences of Demola’s actions resulted in Kenziah withdrawing from his company and not wanting to relate to anything related to him. The play also reveals the consequences of Demola’s indulgence in drugs and a cult group as his actions led to his downfall and death. Many other incidents were portrayed, like the court dishing out punishments to the other cult members, Keziah’s unwanted pregnancy, and a few others to mention.</w:t>
      </w:r>
    </w:p>
    <w:p w:rsidR="006576D6" w:rsidRPr="00F93AA6" w:rsidRDefault="00AA6E8C" w:rsidP="00F93AA6">
      <w:pPr>
        <w:pStyle w:val="ListBullet"/>
        <w:numPr>
          <w:ilvl w:val="0"/>
          <w:numId w:val="35"/>
        </w:numPr>
        <w:rPr>
          <w:rFonts w:ascii="Arial Black" w:hAnsi="Arial Black" w:cs="Times New Roman"/>
          <w:sz w:val="26"/>
          <w:szCs w:val="26"/>
        </w:rPr>
      </w:pPr>
      <w:r w:rsidRPr="00F93AA6">
        <w:rPr>
          <w:rFonts w:ascii="Arial Black" w:hAnsi="Arial Black" w:cs="Times New Roman"/>
          <w:sz w:val="26"/>
          <w:szCs w:val="26"/>
        </w:rPr>
        <w:t>Regret of Action</w:t>
      </w:r>
    </w:p>
    <w:p w:rsidR="00B77B90" w:rsidRPr="00F93AA6" w:rsidRDefault="00B77B90" w:rsidP="00F93AA6">
      <w:pPr>
        <w:pStyle w:val="ListParagraph"/>
        <w:rPr>
          <w:sz w:val="28"/>
          <w:szCs w:val="28"/>
        </w:rPr>
      </w:pPr>
      <w:r w:rsidRPr="00F93AA6">
        <w:rPr>
          <w:sz w:val="28"/>
          <w:szCs w:val="28"/>
        </w:rPr>
        <w:t>The regret of action is portrayed in the play when Demola realizes what he did to Keziah wasn’t good. The play showcases Demola’s regret and desire to correct his past mistakes, but it's too late, and he is ultimately rendered lifeless in his own pool of blood.</w:t>
      </w:r>
    </w:p>
    <w:p w:rsidR="00B77B90" w:rsidRDefault="00B77B90" w:rsidP="00F93AA6">
      <w:pPr>
        <w:pStyle w:val="ListParagraph"/>
        <w:rPr>
          <w:sz w:val="28"/>
          <w:szCs w:val="28"/>
        </w:rPr>
      </w:pPr>
      <w:r w:rsidRPr="00F93AA6">
        <w:rPr>
          <w:sz w:val="28"/>
          <w:szCs w:val="28"/>
        </w:rPr>
        <w:t>Not only did Demola show a sign of regret for his actions, but also Keziah, Stella, and K.K., Damola’s cult member and friend.</w:t>
      </w:r>
    </w:p>
    <w:p w:rsidR="00C5683C" w:rsidRDefault="00C5683C" w:rsidP="00F93AA6">
      <w:pPr>
        <w:pStyle w:val="ListParagraph"/>
        <w:rPr>
          <w:sz w:val="28"/>
          <w:szCs w:val="28"/>
        </w:rPr>
      </w:pPr>
    </w:p>
    <w:p w:rsidR="00C5683C" w:rsidRDefault="00C5683C" w:rsidP="00F93AA6">
      <w:pPr>
        <w:pStyle w:val="ListParagraph"/>
        <w:rPr>
          <w:sz w:val="28"/>
          <w:szCs w:val="28"/>
        </w:rPr>
      </w:pPr>
    </w:p>
    <w:p w:rsidR="00C5683C" w:rsidRDefault="00C5683C" w:rsidP="00F93AA6">
      <w:pPr>
        <w:pStyle w:val="ListParagraph"/>
        <w:rPr>
          <w:sz w:val="28"/>
          <w:szCs w:val="28"/>
        </w:rPr>
      </w:pPr>
    </w:p>
    <w:p w:rsidR="00C5683C" w:rsidRDefault="00C5683C" w:rsidP="00F93AA6">
      <w:pPr>
        <w:pStyle w:val="ListParagraph"/>
        <w:rPr>
          <w:sz w:val="28"/>
          <w:szCs w:val="28"/>
        </w:rPr>
      </w:pPr>
    </w:p>
    <w:p w:rsidR="00C5683C" w:rsidRDefault="00C5683C" w:rsidP="00F93AA6">
      <w:pPr>
        <w:pStyle w:val="ListParagraph"/>
        <w:rPr>
          <w:sz w:val="28"/>
          <w:szCs w:val="28"/>
        </w:rPr>
      </w:pPr>
    </w:p>
    <w:p w:rsidR="00C5683C" w:rsidRDefault="00C5683C" w:rsidP="00F93AA6">
      <w:pPr>
        <w:pStyle w:val="ListParagraph"/>
        <w:rPr>
          <w:sz w:val="28"/>
          <w:szCs w:val="28"/>
        </w:rPr>
      </w:pPr>
    </w:p>
    <w:p w:rsidR="00C5683C" w:rsidRDefault="00C5683C" w:rsidP="00F93AA6">
      <w:pPr>
        <w:pStyle w:val="ListParagraph"/>
        <w:rPr>
          <w:sz w:val="28"/>
          <w:szCs w:val="28"/>
        </w:rPr>
      </w:pPr>
    </w:p>
    <w:p w:rsidR="00C5683C" w:rsidRPr="00F93AA6" w:rsidRDefault="00C5683C" w:rsidP="00F93AA6">
      <w:pPr>
        <w:pStyle w:val="ListParagraph"/>
        <w:rPr>
          <w:sz w:val="28"/>
          <w:szCs w:val="28"/>
        </w:rPr>
      </w:pPr>
    </w:p>
    <w:p w:rsidR="00C6554A" w:rsidRPr="00F93AA6" w:rsidRDefault="00347E86" w:rsidP="00347E86">
      <w:pPr>
        <w:pStyle w:val="Heading1"/>
        <w:rPr>
          <w:color w:val="0D0D0D" w:themeColor="text1" w:themeTint="F2"/>
        </w:rPr>
      </w:pPr>
      <w:r w:rsidRPr="00F93AA6">
        <w:rPr>
          <w:color w:val="0D0D0D" w:themeColor="text1" w:themeTint="F2"/>
        </w:rPr>
        <w:t>Question 2</w:t>
      </w:r>
    </w:p>
    <w:p w:rsidR="002C74C0" w:rsidRPr="00F93AA6" w:rsidRDefault="00BC263A" w:rsidP="00BC263A">
      <w:pPr>
        <w:pStyle w:val="Heading2"/>
        <w:rPr>
          <w:color w:val="0D0D0D" w:themeColor="text1" w:themeTint="F2"/>
        </w:rPr>
      </w:pPr>
      <w:r w:rsidRPr="00F93AA6">
        <w:rPr>
          <w:color w:val="0D0D0D" w:themeColor="text1" w:themeTint="F2"/>
        </w:rPr>
        <w:t>Attempt detailed character analyses of any three characters in solomon A. Edebor’s good morning, sodom.</w:t>
      </w:r>
    </w:p>
    <w:p w:rsidR="002B1293" w:rsidRPr="00F93AA6" w:rsidRDefault="00171356" w:rsidP="002B1293">
      <w:pPr>
        <w:pStyle w:val="ListParagraph"/>
        <w:numPr>
          <w:ilvl w:val="0"/>
          <w:numId w:val="16"/>
        </w:numPr>
        <w:rPr>
          <w:rFonts w:ascii="Arial Black" w:hAnsi="Arial Black" w:cs="Times New Roman"/>
          <w:b/>
          <w:sz w:val="28"/>
        </w:rPr>
      </w:pPr>
      <w:r w:rsidRPr="00F93AA6">
        <w:rPr>
          <w:rFonts w:ascii="Arial Black" w:hAnsi="Arial Black" w:cs="Times New Roman"/>
          <w:b/>
          <w:sz w:val="28"/>
        </w:rPr>
        <w:t>Dr.</w:t>
      </w:r>
      <w:r w:rsidR="002B1293" w:rsidRPr="00F93AA6">
        <w:rPr>
          <w:rFonts w:ascii="Arial Black" w:hAnsi="Arial Black" w:cs="Times New Roman"/>
          <w:b/>
          <w:sz w:val="28"/>
        </w:rPr>
        <w:t xml:space="preserve"> </w:t>
      </w:r>
      <w:r w:rsidRPr="00F93AA6">
        <w:rPr>
          <w:rFonts w:ascii="Arial Black" w:hAnsi="Arial Black" w:cs="Times New Roman"/>
          <w:b/>
          <w:sz w:val="28"/>
        </w:rPr>
        <w:t>Yusuf</w:t>
      </w:r>
    </w:p>
    <w:p w:rsidR="00095EF9" w:rsidRPr="00F93AA6" w:rsidRDefault="00095EF9" w:rsidP="00F93AA6">
      <w:pPr>
        <w:pStyle w:val="ListParagraph"/>
        <w:rPr>
          <w:sz w:val="28"/>
          <w:szCs w:val="28"/>
        </w:rPr>
      </w:pPr>
      <w:r w:rsidRPr="00F93AA6">
        <w:rPr>
          <w:sz w:val="28"/>
          <w:szCs w:val="28"/>
        </w:rPr>
        <w:t>Yusuf is a lecturer in Solomon A. Edebor’s play, "Dr. Yusuf." He is a short, middle-aged, bald-headed man who lectures at Mayflower University.</w:t>
      </w:r>
    </w:p>
    <w:p w:rsidR="00F93AA6" w:rsidRDefault="00095EF9" w:rsidP="00F93AA6">
      <w:pPr>
        <w:pStyle w:val="ListParagraph"/>
        <w:rPr>
          <w:sz w:val="28"/>
          <w:szCs w:val="28"/>
        </w:rPr>
      </w:pPr>
      <w:r w:rsidRPr="00F93AA6">
        <w:rPr>
          <w:sz w:val="28"/>
          <w:szCs w:val="28"/>
        </w:rPr>
        <w:t>At the start of the play, Dr. Yusuf is shown having a lecture at Mayflower University with a group of undergraduates. This character only appeared once, after which he didn’t appear again in the play.</w:t>
      </w:r>
    </w:p>
    <w:p w:rsidR="00C5683C" w:rsidRDefault="00C5683C" w:rsidP="00F93AA6">
      <w:pPr>
        <w:pStyle w:val="ListParagraph"/>
        <w:rPr>
          <w:sz w:val="28"/>
          <w:szCs w:val="28"/>
        </w:rPr>
      </w:pPr>
    </w:p>
    <w:p w:rsidR="002B1293" w:rsidRPr="00F93AA6" w:rsidRDefault="00A7566F" w:rsidP="002B1293">
      <w:pPr>
        <w:pStyle w:val="ListParagraph"/>
        <w:numPr>
          <w:ilvl w:val="0"/>
          <w:numId w:val="16"/>
        </w:numPr>
        <w:rPr>
          <w:rFonts w:ascii="Arial Black" w:hAnsi="Arial Black" w:cs="Times New Roman"/>
          <w:b/>
          <w:sz w:val="28"/>
        </w:rPr>
      </w:pPr>
      <w:r w:rsidRPr="00F93AA6">
        <w:rPr>
          <w:rFonts w:ascii="Arial Black" w:hAnsi="Arial Black" w:cs="Times New Roman"/>
          <w:b/>
          <w:sz w:val="28"/>
        </w:rPr>
        <w:t>Mmaobi</w:t>
      </w:r>
    </w:p>
    <w:p w:rsidR="00C5683C" w:rsidRDefault="002C2E83" w:rsidP="00C5683C">
      <w:pPr>
        <w:pStyle w:val="ListParagraph"/>
        <w:rPr>
          <w:sz w:val="28"/>
          <w:szCs w:val="28"/>
        </w:rPr>
      </w:pPr>
      <w:r w:rsidRPr="00F93AA6">
        <w:rPr>
          <w:sz w:val="28"/>
          <w:szCs w:val="28"/>
        </w:rPr>
        <w:t>Mmaobi is a roommate of Stella in Solomon A. Edebor’s play Mmaobi." A cast member portrays the act of caring, wanting to know what was wrong with Stella while she was having a terrible dream.</w:t>
      </w:r>
    </w:p>
    <w:p w:rsidR="00C5683C" w:rsidRDefault="00C5683C" w:rsidP="00C5683C">
      <w:pPr>
        <w:pStyle w:val="ListParagraph"/>
        <w:rPr>
          <w:sz w:val="28"/>
          <w:szCs w:val="28"/>
        </w:rPr>
      </w:pPr>
    </w:p>
    <w:p w:rsidR="00C5683C" w:rsidRPr="00F93AA6" w:rsidRDefault="00C5683C" w:rsidP="00C5683C">
      <w:pPr>
        <w:pStyle w:val="ListParagraph"/>
        <w:numPr>
          <w:ilvl w:val="0"/>
          <w:numId w:val="16"/>
        </w:numPr>
        <w:rPr>
          <w:rFonts w:ascii="Arial Black" w:hAnsi="Arial Black" w:cs="Times New Roman"/>
          <w:sz w:val="28"/>
        </w:rPr>
      </w:pPr>
      <w:r w:rsidRPr="00F93AA6">
        <w:rPr>
          <w:rFonts w:ascii="Arial Black" w:hAnsi="Arial Black" w:cs="Times New Roman"/>
          <w:b/>
          <w:sz w:val="28"/>
        </w:rPr>
        <w:t>Emmanuella</w:t>
      </w:r>
    </w:p>
    <w:p w:rsidR="00C5683C" w:rsidRDefault="00C5683C" w:rsidP="00C5683C">
      <w:pPr>
        <w:pStyle w:val="ListParagraph"/>
        <w:rPr>
          <w:sz w:val="28"/>
          <w:szCs w:val="28"/>
        </w:rPr>
      </w:pPr>
      <w:r w:rsidRPr="00F93AA6">
        <w:rPr>
          <w:sz w:val="28"/>
          <w:szCs w:val="28"/>
        </w:rPr>
        <w:t>Emmanuella is a floormate of Stella in Solomon A. Edebor’s play, Emmanuella," and is portrayed as a girl who tries to tell Stella about God’s plan for her but ultimately fails at that moment and gets told to leave her room. Although she was not able to convince Stella, her words were reflected by Stella after she had left. </w:t>
      </w:r>
    </w:p>
    <w:p w:rsidR="00C5683C" w:rsidRPr="00C5683C" w:rsidRDefault="00C5683C" w:rsidP="00C5683C">
      <w:pPr>
        <w:pStyle w:val="ListParagraph"/>
        <w:rPr>
          <w:sz w:val="28"/>
          <w:szCs w:val="28"/>
        </w:rPr>
      </w:pPr>
    </w:p>
    <w:sectPr w:rsidR="00C5683C" w:rsidRPr="00C5683C">
      <w:headerReference w:type="even" r:id="rId7"/>
      <w:headerReference w:type="default" r:id="rId8"/>
      <w:footerReference w:type="even" r:id="rId9"/>
      <w:footerReference w:type="default" r:id="rId10"/>
      <w:headerReference w:type="first" r:id="rId11"/>
      <w:footerReference w:type="first" r:id="rId1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9BF" w:rsidRDefault="00AE79BF" w:rsidP="00C6554A">
      <w:pPr>
        <w:spacing w:before="0" w:after="0" w:line="240" w:lineRule="auto"/>
      </w:pPr>
      <w:r>
        <w:separator/>
      </w:r>
    </w:p>
  </w:endnote>
  <w:endnote w:type="continuationSeparator" w:id="0">
    <w:p w:rsidR="00AE79BF" w:rsidRDefault="00AE79B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3A5" w:rsidRDefault="00DE0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EE" w:rsidRDefault="00ED7C44">
    <w:pPr>
      <w:pStyle w:val="Footer"/>
    </w:pPr>
    <w:r>
      <w:t xml:space="preserve">Page </w:t>
    </w:r>
    <w:r>
      <w:fldChar w:fldCharType="begin"/>
    </w:r>
    <w:r>
      <w:instrText xml:space="preserve"> PAGE  \* Arabic  \* MERGEFORMAT </w:instrText>
    </w:r>
    <w:r>
      <w:fldChar w:fldCharType="separate"/>
    </w:r>
    <w:r w:rsidR="0094212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3A5" w:rsidRDefault="00DE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9BF" w:rsidRDefault="00AE79BF" w:rsidP="00C6554A">
      <w:pPr>
        <w:spacing w:before="0" w:after="0" w:line="240" w:lineRule="auto"/>
      </w:pPr>
      <w:r>
        <w:separator/>
      </w:r>
    </w:p>
  </w:footnote>
  <w:footnote w:type="continuationSeparator" w:id="0">
    <w:p w:rsidR="00AE79BF" w:rsidRDefault="00AE79BF"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3A5" w:rsidRDefault="00FE2395">
    <w:pPr>
      <w:pStyle w:val="Header"/>
    </w:pPr>
    <w:r>
      <w:rPr>
        <w:noProof/>
      </w:rPr>
    </w:r>
    <w:r w:rsidR="00FE23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78064" o:spid="_x0000_s1027" type="#_x0000_t136" style="position:absolute;margin-left:0;margin-top:0;width:247.25pt;height:105.95pt;rotation:315;z-index:-251656192;mso-position-horizontal:center;mso-position-horizontal-relative:margin;mso-position-vertical:center;mso-position-vertical-relative:margin" o:allowincell="f" fillcolor="silver" stroked="f">
          <v:fill opacity=".5"/>
          <v:textpath style="font-family:&quot;Constantia&quot;;font-size:1pt" string="AFE 1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3A5" w:rsidRDefault="00FE2395">
    <w:pPr>
      <w:pStyle w:val="Header"/>
    </w:pPr>
    <w:r>
      <w:rPr>
        <w:noProof/>
      </w:rPr>
    </w:r>
    <w:r w:rsidR="00FE23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78065" o:spid="_x0000_s1028" type="#_x0000_t136" style="position:absolute;margin-left:0;margin-top:0;width:247.25pt;height:105.95pt;rotation:315;z-index:-251655168;mso-position-horizontal:center;mso-position-horizontal-relative:margin;mso-position-vertical:center;mso-position-vertical-relative:margin" o:allowincell="f" fillcolor="silver" stroked="f">
          <v:fill opacity=".5"/>
          <v:textpath style="font-family:&quot;Constantia&quot;;font-size:1pt" string="AFE 1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3A5" w:rsidRDefault="00FE2395">
    <w:pPr>
      <w:pStyle w:val="Header"/>
    </w:pPr>
    <w:r>
      <w:rPr>
        <w:noProof/>
      </w:rPr>
    </w:r>
    <w:r w:rsidR="00FE23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78063" o:spid="_x0000_s1026" type="#_x0000_t136" style="position:absolute;margin-left:0;margin-top:0;width:247.25pt;height:105.95pt;rotation:315;z-index:-251658240;mso-position-horizontal:center;mso-position-horizontal-relative:margin;mso-position-vertical:center;mso-position-vertical-relative:margin" o:allowincell="f" fillcolor="silver" stroked="f">
          <v:fill opacity=".5"/>
          <v:textpath style="font-family:&quot;Constantia&quot;;font-size:1pt" string="AFE 1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4A6976"/>
    <w:lvl w:ilvl="0">
      <w:start w:val="1"/>
      <w:numFmt w:val="bullet"/>
      <w:lvlText w:val=""/>
      <w:lvlJc w:val="left"/>
      <w:pPr>
        <w:ind w:left="720" w:hanging="360"/>
      </w:pPr>
      <w:rPr>
        <w:rFonts w:ascii="Symbol" w:hAnsi="Symbol"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2F1DA3"/>
    <w:multiLevelType w:val="hybridMultilevel"/>
    <w:tmpl w:val="DDEE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F635DF"/>
    <w:multiLevelType w:val="hybridMultilevel"/>
    <w:tmpl w:val="C526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417AF9"/>
    <w:multiLevelType w:val="hybridMultilevel"/>
    <w:tmpl w:val="C52A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536C7E"/>
    <w:multiLevelType w:val="hybridMultilevel"/>
    <w:tmpl w:val="DDC2F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A65DF4"/>
    <w:multiLevelType w:val="hybridMultilevel"/>
    <w:tmpl w:val="349CC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107B4C"/>
    <w:multiLevelType w:val="hybridMultilevel"/>
    <w:tmpl w:val="1174E8CA"/>
    <w:lvl w:ilvl="0" w:tplc="CDCE0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D478A"/>
    <w:multiLevelType w:val="hybridMultilevel"/>
    <w:tmpl w:val="69DA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293F02"/>
    <w:multiLevelType w:val="multilevel"/>
    <w:tmpl w:val="C42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029C7"/>
    <w:multiLevelType w:val="hybridMultilevel"/>
    <w:tmpl w:val="FACE5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7722D2"/>
    <w:multiLevelType w:val="multilevel"/>
    <w:tmpl w:val="148A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674C1"/>
    <w:multiLevelType w:val="multilevel"/>
    <w:tmpl w:val="DC54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51094"/>
    <w:multiLevelType w:val="hybridMultilevel"/>
    <w:tmpl w:val="615E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EC4CBB"/>
    <w:multiLevelType w:val="hybridMultilevel"/>
    <w:tmpl w:val="EFDE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17C85"/>
    <w:multiLevelType w:val="hybridMultilevel"/>
    <w:tmpl w:val="E0BAF1C4"/>
    <w:lvl w:ilvl="0" w:tplc="CDCE0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75988"/>
    <w:multiLevelType w:val="hybridMultilevel"/>
    <w:tmpl w:val="F564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BA132C"/>
    <w:multiLevelType w:val="hybridMultilevel"/>
    <w:tmpl w:val="1E202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CC1042"/>
    <w:multiLevelType w:val="hybridMultilevel"/>
    <w:tmpl w:val="E702C03A"/>
    <w:lvl w:ilvl="0" w:tplc="CDCE05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38439B"/>
    <w:multiLevelType w:val="multilevel"/>
    <w:tmpl w:val="B0AE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0481D"/>
    <w:multiLevelType w:val="multilevel"/>
    <w:tmpl w:val="7FB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E7365"/>
    <w:multiLevelType w:val="hybridMultilevel"/>
    <w:tmpl w:val="F02ED366"/>
    <w:lvl w:ilvl="0" w:tplc="CDCE05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0869714">
    <w:abstractNumId w:val="9"/>
  </w:num>
  <w:num w:numId="2" w16cid:durableId="977344073">
    <w:abstractNumId w:val="8"/>
  </w:num>
  <w:num w:numId="3" w16cid:durableId="1324161875">
    <w:abstractNumId w:val="8"/>
  </w:num>
  <w:num w:numId="4" w16cid:durableId="112092365">
    <w:abstractNumId w:val="9"/>
  </w:num>
  <w:num w:numId="5" w16cid:durableId="1259364534">
    <w:abstractNumId w:val="23"/>
  </w:num>
  <w:num w:numId="6" w16cid:durableId="1147235624">
    <w:abstractNumId w:val="10"/>
  </w:num>
  <w:num w:numId="7" w16cid:durableId="332877465">
    <w:abstractNumId w:val="14"/>
  </w:num>
  <w:num w:numId="8" w16cid:durableId="744913142">
    <w:abstractNumId w:val="7"/>
  </w:num>
  <w:num w:numId="9" w16cid:durableId="781995874">
    <w:abstractNumId w:val="6"/>
  </w:num>
  <w:num w:numId="10" w16cid:durableId="1570189882">
    <w:abstractNumId w:val="5"/>
  </w:num>
  <w:num w:numId="11" w16cid:durableId="275603826">
    <w:abstractNumId w:val="4"/>
  </w:num>
  <w:num w:numId="12" w16cid:durableId="833640583">
    <w:abstractNumId w:val="3"/>
  </w:num>
  <w:num w:numId="13" w16cid:durableId="1744335908">
    <w:abstractNumId w:val="2"/>
  </w:num>
  <w:num w:numId="14" w16cid:durableId="1207450805">
    <w:abstractNumId w:val="1"/>
  </w:num>
  <w:num w:numId="15" w16cid:durableId="673654338">
    <w:abstractNumId w:val="0"/>
  </w:num>
  <w:num w:numId="16" w16cid:durableId="2011567382">
    <w:abstractNumId w:val="26"/>
  </w:num>
  <w:num w:numId="17" w16cid:durableId="1519808164">
    <w:abstractNumId w:val="20"/>
  </w:num>
  <w:num w:numId="18" w16cid:durableId="166404608">
    <w:abstractNumId w:val="13"/>
  </w:num>
  <w:num w:numId="19" w16cid:durableId="1577780784">
    <w:abstractNumId w:val="22"/>
  </w:num>
  <w:num w:numId="20" w16cid:durableId="1104033894">
    <w:abstractNumId w:val="30"/>
  </w:num>
  <w:num w:numId="21" w16cid:durableId="1603151199">
    <w:abstractNumId w:val="18"/>
  </w:num>
  <w:num w:numId="22" w16cid:durableId="1027220305">
    <w:abstractNumId w:val="21"/>
  </w:num>
  <w:num w:numId="23" w16cid:durableId="1247031257">
    <w:abstractNumId w:val="28"/>
  </w:num>
  <w:num w:numId="24" w16cid:durableId="66198499">
    <w:abstractNumId w:val="25"/>
  </w:num>
  <w:num w:numId="25" w16cid:durableId="1815755688">
    <w:abstractNumId w:val="15"/>
  </w:num>
  <w:num w:numId="26" w16cid:durableId="1587420888">
    <w:abstractNumId w:val="29"/>
  </w:num>
  <w:num w:numId="27" w16cid:durableId="761101923">
    <w:abstractNumId w:val="11"/>
  </w:num>
  <w:num w:numId="28" w16cid:durableId="387195416">
    <w:abstractNumId w:val="31"/>
  </w:num>
  <w:num w:numId="29" w16cid:durableId="392197476">
    <w:abstractNumId w:val="19"/>
  </w:num>
  <w:num w:numId="30" w16cid:durableId="1897470299">
    <w:abstractNumId w:val="12"/>
  </w:num>
  <w:num w:numId="31" w16cid:durableId="1162043656">
    <w:abstractNumId w:val="32"/>
  </w:num>
  <w:num w:numId="32" w16cid:durableId="675621007">
    <w:abstractNumId w:val="16"/>
  </w:num>
  <w:num w:numId="33" w16cid:durableId="202180517">
    <w:abstractNumId w:val="27"/>
  </w:num>
  <w:num w:numId="34" w16cid:durableId="1544638935">
    <w:abstractNumId w:val="24"/>
  </w:num>
  <w:num w:numId="35" w16cid:durableId="1854876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ttachedTemplate r:id="rId1"/>
  <w:revisionView w:inkAnnotation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87"/>
    <w:rsid w:val="00095EF9"/>
    <w:rsid w:val="001079B7"/>
    <w:rsid w:val="00171356"/>
    <w:rsid w:val="00190B62"/>
    <w:rsid w:val="001D207F"/>
    <w:rsid w:val="00200902"/>
    <w:rsid w:val="002254B0"/>
    <w:rsid w:val="002554CD"/>
    <w:rsid w:val="00293B83"/>
    <w:rsid w:val="002B1293"/>
    <w:rsid w:val="002B4294"/>
    <w:rsid w:val="002C2E83"/>
    <w:rsid w:val="002F49F8"/>
    <w:rsid w:val="00333D0D"/>
    <w:rsid w:val="00347E86"/>
    <w:rsid w:val="00373EE5"/>
    <w:rsid w:val="004C049F"/>
    <w:rsid w:val="004D6F98"/>
    <w:rsid w:val="005000CA"/>
    <w:rsid w:val="005000E2"/>
    <w:rsid w:val="00513AF1"/>
    <w:rsid w:val="00570422"/>
    <w:rsid w:val="0058702D"/>
    <w:rsid w:val="006576D6"/>
    <w:rsid w:val="006A3CE7"/>
    <w:rsid w:val="00711DD6"/>
    <w:rsid w:val="007B6718"/>
    <w:rsid w:val="008C4DC0"/>
    <w:rsid w:val="009248FF"/>
    <w:rsid w:val="00942128"/>
    <w:rsid w:val="00A07622"/>
    <w:rsid w:val="00A754D5"/>
    <w:rsid w:val="00A7566F"/>
    <w:rsid w:val="00AA52EB"/>
    <w:rsid w:val="00AA6E8C"/>
    <w:rsid w:val="00AE79BF"/>
    <w:rsid w:val="00B77B90"/>
    <w:rsid w:val="00BA4EB6"/>
    <w:rsid w:val="00BC263A"/>
    <w:rsid w:val="00BD5F02"/>
    <w:rsid w:val="00BE5F1C"/>
    <w:rsid w:val="00C5683C"/>
    <w:rsid w:val="00C6554A"/>
    <w:rsid w:val="00DB643B"/>
    <w:rsid w:val="00DE03A5"/>
    <w:rsid w:val="00E15881"/>
    <w:rsid w:val="00E20A81"/>
    <w:rsid w:val="00ED7C44"/>
    <w:rsid w:val="00EF235B"/>
    <w:rsid w:val="00F93AA6"/>
    <w:rsid w:val="00FE2395"/>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F1B55C"/>
  <w15:chartTrackingRefBased/>
  <w15:docId w15:val="{50A14ADB-915D-4882-9BF5-2641FAC8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BC263A"/>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customStyle="1" w:styleId="Heading4Char">
    <w:name w:val="Heading 4 Char"/>
    <w:basedOn w:val="DefaultParagraphFont"/>
    <w:link w:val="Heading4"/>
    <w:uiPriority w:val="9"/>
    <w:rsid w:val="00BC263A"/>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2B1293"/>
    <w:pPr>
      <w:ind w:left="720"/>
      <w:contextualSpacing/>
    </w:pPr>
  </w:style>
  <w:style w:type="paragraph" w:styleId="NormalWeb">
    <w:name w:val="Normal (Web)"/>
    <w:basedOn w:val="Normal"/>
    <w:uiPriority w:val="99"/>
    <w:semiHidden/>
    <w:unhideWhenUsed/>
    <w:rsid w:val="00095EF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120">
      <w:bodyDiv w:val="1"/>
      <w:marLeft w:val="0"/>
      <w:marRight w:val="0"/>
      <w:marTop w:val="0"/>
      <w:marBottom w:val="0"/>
      <w:divBdr>
        <w:top w:val="none" w:sz="0" w:space="0" w:color="auto"/>
        <w:left w:val="none" w:sz="0" w:space="0" w:color="auto"/>
        <w:bottom w:val="none" w:sz="0" w:space="0" w:color="auto"/>
        <w:right w:val="none" w:sz="0" w:space="0" w:color="auto"/>
      </w:divBdr>
    </w:div>
    <w:div w:id="262961476">
      <w:bodyDiv w:val="1"/>
      <w:marLeft w:val="0"/>
      <w:marRight w:val="0"/>
      <w:marTop w:val="0"/>
      <w:marBottom w:val="0"/>
      <w:divBdr>
        <w:top w:val="none" w:sz="0" w:space="0" w:color="auto"/>
        <w:left w:val="none" w:sz="0" w:space="0" w:color="auto"/>
        <w:bottom w:val="none" w:sz="0" w:space="0" w:color="auto"/>
        <w:right w:val="none" w:sz="0" w:space="0" w:color="auto"/>
      </w:divBdr>
    </w:div>
    <w:div w:id="303118041">
      <w:bodyDiv w:val="1"/>
      <w:marLeft w:val="0"/>
      <w:marRight w:val="0"/>
      <w:marTop w:val="0"/>
      <w:marBottom w:val="0"/>
      <w:divBdr>
        <w:top w:val="none" w:sz="0" w:space="0" w:color="auto"/>
        <w:left w:val="none" w:sz="0" w:space="0" w:color="auto"/>
        <w:bottom w:val="none" w:sz="0" w:space="0" w:color="auto"/>
        <w:right w:val="none" w:sz="0" w:space="0" w:color="auto"/>
      </w:divBdr>
      <w:divsChild>
        <w:div w:id="405106873">
          <w:marLeft w:val="0"/>
          <w:marRight w:val="0"/>
          <w:marTop w:val="0"/>
          <w:marBottom w:val="0"/>
          <w:divBdr>
            <w:top w:val="none" w:sz="0" w:space="0" w:color="auto"/>
            <w:left w:val="none" w:sz="0" w:space="0" w:color="auto"/>
            <w:bottom w:val="none" w:sz="0" w:space="0" w:color="auto"/>
            <w:right w:val="none" w:sz="0" w:space="0" w:color="auto"/>
          </w:divBdr>
          <w:divsChild>
            <w:div w:id="651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7781">
      <w:bodyDiv w:val="1"/>
      <w:marLeft w:val="0"/>
      <w:marRight w:val="0"/>
      <w:marTop w:val="0"/>
      <w:marBottom w:val="0"/>
      <w:divBdr>
        <w:top w:val="none" w:sz="0" w:space="0" w:color="auto"/>
        <w:left w:val="none" w:sz="0" w:space="0" w:color="auto"/>
        <w:bottom w:val="none" w:sz="0" w:space="0" w:color="auto"/>
        <w:right w:val="none" w:sz="0" w:space="0" w:color="auto"/>
      </w:divBdr>
    </w:div>
    <w:div w:id="897667653">
      <w:bodyDiv w:val="1"/>
      <w:marLeft w:val="0"/>
      <w:marRight w:val="0"/>
      <w:marTop w:val="0"/>
      <w:marBottom w:val="0"/>
      <w:divBdr>
        <w:top w:val="none" w:sz="0" w:space="0" w:color="auto"/>
        <w:left w:val="none" w:sz="0" w:space="0" w:color="auto"/>
        <w:bottom w:val="none" w:sz="0" w:space="0" w:color="auto"/>
        <w:right w:val="none" w:sz="0" w:space="0" w:color="auto"/>
      </w:divBdr>
      <w:divsChild>
        <w:div w:id="902453065">
          <w:marLeft w:val="0"/>
          <w:marRight w:val="0"/>
          <w:marTop w:val="0"/>
          <w:marBottom w:val="0"/>
          <w:divBdr>
            <w:top w:val="none" w:sz="0" w:space="0" w:color="auto"/>
            <w:left w:val="none" w:sz="0" w:space="0" w:color="auto"/>
            <w:bottom w:val="none" w:sz="0" w:space="0" w:color="auto"/>
            <w:right w:val="none" w:sz="0" w:space="0" w:color="auto"/>
          </w:divBdr>
          <w:divsChild>
            <w:div w:id="9056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453">
      <w:bodyDiv w:val="1"/>
      <w:marLeft w:val="0"/>
      <w:marRight w:val="0"/>
      <w:marTop w:val="0"/>
      <w:marBottom w:val="0"/>
      <w:divBdr>
        <w:top w:val="none" w:sz="0" w:space="0" w:color="auto"/>
        <w:left w:val="none" w:sz="0" w:space="0" w:color="auto"/>
        <w:bottom w:val="none" w:sz="0" w:space="0" w:color="auto"/>
        <w:right w:val="none" w:sz="0" w:space="0" w:color="auto"/>
      </w:divBdr>
    </w:div>
    <w:div w:id="1469785006">
      <w:bodyDiv w:val="1"/>
      <w:marLeft w:val="0"/>
      <w:marRight w:val="0"/>
      <w:marTop w:val="0"/>
      <w:marBottom w:val="0"/>
      <w:divBdr>
        <w:top w:val="none" w:sz="0" w:space="0" w:color="auto"/>
        <w:left w:val="none" w:sz="0" w:space="0" w:color="auto"/>
        <w:bottom w:val="none" w:sz="0" w:space="0" w:color="auto"/>
        <w:right w:val="none" w:sz="0" w:space="0" w:color="auto"/>
      </w:divBdr>
    </w:div>
    <w:div w:id="1582835690">
      <w:bodyDiv w:val="1"/>
      <w:marLeft w:val="0"/>
      <w:marRight w:val="0"/>
      <w:marTop w:val="0"/>
      <w:marBottom w:val="0"/>
      <w:divBdr>
        <w:top w:val="none" w:sz="0" w:space="0" w:color="auto"/>
        <w:left w:val="none" w:sz="0" w:space="0" w:color="auto"/>
        <w:bottom w:val="none" w:sz="0" w:space="0" w:color="auto"/>
        <w:right w:val="none" w:sz="0" w:space="0" w:color="auto"/>
      </w:divBdr>
      <w:divsChild>
        <w:div w:id="1190070876">
          <w:marLeft w:val="0"/>
          <w:marRight w:val="0"/>
          <w:marTop w:val="0"/>
          <w:marBottom w:val="0"/>
          <w:divBdr>
            <w:top w:val="single" w:sz="2" w:space="0" w:color="D9D9E3"/>
            <w:left w:val="single" w:sz="2" w:space="0" w:color="D9D9E3"/>
            <w:bottom w:val="single" w:sz="2" w:space="0" w:color="D9D9E3"/>
            <w:right w:val="single" w:sz="2" w:space="0" w:color="D9D9E3"/>
          </w:divBdr>
          <w:divsChild>
            <w:div w:id="793014655">
              <w:marLeft w:val="0"/>
              <w:marRight w:val="0"/>
              <w:marTop w:val="0"/>
              <w:marBottom w:val="0"/>
              <w:divBdr>
                <w:top w:val="single" w:sz="2" w:space="0" w:color="auto"/>
                <w:left w:val="single" w:sz="2" w:space="0" w:color="auto"/>
                <w:bottom w:val="single" w:sz="6" w:space="0" w:color="auto"/>
                <w:right w:val="single" w:sz="2" w:space="0" w:color="auto"/>
              </w:divBdr>
              <w:divsChild>
                <w:div w:id="1493137084">
                  <w:marLeft w:val="0"/>
                  <w:marRight w:val="0"/>
                  <w:marTop w:val="100"/>
                  <w:marBottom w:val="100"/>
                  <w:divBdr>
                    <w:top w:val="single" w:sz="2" w:space="0" w:color="D9D9E3"/>
                    <w:left w:val="single" w:sz="2" w:space="0" w:color="D9D9E3"/>
                    <w:bottom w:val="single" w:sz="2" w:space="0" w:color="D9D9E3"/>
                    <w:right w:val="single" w:sz="2" w:space="0" w:color="D9D9E3"/>
                  </w:divBdr>
                  <w:divsChild>
                    <w:div w:id="887643361">
                      <w:marLeft w:val="0"/>
                      <w:marRight w:val="0"/>
                      <w:marTop w:val="0"/>
                      <w:marBottom w:val="0"/>
                      <w:divBdr>
                        <w:top w:val="single" w:sz="2" w:space="0" w:color="D9D9E3"/>
                        <w:left w:val="single" w:sz="2" w:space="0" w:color="D9D9E3"/>
                        <w:bottom w:val="single" w:sz="2" w:space="0" w:color="D9D9E3"/>
                        <w:right w:val="single" w:sz="2" w:space="0" w:color="D9D9E3"/>
                      </w:divBdr>
                      <w:divsChild>
                        <w:div w:id="1141073134">
                          <w:marLeft w:val="0"/>
                          <w:marRight w:val="0"/>
                          <w:marTop w:val="0"/>
                          <w:marBottom w:val="0"/>
                          <w:divBdr>
                            <w:top w:val="single" w:sz="2" w:space="0" w:color="D9D9E3"/>
                            <w:left w:val="single" w:sz="2" w:space="0" w:color="D9D9E3"/>
                            <w:bottom w:val="single" w:sz="2" w:space="0" w:color="D9D9E3"/>
                            <w:right w:val="single" w:sz="2" w:space="0" w:color="D9D9E3"/>
                          </w:divBdr>
                          <w:divsChild>
                            <w:div w:id="184294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8122141">
      <w:bodyDiv w:val="1"/>
      <w:marLeft w:val="0"/>
      <w:marRight w:val="0"/>
      <w:marTop w:val="0"/>
      <w:marBottom w:val="0"/>
      <w:divBdr>
        <w:top w:val="none" w:sz="0" w:space="0" w:color="auto"/>
        <w:left w:val="none" w:sz="0" w:space="0" w:color="auto"/>
        <w:bottom w:val="none" w:sz="0" w:space="0" w:color="auto"/>
        <w:right w:val="none" w:sz="0" w:space="0" w:color="auto"/>
      </w:divBdr>
    </w:div>
    <w:div w:id="18219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AppData\Roaming\Microsoft\Templates\Student%20report%20with%20photo.dotx" TargetMode="Externa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Student%20report%20with%20photo.dotx</Template>
  <TotalTime>0</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Bulbti Nwosu</cp:lastModifiedBy>
  <cp:revision>2</cp:revision>
  <dcterms:created xsi:type="dcterms:W3CDTF">2023-05-02T06:29:00Z</dcterms:created>
  <dcterms:modified xsi:type="dcterms:W3CDTF">2023-05-02T06:29:00Z</dcterms:modified>
</cp:coreProperties>
</file>