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C6" w:rsidRPr="00D346C6" w:rsidRDefault="00D346C6" w:rsidP="00D346C6">
      <w:pPr>
        <w:pStyle w:val="Heading1"/>
        <w:shd w:val="clear" w:color="auto" w:fill="FFFFFF"/>
        <w:spacing w:before="0" w:after="300" w:line="288" w:lineRule="atLeast"/>
        <w:rPr>
          <w:rFonts w:ascii="Times New Roman" w:hAnsi="Times New Roman" w:cs="Times New Roman"/>
          <w:color w:val="759098"/>
          <w:sz w:val="28"/>
          <w:szCs w:val="28"/>
        </w:rPr>
      </w:pPr>
      <w:r w:rsidRPr="00D346C6">
        <w:rPr>
          <w:rFonts w:ascii="Times New Roman" w:hAnsi="Times New Roman" w:cs="Times New Roman"/>
          <w:color w:val="759098"/>
          <w:sz w:val="28"/>
          <w:szCs w:val="28"/>
        </w:rPr>
        <w:t>ISO 27001 risk assessment: How to match assets, threats and vulnerabilities</w:t>
      </w:r>
    </w:p>
    <w:p w:rsidR="00D346C6" w:rsidRPr="00D346C6" w:rsidRDefault="00D346C6" w:rsidP="00D346C6">
      <w:pPr>
        <w:shd w:val="clear" w:color="auto" w:fill="FFFFFF"/>
        <w:spacing w:after="0" w:line="372" w:lineRule="atLeast"/>
        <w:jc w:val="both"/>
        <w:rPr>
          <w:rFonts w:ascii="latoregular" w:eastAsia="Times New Roman" w:hAnsi="latoregular" w:cs="Times New Roman"/>
          <w:color w:val="444444"/>
          <w:sz w:val="21"/>
          <w:szCs w:val="21"/>
        </w:rPr>
      </w:pPr>
      <w:r w:rsidRPr="00D346C6">
        <w:rPr>
          <w:rFonts w:ascii="latoregular" w:eastAsia="Times New Roman" w:hAnsi="latoregular" w:cs="Times New Roman"/>
          <w:color w:val="444444"/>
          <w:sz w:val="21"/>
          <w:szCs w:val="21"/>
        </w:rPr>
        <w:t>The 2013 revision of </w:t>
      </w:r>
      <w:hyperlink r:id="rId5" w:tgtFrame="_blank" w:history="1">
        <w:r w:rsidRPr="00D346C6">
          <w:rPr>
            <w:rFonts w:ascii="latoregular" w:eastAsia="Times New Roman" w:hAnsi="latoregular" w:cs="Times New Roman"/>
            <w:color w:val="4CA447"/>
            <w:sz w:val="21"/>
            <w:szCs w:val="21"/>
            <w:u w:val="single"/>
          </w:rPr>
          <w:t>ISO 27001</w:t>
        </w:r>
      </w:hyperlink>
      <w:r w:rsidRPr="00D346C6">
        <w:rPr>
          <w:rFonts w:ascii="latoregular" w:eastAsia="Times New Roman" w:hAnsi="latoregular" w:cs="Times New Roman"/>
          <w:color w:val="444444"/>
          <w:sz w:val="21"/>
          <w:szCs w:val="21"/>
        </w:rPr>
        <w:t> allows you to identify risks using any methodology you like; however, the old methodology (defined by the old 2005 revision of ISO 27001), which requires identification of assets, threats and vulnerabilities, is still dominating. (See also: </w:t>
      </w:r>
      <w:hyperlink r:id="rId6" w:tgtFrame="_blank" w:history="1">
        <w:r w:rsidRPr="00D346C6">
          <w:rPr>
            <w:rFonts w:ascii="latoregular" w:eastAsia="Times New Roman" w:hAnsi="latoregular" w:cs="Times New Roman"/>
            <w:color w:val="4CA447"/>
            <w:sz w:val="21"/>
            <w:szCs w:val="21"/>
            <w:u w:val="single"/>
          </w:rPr>
          <w:t>What has changed in risk assessment in ISO 27001:2013</w:t>
        </w:r>
      </w:hyperlink>
      <w:r w:rsidRPr="00D346C6">
        <w:rPr>
          <w:rFonts w:ascii="latoregular" w:eastAsia="Times New Roman" w:hAnsi="latoregular" w:cs="Times New Roman"/>
          <w:color w:val="444444"/>
          <w:sz w:val="21"/>
          <w:szCs w:val="21"/>
        </w:rPr>
        <w:t>.)</w:t>
      </w:r>
    </w:p>
    <w:p w:rsidR="00D346C6" w:rsidRPr="00D346C6" w:rsidRDefault="00D346C6" w:rsidP="00D346C6">
      <w:pPr>
        <w:shd w:val="clear" w:color="auto" w:fill="FFFFFF"/>
        <w:spacing w:after="150" w:line="372" w:lineRule="atLeast"/>
        <w:jc w:val="both"/>
        <w:rPr>
          <w:rFonts w:ascii="latoregular" w:eastAsia="Times New Roman" w:hAnsi="latoregular" w:cs="Times New Roman"/>
          <w:color w:val="444444"/>
          <w:sz w:val="21"/>
          <w:szCs w:val="21"/>
        </w:rPr>
      </w:pPr>
      <w:r w:rsidRPr="00D346C6">
        <w:rPr>
          <w:rFonts w:ascii="latoregular" w:eastAsia="Times New Roman" w:hAnsi="latoregular" w:cs="Times New Roman"/>
          <w:color w:val="444444"/>
          <w:sz w:val="21"/>
          <w:szCs w:val="21"/>
        </w:rPr>
        <w:t>So, how do you combine assets, threats and vulnerabilities in order to identify risks?</w:t>
      </w:r>
    </w:p>
    <w:p w:rsidR="00D346C6" w:rsidRPr="00D346C6" w:rsidRDefault="00D346C6" w:rsidP="00D346C6">
      <w:pPr>
        <w:shd w:val="clear" w:color="auto" w:fill="FFFFFF"/>
        <w:spacing w:after="0" w:line="240" w:lineRule="auto"/>
        <w:jc w:val="both"/>
        <w:outlineLvl w:val="1"/>
        <w:rPr>
          <w:rFonts w:ascii="Times New Roman" w:eastAsia="Times New Roman" w:hAnsi="Times New Roman" w:cs="Times New Roman"/>
          <w:color w:val="71868E"/>
          <w:sz w:val="36"/>
          <w:szCs w:val="36"/>
        </w:rPr>
      </w:pPr>
      <w:r w:rsidRPr="00D346C6">
        <w:rPr>
          <w:rFonts w:ascii="Times New Roman" w:eastAsia="Times New Roman" w:hAnsi="Times New Roman" w:cs="Times New Roman"/>
          <w:color w:val="71868E"/>
          <w:sz w:val="36"/>
          <w:szCs w:val="36"/>
        </w:rPr>
        <w:t>How to document the risk identification</w:t>
      </w:r>
    </w:p>
    <w:p w:rsidR="00D346C6" w:rsidRPr="00D346C6" w:rsidRDefault="00D346C6" w:rsidP="00D346C6">
      <w:pPr>
        <w:shd w:val="clear" w:color="auto" w:fill="FFFFFF"/>
        <w:spacing w:after="0" w:line="372" w:lineRule="atLeast"/>
        <w:jc w:val="both"/>
        <w:rPr>
          <w:rFonts w:ascii="latoregular" w:eastAsia="Times New Roman" w:hAnsi="latoregular" w:cs="Times New Roman"/>
          <w:color w:val="444444"/>
          <w:sz w:val="21"/>
          <w:szCs w:val="21"/>
        </w:rPr>
      </w:pPr>
      <w:r w:rsidRPr="00D346C6">
        <w:rPr>
          <w:rFonts w:ascii="latoregular" w:eastAsia="Times New Roman" w:hAnsi="latoregular" w:cs="Times New Roman"/>
          <w:color w:val="444444"/>
          <w:sz w:val="21"/>
          <w:szCs w:val="21"/>
        </w:rPr>
        <w:t>Risk identification is the first half of the risk assessment process, after which comes the evaluation part (assessing the impacts and likelihood) – see the details here: </w:t>
      </w:r>
      <w:hyperlink r:id="rId7" w:tgtFrame="_blank" w:history="1">
        <w:r w:rsidRPr="00D346C6">
          <w:rPr>
            <w:rFonts w:ascii="latoregular" w:eastAsia="Times New Roman" w:hAnsi="latoregular" w:cs="Times New Roman"/>
            <w:color w:val="4CA447"/>
            <w:sz w:val="21"/>
            <w:szCs w:val="21"/>
            <w:u w:val="single"/>
          </w:rPr>
          <w:t>How to write ISO 27001 risk assessment methodology</w:t>
        </w:r>
      </w:hyperlink>
      <w:r w:rsidRPr="00D346C6">
        <w:rPr>
          <w:rFonts w:ascii="latoregular" w:eastAsia="Times New Roman" w:hAnsi="latoregular" w:cs="Times New Roman"/>
          <w:color w:val="444444"/>
          <w:sz w:val="21"/>
          <w:szCs w:val="21"/>
        </w:rPr>
        <w:t>.</w:t>
      </w:r>
    </w:p>
    <w:p w:rsidR="00D346C6" w:rsidRPr="00D346C6" w:rsidRDefault="00D346C6" w:rsidP="00D346C6">
      <w:pPr>
        <w:shd w:val="clear" w:color="auto" w:fill="FFFFFF"/>
        <w:spacing w:after="150" w:line="372" w:lineRule="atLeast"/>
        <w:jc w:val="both"/>
        <w:rPr>
          <w:rFonts w:ascii="latoregular" w:eastAsia="Times New Roman" w:hAnsi="latoregular" w:cs="Times New Roman"/>
          <w:color w:val="444444"/>
          <w:sz w:val="21"/>
          <w:szCs w:val="21"/>
        </w:rPr>
      </w:pPr>
      <w:r w:rsidRPr="00D346C6">
        <w:rPr>
          <w:rFonts w:ascii="latoregular" w:eastAsia="Times New Roman" w:hAnsi="latoregular" w:cs="Times New Roman"/>
          <w:color w:val="444444"/>
          <w:sz w:val="21"/>
          <w:szCs w:val="21"/>
        </w:rPr>
        <w:t>To make your risk assessment easier, you can use a sheet with assets, threats and vulnerabilities in columns; you should also include some other information like risk ID, risk owners, impact and likelihood, etc.</w:t>
      </w:r>
    </w:p>
    <w:p w:rsidR="00D346C6" w:rsidRPr="00D346C6" w:rsidRDefault="00D346C6" w:rsidP="00D346C6">
      <w:pPr>
        <w:shd w:val="clear" w:color="auto" w:fill="FFFFFF"/>
        <w:spacing w:after="150" w:line="372" w:lineRule="atLeast"/>
        <w:jc w:val="both"/>
        <w:rPr>
          <w:rFonts w:ascii="latoregular" w:eastAsia="Times New Roman" w:hAnsi="latoregular" w:cs="Times New Roman"/>
          <w:color w:val="444444"/>
          <w:sz w:val="21"/>
          <w:szCs w:val="21"/>
        </w:rPr>
      </w:pPr>
      <w:r w:rsidRPr="00D346C6">
        <w:rPr>
          <w:rFonts w:ascii="latoregular" w:eastAsia="Times New Roman" w:hAnsi="latoregular" w:cs="Times New Roman"/>
          <w:color w:val="444444"/>
          <w:sz w:val="21"/>
          <w:szCs w:val="21"/>
        </w:rPr>
        <w:t>I found it the easiest to start listing items column by column, not row by row – this means you should list all of your assets first, and only then start finding a couple of threats for each asset, and finally find a couple of vulnerabilities for each threat.</w:t>
      </w:r>
    </w:p>
    <w:p w:rsidR="00D346C6" w:rsidRPr="00D346C6" w:rsidRDefault="00D346C6" w:rsidP="00D346C6">
      <w:pPr>
        <w:shd w:val="clear" w:color="auto" w:fill="FFFFFF"/>
        <w:spacing w:after="0" w:line="372" w:lineRule="atLeast"/>
        <w:jc w:val="both"/>
        <w:rPr>
          <w:rFonts w:ascii="latoregular" w:eastAsia="Times New Roman" w:hAnsi="latoregular" w:cs="Times New Roman"/>
          <w:color w:val="444444"/>
          <w:sz w:val="21"/>
          <w:szCs w:val="21"/>
        </w:rPr>
      </w:pPr>
      <w:r w:rsidRPr="00D346C6">
        <w:rPr>
          <w:rFonts w:ascii="latoregular" w:eastAsia="Times New Roman" w:hAnsi="latoregular" w:cs="Times New Roman"/>
          <w:color w:val="444444"/>
          <w:sz w:val="21"/>
          <w:szCs w:val="21"/>
        </w:rPr>
        <w:t>To learn which types of assets you should take into account, read this article: </w:t>
      </w:r>
      <w:hyperlink r:id="rId8" w:tgtFrame="_blank" w:history="1">
        <w:r w:rsidRPr="00D346C6">
          <w:rPr>
            <w:rFonts w:ascii="latoregular" w:eastAsia="Times New Roman" w:hAnsi="latoregular" w:cs="Times New Roman"/>
            <w:color w:val="4CA447"/>
            <w:sz w:val="21"/>
            <w:szCs w:val="21"/>
            <w:u w:val="single"/>
          </w:rPr>
          <w:t>How to handle Asset register (Asset inventory) according to ISO 27001</w:t>
        </w:r>
      </w:hyperlink>
      <w:r w:rsidRPr="00D346C6">
        <w:rPr>
          <w:rFonts w:ascii="latoregular" w:eastAsia="Times New Roman" w:hAnsi="latoregular" w:cs="Times New Roman"/>
          <w:color w:val="444444"/>
          <w:sz w:val="21"/>
          <w:szCs w:val="21"/>
        </w:rPr>
        <w:t>, and click here to see a catalog of </w:t>
      </w:r>
      <w:hyperlink r:id="rId9" w:tgtFrame="_blank" w:history="1">
        <w:r w:rsidRPr="00D346C6">
          <w:rPr>
            <w:rFonts w:ascii="latoregular" w:eastAsia="Times New Roman" w:hAnsi="latoregular" w:cs="Times New Roman"/>
            <w:color w:val="4CA447"/>
            <w:sz w:val="21"/>
            <w:szCs w:val="21"/>
            <w:u w:val="single"/>
          </w:rPr>
          <w:t>threats and vulnerabilities</w:t>
        </w:r>
      </w:hyperlink>
      <w:r w:rsidRPr="00D346C6">
        <w:rPr>
          <w:rFonts w:ascii="latoregular" w:eastAsia="Times New Roman" w:hAnsi="latoregular" w:cs="Times New Roman"/>
          <w:color w:val="444444"/>
          <w:sz w:val="21"/>
          <w:szCs w:val="21"/>
        </w:rPr>
        <w:t> appropriate for smaller and mid-sized companies.</w:t>
      </w:r>
    </w:p>
    <w:p w:rsidR="00D346C6" w:rsidRPr="00D346C6" w:rsidRDefault="00D346C6" w:rsidP="00D346C6">
      <w:pPr>
        <w:shd w:val="clear" w:color="auto" w:fill="FFFFFF"/>
        <w:spacing w:after="0" w:line="240" w:lineRule="auto"/>
        <w:jc w:val="both"/>
        <w:outlineLvl w:val="1"/>
        <w:rPr>
          <w:rFonts w:ascii="Times New Roman" w:eastAsia="Times New Roman" w:hAnsi="Times New Roman" w:cs="Times New Roman"/>
          <w:color w:val="71868E"/>
          <w:sz w:val="36"/>
          <w:szCs w:val="36"/>
        </w:rPr>
      </w:pPr>
      <w:r w:rsidRPr="00D346C6">
        <w:rPr>
          <w:rFonts w:ascii="Times New Roman" w:eastAsia="Times New Roman" w:hAnsi="Times New Roman" w:cs="Times New Roman"/>
          <w:color w:val="71868E"/>
          <w:sz w:val="36"/>
          <w:szCs w:val="36"/>
        </w:rPr>
        <w:t>Relationship between assets, threats and vulnerabilities</w:t>
      </w:r>
    </w:p>
    <w:p w:rsidR="00D346C6" w:rsidRPr="00D346C6" w:rsidRDefault="00D346C6" w:rsidP="00D346C6">
      <w:pPr>
        <w:shd w:val="clear" w:color="auto" w:fill="FFFFFF"/>
        <w:spacing w:after="150" w:line="372" w:lineRule="atLeast"/>
        <w:jc w:val="both"/>
        <w:rPr>
          <w:rFonts w:ascii="latoregular" w:eastAsia="Times New Roman" w:hAnsi="latoregular" w:cs="Times New Roman"/>
          <w:color w:val="444444"/>
          <w:sz w:val="21"/>
          <w:szCs w:val="21"/>
        </w:rPr>
      </w:pPr>
      <w:r w:rsidRPr="00D346C6">
        <w:rPr>
          <w:rFonts w:ascii="latoregular" w:eastAsia="Times New Roman" w:hAnsi="latoregular" w:cs="Times New Roman"/>
          <w:color w:val="444444"/>
          <w:sz w:val="21"/>
          <w:szCs w:val="21"/>
        </w:rPr>
        <w:t>So, let’s see what this matching of the three components could look like – for example:</w:t>
      </w:r>
    </w:p>
    <w:p w:rsidR="00D346C6" w:rsidRPr="00D346C6" w:rsidRDefault="00D346C6" w:rsidP="00D346C6">
      <w:pPr>
        <w:numPr>
          <w:ilvl w:val="0"/>
          <w:numId w:val="1"/>
        </w:numPr>
        <w:shd w:val="clear" w:color="auto" w:fill="FFFFFF"/>
        <w:spacing w:after="150" w:line="240" w:lineRule="auto"/>
        <w:ind w:left="270"/>
        <w:jc w:val="both"/>
        <w:rPr>
          <w:rFonts w:ascii="latoregular" w:eastAsia="Times New Roman" w:hAnsi="latoregular" w:cs="Times New Roman"/>
          <w:color w:val="444444"/>
          <w:sz w:val="21"/>
          <w:szCs w:val="21"/>
        </w:rPr>
      </w:pPr>
      <w:r w:rsidRPr="00D346C6">
        <w:rPr>
          <w:rFonts w:ascii="latoregular" w:eastAsia="Times New Roman" w:hAnsi="latoregular" w:cs="Times New Roman"/>
          <w:color w:val="444444"/>
          <w:sz w:val="21"/>
          <w:szCs w:val="21"/>
        </w:rPr>
        <w:t>Asset: paper document:</w:t>
      </w:r>
    </w:p>
    <w:p w:rsidR="00D346C6" w:rsidRPr="00D346C6" w:rsidRDefault="00D346C6" w:rsidP="00D346C6">
      <w:pPr>
        <w:numPr>
          <w:ilvl w:val="1"/>
          <w:numId w:val="1"/>
        </w:numPr>
        <w:shd w:val="clear" w:color="auto" w:fill="FFFFFF"/>
        <w:spacing w:after="0" w:line="240" w:lineRule="auto"/>
        <w:ind w:left="540"/>
        <w:jc w:val="both"/>
        <w:rPr>
          <w:rFonts w:ascii="latoregular" w:eastAsia="Times New Roman" w:hAnsi="latoregular" w:cs="Times New Roman"/>
          <w:color w:val="444444"/>
          <w:sz w:val="21"/>
          <w:szCs w:val="21"/>
        </w:rPr>
      </w:pPr>
      <w:r w:rsidRPr="00D346C6">
        <w:rPr>
          <w:rFonts w:ascii="latoregular" w:eastAsia="Times New Roman" w:hAnsi="latoregular" w:cs="Times New Roman"/>
          <w:i/>
          <w:iCs/>
          <w:color w:val="444444"/>
          <w:sz w:val="21"/>
          <w:szCs w:val="21"/>
        </w:rPr>
        <w:t>threat</w:t>
      </w:r>
      <w:r w:rsidRPr="00D346C6">
        <w:rPr>
          <w:rFonts w:ascii="latoregular" w:eastAsia="Times New Roman" w:hAnsi="latoregular" w:cs="Times New Roman"/>
          <w:color w:val="444444"/>
          <w:sz w:val="21"/>
          <w:szCs w:val="21"/>
        </w:rPr>
        <w:t>: fire; </w:t>
      </w:r>
      <w:r w:rsidRPr="00D346C6">
        <w:rPr>
          <w:rFonts w:ascii="latoregular" w:eastAsia="Times New Roman" w:hAnsi="latoregular" w:cs="Times New Roman"/>
          <w:i/>
          <w:iCs/>
          <w:color w:val="444444"/>
          <w:sz w:val="21"/>
          <w:szCs w:val="21"/>
        </w:rPr>
        <w:t>vulnerability</w:t>
      </w:r>
      <w:r w:rsidRPr="00D346C6">
        <w:rPr>
          <w:rFonts w:ascii="latoregular" w:eastAsia="Times New Roman" w:hAnsi="latoregular" w:cs="Times New Roman"/>
          <w:color w:val="444444"/>
          <w:sz w:val="21"/>
          <w:szCs w:val="21"/>
        </w:rPr>
        <w:t>: document is not stored in a fire-proof cabinet (risk related to the loss of availability of the information)</w:t>
      </w:r>
    </w:p>
    <w:p w:rsidR="00D346C6" w:rsidRPr="00D346C6" w:rsidRDefault="00D346C6" w:rsidP="00D346C6">
      <w:pPr>
        <w:numPr>
          <w:ilvl w:val="1"/>
          <w:numId w:val="1"/>
        </w:numPr>
        <w:shd w:val="clear" w:color="auto" w:fill="FFFFFF"/>
        <w:spacing w:after="0" w:line="240" w:lineRule="auto"/>
        <w:ind w:left="540"/>
        <w:jc w:val="both"/>
        <w:rPr>
          <w:rFonts w:ascii="latoregular" w:eastAsia="Times New Roman" w:hAnsi="latoregular" w:cs="Times New Roman"/>
          <w:color w:val="444444"/>
          <w:sz w:val="21"/>
          <w:szCs w:val="21"/>
        </w:rPr>
      </w:pPr>
      <w:r w:rsidRPr="00D346C6">
        <w:rPr>
          <w:rFonts w:ascii="latoregular" w:eastAsia="Times New Roman" w:hAnsi="latoregular" w:cs="Times New Roman"/>
          <w:i/>
          <w:iCs/>
          <w:color w:val="444444"/>
          <w:sz w:val="21"/>
          <w:szCs w:val="21"/>
        </w:rPr>
        <w:t>threat</w:t>
      </w:r>
      <w:r w:rsidRPr="00D346C6">
        <w:rPr>
          <w:rFonts w:ascii="latoregular" w:eastAsia="Times New Roman" w:hAnsi="latoregular" w:cs="Times New Roman"/>
          <w:color w:val="444444"/>
          <w:sz w:val="21"/>
          <w:szCs w:val="21"/>
        </w:rPr>
        <w:t>: fire; </w:t>
      </w:r>
      <w:r w:rsidRPr="00D346C6">
        <w:rPr>
          <w:rFonts w:ascii="latoregular" w:eastAsia="Times New Roman" w:hAnsi="latoregular" w:cs="Times New Roman"/>
          <w:i/>
          <w:iCs/>
          <w:color w:val="444444"/>
          <w:sz w:val="21"/>
          <w:szCs w:val="21"/>
        </w:rPr>
        <w:t>vulnerability</w:t>
      </w:r>
      <w:r w:rsidRPr="00D346C6">
        <w:rPr>
          <w:rFonts w:ascii="latoregular" w:eastAsia="Times New Roman" w:hAnsi="latoregular" w:cs="Times New Roman"/>
          <w:color w:val="444444"/>
          <w:sz w:val="21"/>
          <w:szCs w:val="21"/>
        </w:rPr>
        <w:t>: there is no backup of the document (potential loss of availability)</w:t>
      </w:r>
    </w:p>
    <w:p w:rsidR="00D346C6" w:rsidRPr="00D346C6" w:rsidRDefault="00D346C6" w:rsidP="00D346C6">
      <w:pPr>
        <w:numPr>
          <w:ilvl w:val="1"/>
          <w:numId w:val="1"/>
        </w:numPr>
        <w:shd w:val="clear" w:color="auto" w:fill="FFFFFF"/>
        <w:spacing w:after="0" w:line="240" w:lineRule="auto"/>
        <w:ind w:left="540"/>
        <w:jc w:val="both"/>
        <w:rPr>
          <w:rFonts w:ascii="latoregular" w:eastAsia="Times New Roman" w:hAnsi="latoregular" w:cs="Times New Roman"/>
          <w:color w:val="444444"/>
          <w:sz w:val="21"/>
          <w:szCs w:val="21"/>
        </w:rPr>
      </w:pPr>
      <w:r w:rsidRPr="00D346C6">
        <w:rPr>
          <w:rFonts w:ascii="latoregular" w:eastAsia="Times New Roman" w:hAnsi="latoregular" w:cs="Times New Roman"/>
          <w:i/>
          <w:iCs/>
          <w:color w:val="444444"/>
          <w:sz w:val="21"/>
          <w:szCs w:val="21"/>
        </w:rPr>
        <w:t>threat</w:t>
      </w:r>
      <w:r w:rsidRPr="00D346C6">
        <w:rPr>
          <w:rFonts w:ascii="latoregular" w:eastAsia="Times New Roman" w:hAnsi="latoregular" w:cs="Times New Roman"/>
          <w:color w:val="444444"/>
          <w:sz w:val="21"/>
          <w:szCs w:val="21"/>
        </w:rPr>
        <w:t>: unauthorized access; </w:t>
      </w:r>
      <w:r w:rsidRPr="00D346C6">
        <w:rPr>
          <w:rFonts w:ascii="latoregular" w:eastAsia="Times New Roman" w:hAnsi="latoregular" w:cs="Times New Roman"/>
          <w:i/>
          <w:iCs/>
          <w:color w:val="444444"/>
          <w:sz w:val="21"/>
          <w:szCs w:val="21"/>
        </w:rPr>
        <w:t>vulnerability</w:t>
      </w:r>
      <w:r w:rsidRPr="00D346C6">
        <w:rPr>
          <w:rFonts w:ascii="latoregular" w:eastAsia="Times New Roman" w:hAnsi="latoregular" w:cs="Times New Roman"/>
          <w:color w:val="444444"/>
          <w:sz w:val="21"/>
          <w:szCs w:val="21"/>
        </w:rPr>
        <w:t>: document is not locked in a cabinet (potential loss of confidentiality)</w:t>
      </w:r>
    </w:p>
    <w:p w:rsidR="00D346C6" w:rsidRPr="00D346C6" w:rsidRDefault="00D346C6" w:rsidP="00D346C6">
      <w:pPr>
        <w:numPr>
          <w:ilvl w:val="0"/>
          <w:numId w:val="1"/>
        </w:numPr>
        <w:shd w:val="clear" w:color="auto" w:fill="FFFFFF"/>
        <w:spacing w:after="150" w:line="240" w:lineRule="auto"/>
        <w:ind w:left="270"/>
        <w:jc w:val="both"/>
        <w:rPr>
          <w:rFonts w:ascii="latoregular" w:eastAsia="Times New Roman" w:hAnsi="latoregular" w:cs="Times New Roman"/>
          <w:color w:val="444444"/>
          <w:sz w:val="21"/>
          <w:szCs w:val="21"/>
        </w:rPr>
      </w:pPr>
      <w:r w:rsidRPr="00D346C6">
        <w:rPr>
          <w:rFonts w:ascii="latoregular" w:eastAsia="Times New Roman" w:hAnsi="latoregular" w:cs="Times New Roman"/>
          <w:color w:val="444444"/>
          <w:sz w:val="21"/>
          <w:szCs w:val="21"/>
        </w:rPr>
        <w:t>Asset: digital document:</w:t>
      </w:r>
    </w:p>
    <w:p w:rsidR="00D346C6" w:rsidRPr="00D346C6" w:rsidRDefault="00D346C6" w:rsidP="00D346C6">
      <w:pPr>
        <w:numPr>
          <w:ilvl w:val="1"/>
          <w:numId w:val="1"/>
        </w:numPr>
        <w:shd w:val="clear" w:color="auto" w:fill="FFFFFF"/>
        <w:spacing w:after="0" w:line="240" w:lineRule="auto"/>
        <w:ind w:left="540"/>
        <w:jc w:val="both"/>
        <w:rPr>
          <w:rFonts w:ascii="latoregular" w:eastAsia="Times New Roman" w:hAnsi="latoregular" w:cs="Times New Roman"/>
          <w:color w:val="444444"/>
          <w:sz w:val="21"/>
          <w:szCs w:val="21"/>
        </w:rPr>
      </w:pPr>
      <w:r w:rsidRPr="00D346C6">
        <w:rPr>
          <w:rFonts w:ascii="latoregular" w:eastAsia="Times New Roman" w:hAnsi="latoregular" w:cs="Times New Roman"/>
          <w:i/>
          <w:iCs/>
          <w:color w:val="444444"/>
          <w:sz w:val="21"/>
          <w:szCs w:val="21"/>
        </w:rPr>
        <w:t>threat</w:t>
      </w:r>
      <w:r w:rsidRPr="00D346C6">
        <w:rPr>
          <w:rFonts w:ascii="latoregular" w:eastAsia="Times New Roman" w:hAnsi="latoregular" w:cs="Times New Roman"/>
          <w:color w:val="444444"/>
          <w:sz w:val="21"/>
          <w:szCs w:val="21"/>
        </w:rPr>
        <w:t>: disk failure; </w:t>
      </w:r>
      <w:r w:rsidRPr="00D346C6">
        <w:rPr>
          <w:rFonts w:ascii="latoregular" w:eastAsia="Times New Roman" w:hAnsi="latoregular" w:cs="Times New Roman"/>
          <w:i/>
          <w:iCs/>
          <w:color w:val="444444"/>
          <w:sz w:val="21"/>
          <w:szCs w:val="21"/>
        </w:rPr>
        <w:t>vulnerability</w:t>
      </w:r>
      <w:r w:rsidRPr="00D346C6">
        <w:rPr>
          <w:rFonts w:ascii="latoregular" w:eastAsia="Times New Roman" w:hAnsi="latoregular" w:cs="Times New Roman"/>
          <w:color w:val="444444"/>
          <w:sz w:val="21"/>
          <w:szCs w:val="21"/>
        </w:rPr>
        <w:t>: there is no backup of the document (potential loss of availability)</w:t>
      </w:r>
    </w:p>
    <w:p w:rsidR="00D346C6" w:rsidRPr="00D346C6" w:rsidRDefault="00D346C6" w:rsidP="00D346C6">
      <w:pPr>
        <w:numPr>
          <w:ilvl w:val="1"/>
          <w:numId w:val="1"/>
        </w:numPr>
        <w:shd w:val="clear" w:color="auto" w:fill="FFFFFF"/>
        <w:spacing w:after="0" w:line="240" w:lineRule="auto"/>
        <w:ind w:left="540"/>
        <w:jc w:val="both"/>
        <w:rPr>
          <w:rFonts w:ascii="latoregular" w:eastAsia="Times New Roman" w:hAnsi="latoregular" w:cs="Times New Roman"/>
          <w:color w:val="444444"/>
          <w:sz w:val="21"/>
          <w:szCs w:val="21"/>
        </w:rPr>
      </w:pPr>
      <w:r w:rsidRPr="00D346C6">
        <w:rPr>
          <w:rFonts w:ascii="latoregular" w:eastAsia="Times New Roman" w:hAnsi="latoregular" w:cs="Times New Roman"/>
          <w:i/>
          <w:iCs/>
          <w:color w:val="444444"/>
          <w:sz w:val="21"/>
          <w:szCs w:val="21"/>
        </w:rPr>
        <w:t>threat</w:t>
      </w:r>
      <w:r w:rsidRPr="00D346C6">
        <w:rPr>
          <w:rFonts w:ascii="latoregular" w:eastAsia="Times New Roman" w:hAnsi="latoregular" w:cs="Times New Roman"/>
          <w:color w:val="444444"/>
          <w:sz w:val="21"/>
          <w:szCs w:val="21"/>
        </w:rPr>
        <w:t>: virus; </w:t>
      </w:r>
      <w:r w:rsidRPr="00D346C6">
        <w:rPr>
          <w:rFonts w:ascii="latoregular" w:eastAsia="Times New Roman" w:hAnsi="latoregular" w:cs="Times New Roman"/>
          <w:i/>
          <w:iCs/>
          <w:color w:val="444444"/>
          <w:sz w:val="21"/>
          <w:szCs w:val="21"/>
        </w:rPr>
        <w:t>vulnerability</w:t>
      </w:r>
      <w:r w:rsidRPr="00D346C6">
        <w:rPr>
          <w:rFonts w:ascii="latoregular" w:eastAsia="Times New Roman" w:hAnsi="latoregular" w:cs="Times New Roman"/>
          <w:color w:val="444444"/>
          <w:sz w:val="21"/>
          <w:szCs w:val="21"/>
        </w:rPr>
        <w:t>: anti-virus program is not properly updated (potential loss of confidentiality, integrity and availability)</w:t>
      </w:r>
    </w:p>
    <w:p w:rsidR="00D346C6" w:rsidRPr="00D346C6" w:rsidRDefault="00D346C6" w:rsidP="00D346C6">
      <w:pPr>
        <w:numPr>
          <w:ilvl w:val="1"/>
          <w:numId w:val="1"/>
        </w:numPr>
        <w:shd w:val="clear" w:color="auto" w:fill="FFFFFF"/>
        <w:spacing w:after="0" w:line="240" w:lineRule="auto"/>
        <w:ind w:left="540"/>
        <w:jc w:val="both"/>
        <w:rPr>
          <w:rFonts w:ascii="latoregular" w:eastAsia="Times New Roman" w:hAnsi="latoregular" w:cs="Times New Roman"/>
          <w:color w:val="444444"/>
          <w:sz w:val="21"/>
          <w:szCs w:val="21"/>
        </w:rPr>
      </w:pPr>
      <w:r w:rsidRPr="00D346C6">
        <w:rPr>
          <w:rFonts w:ascii="latoregular" w:eastAsia="Times New Roman" w:hAnsi="latoregular" w:cs="Times New Roman"/>
          <w:i/>
          <w:iCs/>
          <w:color w:val="444444"/>
          <w:sz w:val="21"/>
          <w:szCs w:val="21"/>
        </w:rPr>
        <w:t>threat</w:t>
      </w:r>
      <w:r w:rsidRPr="00D346C6">
        <w:rPr>
          <w:rFonts w:ascii="latoregular" w:eastAsia="Times New Roman" w:hAnsi="latoregular" w:cs="Times New Roman"/>
          <w:color w:val="444444"/>
          <w:sz w:val="21"/>
          <w:szCs w:val="21"/>
        </w:rPr>
        <w:t>: unauthorized access; </w:t>
      </w:r>
      <w:r w:rsidRPr="00D346C6">
        <w:rPr>
          <w:rFonts w:ascii="latoregular" w:eastAsia="Times New Roman" w:hAnsi="latoregular" w:cs="Times New Roman"/>
          <w:i/>
          <w:iCs/>
          <w:color w:val="444444"/>
          <w:sz w:val="21"/>
          <w:szCs w:val="21"/>
        </w:rPr>
        <w:t>vulnerability</w:t>
      </w:r>
      <w:r w:rsidRPr="00D346C6">
        <w:rPr>
          <w:rFonts w:ascii="latoregular" w:eastAsia="Times New Roman" w:hAnsi="latoregular" w:cs="Times New Roman"/>
          <w:color w:val="444444"/>
          <w:sz w:val="21"/>
          <w:szCs w:val="21"/>
        </w:rPr>
        <w:t>: access control scheme is not properly defined (potential loss of confidentiality, integrity and availability)</w:t>
      </w:r>
    </w:p>
    <w:p w:rsidR="00D346C6" w:rsidRPr="00D346C6" w:rsidRDefault="00D346C6" w:rsidP="00D346C6">
      <w:pPr>
        <w:numPr>
          <w:ilvl w:val="1"/>
          <w:numId w:val="1"/>
        </w:numPr>
        <w:shd w:val="clear" w:color="auto" w:fill="FFFFFF"/>
        <w:spacing w:after="0" w:line="240" w:lineRule="auto"/>
        <w:ind w:left="540"/>
        <w:jc w:val="both"/>
        <w:rPr>
          <w:rFonts w:ascii="latoregular" w:eastAsia="Times New Roman" w:hAnsi="latoregular" w:cs="Times New Roman"/>
          <w:color w:val="444444"/>
          <w:sz w:val="21"/>
          <w:szCs w:val="21"/>
        </w:rPr>
      </w:pPr>
      <w:r w:rsidRPr="00D346C6">
        <w:rPr>
          <w:rFonts w:ascii="latoregular" w:eastAsia="Times New Roman" w:hAnsi="latoregular" w:cs="Times New Roman"/>
          <w:i/>
          <w:iCs/>
          <w:color w:val="444444"/>
          <w:sz w:val="21"/>
          <w:szCs w:val="21"/>
        </w:rPr>
        <w:t>threat</w:t>
      </w:r>
      <w:r w:rsidRPr="00D346C6">
        <w:rPr>
          <w:rFonts w:ascii="latoregular" w:eastAsia="Times New Roman" w:hAnsi="latoregular" w:cs="Times New Roman"/>
          <w:color w:val="444444"/>
          <w:sz w:val="21"/>
          <w:szCs w:val="21"/>
        </w:rPr>
        <w:t>: unauthorized access; </w:t>
      </w:r>
      <w:r w:rsidRPr="00D346C6">
        <w:rPr>
          <w:rFonts w:ascii="latoregular" w:eastAsia="Times New Roman" w:hAnsi="latoregular" w:cs="Times New Roman"/>
          <w:i/>
          <w:iCs/>
          <w:color w:val="444444"/>
          <w:sz w:val="21"/>
          <w:szCs w:val="21"/>
        </w:rPr>
        <w:t>vulnerability</w:t>
      </w:r>
      <w:r w:rsidRPr="00D346C6">
        <w:rPr>
          <w:rFonts w:ascii="latoregular" w:eastAsia="Times New Roman" w:hAnsi="latoregular" w:cs="Times New Roman"/>
          <w:color w:val="444444"/>
          <w:sz w:val="21"/>
          <w:szCs w:val="21"/>
        </w:rPr>
        <w:t>: the access was given to too many people (potential loss of confidentiality, integrity and availability)</w:t>
      </w:r>
    </w:p>
    <w:p w:rsidR="00D346C6" w:rsidRPr="00D346C6" w:rsidRDefault="00D346C6" w:rsidP="00D346C6">
      <w:pPr>
        <w:numPr>
          <w:ilvl w:val="0"/>
          <w:numId w:val="1"/>
        </w:numPr>
        <w:shd w:val="clear" w:color="auto" w:fill="FFFFFF"/>
        <w:spacing w:after="150" w:line="240" w:lineRule="auto"/>
        <w:ind w:left="270"/>
        <w:jc w:val="both"/>
        <w:rPr>
          <w:rFonts w:ascii="latoregular" w:eastAsia="Times New Roman" w:hAnsi="latoregular" w:cs="Times New Roman"/>
          <w:color w:val="444444"/>
          <w:sz w:val="21"/>
          <w:szCs w:val="21"/>
        </w:rPr>
      </w:pPr>
      <w:r w:rsidRPr="00D346C6">
        <w:rPr>
          <w:rFonts w:ascii="latoregular" w:eastAsia="Times New Roman" w:hAnsi="latoregular" w:cs="Times New Roman"/>
          <w:color w:val="444444"/>
          <w:sz w:val="21"/>
          <w:szCs w:val="21"/>
        </w:rPr>
        <w:t>Asset: system administrator:</w:t>
      </w:r>
    </w:p>
    <w:p w:rsidR="00D346C6" w:rsidRPr="00D346C6" w:rsidRDefault="00D346C6" w:rsidP="00D346C6">
      <w:pPr>
        <w:numPr>
          <w:ilvl w:val="1"/>
          <w:numId w:val="1"/>
        </w:numPr>
        <w:shd w:val="clear" w:color="auto" w:fill="FFFFFF"/>
        <w:spacing w:after="0" w:line="240" w:lineRule="auto"/>
        <w:ind w:left="540"/>
        <w:jc w:val="both"/>
        <w:rPr>
          <w:rFonts w:ascii="latoregular" w:eastAsia="Times New Roman" w:hAnsi="latoregular" w:cs="Times New Roman"/>
          <w:color w:val="444444"/>
          <w:sz w:val="21"/>
          <w:szCs w:val="21"/>
        </w:rPr>
      </w:pPr>
      <w:r w:rsidRPr="00D346C6">
        <w:rPr>
          <w:rFonts w:ascii="latoregular" w:eastAsia="Times New Roman" w:hAnsi="latoregular" w:cs="Times New Roman"/>
          <w:i/>
          <w:iCs/>
          <w:color w:val="444444"/>
          <w:sz w:val="21"/>
          <w:szCs w:val="21"/>
        </w:rPr>
        <w:t>threat</w:t>
      </w:r>
      <w:r w:rsidRPr="00D346C6">
        <w:rPr>
          <w:rFonts w:ascii="latoregular" w:eastAsia="Times New Roman" w:hAnsi="latoregular" w:cs="Times New Roman"/>
          <w:color w:val="444444"/>
          <w:sz w:val="21"/>
          <w:szCs w:val="21"/>
        </w:rPr>
        <w:t>: unavailability of this person; </w:t>
      </w:r>
      <w:r w:rsidRPr="00D346C6">
        <w:rPr>
          <w:rFonts w:ascii="latoregular" w:eastAsia="Times New Roman" w:hAnsi="latoregular" w:cs="Times New Roman"/>
          <w:i/>
          <w:iCs/>
          <w:color w:val="444444"/>
          <w:sz w:val="21"/>
          <w:szCs w:val="21"/>
        </w:rPr>
        <w:t>vulnerability</w:t>
      </w:r>
      <w:r w:rsidRPr="00D346C6">
        <w:rPr>
          <w:rFonts w:ascii="latoregular" w:eastAsia="Times New Roman" w:hAnsi="latoregular" w:cs="Times New Roman"/>
          <w:color w:val="444444"/>
          <w:sz w:val="21"/>
          <w:szCs w:val="21"/>
        </w:rPr>
        <w:t>: there is no replacement for this position (potential loss of availability)</w:t>
      </w:r>
    </w:p>
    <w:p w:rsidR="00D346C6" w:rsidRPr="00D346C6" w:rsidRDefault="00D346C6" w:rsidP="00D346C6">
      <w:pPr>
        <w:numPr>
          <w:ilvl w:val="1"/>
          <w:numId w:val="1"/>
        </w:numPr>
        <w:shd w:val="clear" w:color="auto" w:fill="FFFFFF"/>
        <w:spacing w:after="0" w:line="240" w:lineRule="auto"/>
        <w:ind w:left="540"/>
        <w:jc w:val="both"/>
        <w:rPr>
          <w:rFonts w:ascii="latoregular" w:eastAsia="Times New Roman" w:hAnsi="latoregular" w:cs="Times New Roman"/>
          <w:color w:val="444444"/>
          <w:sz w:val="21"/>
          <w:szCs w:val="21"/>
        </w:rPr>
      </w:pPr>
      <w:r w:rsidRPr="00D346C6">
        <w:rPr>
          <w:rFonts w:ascii="latoregular" w:eastAsia="Times New Roman" w:hAnsi="latoregular" w:cs="Times New Roman"/>
          <w:i/>
          <w:iCs/>
          <w:color w:val="444444"/>
          <w:sz w:val="21"/>
          <w:szCs w:val="21"/>
        </w:rPr>
        <w:t>threat</w:t>
      </w:r>
      <w:r w:rsidRPr="00D346C6">
        <w:rPr>
          <w:rFonts w:ascii="latoregular" w:eastAsia="Times New Roman" w:hAnsi="latoregular" w:cs="Times New Roman"/>
          <w:color w:val="444444"/>
          <w:sz w:val="21"/>
          <w:szCs w:val="21"/>
        </w:rPr>
        <w:t>: frequent errors; </w:t>
      </w:r>
      <w:r w:rsidRPr="00D346C6">
        <w:rPr>
          <w:rFonts w:ascii="latoregular" w:eastAsia="Times New Roman" w:hAnsi="latoregular" w:cs="Times New Roman"/>
          <w:i/>
          <w:iCs/>
          <w:color w:val="444444"/>
          <w:sz w:val="21"/>
          <w:szCs w:val="21"/>
        </w:rPr>
        <w:t>vulnerability</w:t>
      </w:r>
      <w:r w:rsidRPr="00D346C6">
        <w:rPr>
          <w:rFonts w:ascii="latoregular" w:eastAsia="Times New Roman" w:hAnsi="latoregular" w:cs="Times New Roman"/>
          <w:color w:val="444444"/>
          <w:sz w:val="21"/>
          <w:szCs w:val="21"/>
        </w:rPr>
        <w:t>: lack of training (potential loss of integrity and availability)</w:t>
      </w:r>
    </w:p>
    <w:p w:rsidR="00D346C6" w:rsidRPr="00D346C6" w:rsidRDefault="00D346C6" w:rsidP="00D346C6">
      <w:pPr>
        <w:numPr>
          <w:ilvl w:val="1"/>
          <w:numId w:val="1"/>
        </w:numPr>
        <w:shd w:val="clear" w:color="auto" w:fill="FFFFFF"/>
        <w:spacing w:after="150" w:line="240" w:lineRule="auto"/>
        <w:ind w:left="540"/>
        <w:jc w:val="both"/>
        <w:rPr>
          <w:rFonts w:ascii="latoregular" w:eastAsia="Times New Roman" w:hAnsi="latoregular" w:cs="Times New Roman"/>
          <w:color w:val="444444"/>
          <w:sz w:val="21"/>
          <w:szCs w:val="21"/>
        </w:rPr>
      </w:pPr>
      <w:r w:rsidRPr="00D346C6">
        <w:rPr>
          <w:rFonts w:ascii="latoregular" w:eastAsia="Times New Roman" w:hAnsi="latoregular" w:cs="Times New Roman"/>
          <w:color w:val="444444"/>
          <w:sz w:val="21"/>
          <w:szCs w:val="21"/>
        </w:rPr>
        <w:t>etc.</w:t>
      </w:r>
    </w:p>
    <w:p w:rsidR="00D346C6" w:rsidRPr="00D346C6" w:rsidRDefault="00D346C6" w:rsidP="00D346C6">
      <w:pPr>
        <w:shd w:val="clear" w:color="auto" w:fill="FFFFFF"/>
        <w:spacing w:after="0" w:line="372" w:lineRule="atLeast"/>
        <w:jc w:val="both"/>
        <w:rPr>
          <w:rFonts w:ascii="latoregular" w:eastAsia="Times New Roman" w:hAnsi="latoregular" w:cs="Times New Roman"/>
          <w:color w:val="444444"/>
          <w:sz w:val="21"/>
          <w:szCs w:val="21"/>
        </w:rPr>
      </w:pPr>
      <w:r w:rsidRPr="00D346C6">
        <w:rPr>
          <w:rFonts w:ascii="latoregular" w:eastAsia="Times New Roman" w:hAnsi="latoregular" w:cs="Times New Roman"/>
          <w:color w:val="444444"/>
          <w:sz w:val="21"/>
          <w:szCs w:val="21"/>
        </w:rPr>
        <w:lastRenderedPageBreak/>
        <w:t>This might seem complicated at first glance, but once you start doing this you’ll see it goes rather quickly. Some people prefer using tools for this kind of work, and I agree this could be a good move for larger companies, but for smaller ones using a tool would only take too much time: </w:t>
      </w:r>
      <w:hyperlink r:id="rId10" w:tgtFrame="_blank" w:history="1">
        <w:r w:rsidRPr="00D346C6">
          <w:rPr>
            <w:rFonts w:ascii="latoregular" w:eastAsia="Times New Roman" w:hAnsi="latoregular" w:cs="Times New Roman"/>
            <w:color w:val="4CA447"/>
            <w:sz w:val="21"/>
            <w:szCs w:val="21"/>
            <w:u w:val="single"/>
          </w:rPr>
          <w:t>When to use tools for ISO 27001/ISO 22301 and when to avoid them</w:t>
        </w:r>
      </w:hyperlink>
      <w:r w:rsidRPr="00D346C6">
        <w:rPr>
          <w:rFonts w:ascii="latoregular" w:eastAsia="Times New Roman" w:hAnsi="latoregular" w:cs="Times New Roman"/>
          <w:color w:val="444444"/>
          <w:sz w:val="21"/>
          <w:szCs w:val="21"/>
        </w:rPr>
        <w:t>.</w:t>
      </w:r>
    </w:p>
    <w:p w:rsidR="00D346C6" w:rsidRPr="00D346C6" w:rsidRDefault="00D346C6" w:rsidP="00D346C6">
      <w:pPr>
        <w:shd w:val="clear" w:color="auto" w:fill="FFFFFF"/>
        <w:spacing w:after="0" w:line="240" w:lineRule="auto"/>
        <w:jc w:val="both"/>
        <w:outlineLvl w:val="1"/>
        <w:rPr>
          <w:rFonts w:ascii="Times New Roman" w:eastAsia="Times New Roman" w:hAnsi="Times New Roman" w:cs="Times New Roman"/>
          <w:color w:val="71868E"/>
          <w:sz w:val="36"/>
          <w:szCs w:val="36"/>
        </w:rPr>
      </w:pPr>
      <w:r w:rsidRPr="00D346C6">
        <w:rPr>
          <w:rFonts w:ascii="Times New Roman" w:eastAsia="Times New Roman" w:hAnsi="Times New Roman" w:cs="Times New Roman"/>
          <w:color w:val="71868E"/>
          <w:sz w:val="36"/>
          <w:szCs w:val="36"/>
        </w:rPr>
        <w:t>How much is enough?</w:t>
      </w:r>
    </w:p>
    <w:p w:rsidR="00D346C6" w:rsidRPr="00D346C6" w:rsidRDefault="00D346C6" w:rsidP="00D346C6">
      <w:pPr>
        <w:shd w:val="clear" w:color="auto" w:fill="FFFFFF"/>
        <w:spacing w:after="150" w:line="372" w:lineRule="atLeast"/>
        <w:jc w:val="both"/>
        <w:rPr>
          <w:rFonts w:ascii="latoregular" w:eastAsia="Times New Roman" w:hAnsi="latoregular" w:cs="Times New Roman"/>
          <w:color w:val="444444"/>
          <w:sz w:val="21"/>
          <w:szCs w:val="21"/>
        </w:rPr>
      </w:pPr>
      <w:r w:rsidRPr="00D346C6">
        <w:rPr>
          <w:rFonts w:ascii="latoregular" w:eastAsia="Times New Roman" w:hAnsi="latoregular" w:cs="Times New Roman"/>
          <w:color w:val="444444"/>
          <w:sz w:val="21"/>
          <w:szCs w:val="21"/>
        </w:rPr>
        <w:t>Very often people ask me – how many risks should they identify? If they start being really thorough, for each asset they could find 10 threats, and for each threat at least 5 vulnerabilities – this is quite realistic, isn’t it?</w:t>
      </w:r>
    </w:p>
    <w:p w:rsidR="00D346C6" w:rsidRPr="00D346C6" w:rsidRDefault="00D346C6" w:rsidP="00D346C6">
      <w:pPr>
        <w:shd w:val="clear" w:color="auto" w:fill="FFFFFF"/>
        <w:spacing w:after="150" w:line="372" w:lineRule="atLeast"/>
        <w:jc w:val="both"/>
        <w:rPr>
          <w:rFonts w:ascii="latoregular" w:eastAsia="Times New Roman" w:hAnsi="latoregular" w:cs="Times New Roman"/>
          <w:color w:val="444444"/>
          <w:sz w:val="21"/>
          <w:szCs w:val="21"/>
        </w:rPr>
      </w:pPr>
      <w:r w:rsidRPr="00D346C6">
        <w:rPr>
          <w:rFonts w:ascii="latoregular" w:eastAsia="Times New Roman" w:hAnsi="latoregular" w:cs="Times New Roman"/>
          <w:color w:val="444444"/>
          <w:sz w:val="21"/>
          <w:szCs w:val="21"/>
        </w:rPr>
        <w:t>Now if you are a small company with 50 assets, this would mean you would end up with 2,500 risks, which would probably be overkill for this size of a company. This is why you should focus only on the most important threats and vulnerabilities, while including all the assets; that would mean that per each asset you should identify on average 5 threats, and for each threat on average 2 vulnerabilities. This way you would end up with 500 risks for a smaller company with 50 assets, which is quite manageable.</w:t>
      </w:r>
    </w:p>
    <w:p w:rsidR="00D346C6" w:rsidRPr="00D346C6" w:rsidRDefault="00D346C6" w:rsidP="00D346C6">
      <w:pPr>
        <w:shd w:val="clear" w:color="auto" w:fill="FFFFFF"/>
        <w:spacing w:after="0" w:line="240" w:lineRule="auto"/>
        <w:jc w:val="both"/>
        <w:outlineLvl w:val="1"/>
        <w:rPr>
          <w:rFonts w:ascii="Times New Roman" w:eastAsia="Times New Roman" w:hAnsi="Times New Roman" w:cs="Times New Roman"/>
          <w:color w:val="71868E"/>
          <w:sz w:val="36"/>
          <w:szCs w:val="36"/>
        </w:rPr>
      </w:pPr>
      <w:r w:rsidRPr="00D346C6">
        <w:rPr>
          <w:rFonts w:ascii="Times New Roman" w:eastAsia="Times New Roman" w:hAnsi="Times New Roman" w:cs="Times New Roman"/>
          <w:color w:val="71868E"/>
          <w:sz w:val="36"/>
          <w:szCs w:val="36"/>
        </w:rPr>
        <w:t>Why is this methodology still good?</w:t>
      </w:r>
    </w:p>
    <w:p w:rsidR="00D346C6" w:rsidRPr="00D346C6" w:rsidRDefault="00D346C6" w:rsidP="00D346C6">
      <w:pPr>
        <w:shd w:val="clear" w:color="auto" w:fill="FFFFFF"/>
        <w:spacing w:after="150" w:line="372" w:lineRule="atLeast"/>
        <w:jc w:val="both"/>
        <w:rPr>
          <w:rFonts w:ascii="latoregular" w:eastAsia="Times New Roman" w:hAnsi="latoregular" w:cs="Times New Roman"/>
          <w:color w:val="444444"/>
          <w:sz w:val="21"/>
          <w:szCs w:val="21"/>
        </w:rPr>
      </w:pPr>
      <w:r w:rsidRPr="00D346C6">
        <w:rPr>
          <w:rFonts w:ascii="latoregular" w:eastAsia="Times New Roman" w:hAnsi="latoregular" w:cs="Times New Roman"/>
          <w:color w:val="444444"/>
          <w:sz w:val="21"/>
          <w:szCs w:val="21"/>
        </w:rPr>
        <w:t>I personally like this assets-threats-vulnerabilities methodology quite a bit – not that I’m nostalgic for the 2005 revision of ISO 27001, but I think this methodology gives a good balance between doing the risk assessment quickly, and at the same time doing it both systematically and detailed enough so that one can pinpoint where the potential security problem is.</w:t>
      </w:r>
    </w:p>
    <w:p w:rsidR="00D346C6" w:rsidRPr="00D346C6" w:rsidRDefault="00D346C6" w:rsidP="00D346C6">
      <w:pPr>
        <w:shd w:val="clear" w:color="auto" w:fill="FFFFFF"/>
        <w:spacing w:after="0" w:line="372" w:lineRule="atLeast"/>
        <w:jc w:val="both"/>
        <w:rPr>
          <w:rFonts w:ascii="latoregular" w:eastAsia="Times New Roman" w:hAnsi="latoregular" w:cs="Times New Roman"/>
          <w:color w:val="444444"/>
          <w:sz w:val="21"/>
          <w:szCs w:val="21"/>
        </w:rPr>
      </w:pPr>
      <w:r w:rsidRPr="00D346C6">
        <w:rPr>
          <w:rFonts w:ascii="latoregular" w:eastAsia="Times New Roman" w:hAnsi="latoregular" w:cs="Times New Roman"/>
          <w:color w:val="444444"/>
          <w:sz w:val="21"/>
          <w:szCs w:val="21"/>
        </w:rPr>
        <w:t>And this is what risk assessment is really about: find out about a potential problem before it actually happens. In other words, ISO 27001 tells you: </w:t>
      </w:r>
      <w:r w:rsidRPr="00D346C6">
        <w:rPr>
          <w:rFonts w:ascii="latoregular" w:eastAsia="Times New Roman" w:hAnsi="latoregular" w:cs="Times New Roman"/>
          <w:i/>
          <w:iCs/>
          <w:color w:val="444444"/>
          <w:sz w:val="21"/>
          <w:szCs w:val="21"/>
        </w:rPr>
        <w:t>better safe than sorry</w:t>
      </w:r>
      <w:r w:rsidRPr="00D346C6">
        <w:rPr>
          <w:rFonts w:ascii="latoregular" w:eastAsia="Times New Roman" w:hAnsi="latoregular" w:cs="Times New Roman"/>
          <w:color w:val="444444"/>
          <w:sz w:val="21"/>
          <w:szCs w:val="21"/>
        </w:rPr>
        <w:t>.</w:t>
      </w:r>
    </w:p>
    <w:p w:rsidR="00A66966" w:rsidRDefault="00480096" w:rsidP="00D346C6">
      <w:pPr>
        <w:jc w:val="both"/>
      </w:pPr>
      <w:bookmarkStart w:id="0" w:name="_GoBack"/>
      <w:bookmarkEnd w:id="0"/>
    </w:p>
    <w:sectPr w:rsidR="00A66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lat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231455"/>
    <w:multiLevelType w:val="multilevel"/>
    <w:tmpl w:val="61520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F8"/>
    <w:rsid w:val="004679F8"/>
    <w:rsid w:val="00480096"/>
    <w:rsid w:val="009610D0"/>
    <w:rsid w:val="00B014D8"/>
    <w:rsid w:val="00D346C6"/>
    <w:rsid w:val="00DA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D95B0-F4DD-4B15-A0F7-25122A1C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6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346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6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4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46C6"/>
  </w:style>
  <w:style w:type="character" w:styleId="Hyperlink">
    <w:name w:val="Hyperlink"/>
    <w:basedOn w:val="DefaultParagraphFont"/>
    <w:uiPriority w:val="99"/>
    <w:semiHidden/>
    <w:unhideWhenUsed/>
    <w:rsid w:val="00D346C6"/>
    <w:rPr>
      <w:color w:val="0000FF"/>
      <w:u w:val="single"/>
    </w:rPr>
  </w:style>
  <w:style w:type="character" w:styleId="Emphasis">
    <w:name w:val="Emphasis"/>
    <w:basedOn w:val="DefaultParagraphFont"/>
    <w:uiPriority w:val="20"/>
    <w:qFormat/>
    <w:rsid w:val="00D346C6"/>
    <w:rPr>
      <w:i/>
      <w:iCs/>
    </w:rPr>
  </w:style>
  <w:style w:type="character" w:customStyle="1" w:styleId="Heading1Char">
    <w:name w:val="Heading 1 Char"/>
    <w:basedOn w:val="DefaultParagraphFont"/>
    <w:link w:val="Heading1"/>
    <w:uiPriority w:val="9"/>
    <w:rsid w:val="00D346C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5209">
      <w:bodyDiv w:val="1"/>
      <w:marLeft w:val="0"/>
      <w:marRight w:val="0"/>
      <w:marTop w:val="0"/>
      <w:marBottom w:val="0"/>
      <w:divBdr>
        <w:top w:val="none" w:sz="0" w:space="0" w:color="auto"/>
        <w:left w:val="none" w:sz="0" w:space="0" w:color="auto"/>
        <w:bottom w:val="none" w:sz="0" w:space="0" w:color="auto"/>
        <w:right w:val="none" w:sz="0" w:space="0" w:color="auto"/>
      </w:divBdr>
    </w:div>
    <w:div w:id="200319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isera.com/27001academy/knowledgebase/how-to-handle-asset-register-asset-inventory-according-to-iso-27001/?icn=free-knowledgebase-27001&amp;ici=top-how-to-handle-asset-register-asset-inventory-according-to-iso-27001-txt" TargetMode="External"/><Relationship Id="rId3" Type="http://schemas.openxmlformats.org/officeDocument/2006/relationships/settings" Target="settings.xml"/><Relationship Id="rId7" Type="http://schemas.openxmlformats.org/officeDocument/2006/relationships/hyperlink" Target="https://advisera.com/27001academy/knowledgebase/write-iso-27001-risk-assessment-methodology/?icn=free-knowledgebase-27001&amp;ici=top-how-to-write-iso-27001-risk-assessment-methodology-tx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isera.com/27001academy/knowledgebase/what-has-changed-in-risk-assessment-in-iso-270012013/?icn=free-knowledgebase-27001&amp;ici=top-what-has-changed-in-risk-assessment-in-iso-27001-2013-txt" TargetMode="External"/><Relationship Id="rId11" Type="http://schemas.openxmlformats.org/officeDocument/2006/relationships/fontTable" Target="fontTable.xml"/><Relationship Id="rId5" Type="http://schemas.openxmlformats.org/officeDocument/2006/relationships/hyperlink" Target="https://advisera.com/27001academy/what-is-iso-27001/?icn=free-what-is-iso-27001&amp;ici=top-iso-27001-txt" TargetMode="External"/><Relationship Id="rId10" Type="http://schemas.openxmlformats.org/officeDocument/2006/relationships/hyperlink" Target="https://advisera.com/27001academy/blog/2014/10/20/when-to-use-tools-for-iso-27001-iso-22301-and-when-to-avoid-them/?icn=free-blog-27001&amp;ici=bottom-when-to-use-tools-for-iso-27001-iso-22301-and-when-to-avoid-them-txt" TargetMode="External"/><Relationship Id="rId4" Type="http://schemas.openxmlformats.org/officeDocument/2006/relationships/webSettings" Target="webSettings.xml"/><Relationship Id="rId9" Type="http://schemas.openxmlformats.org/officeDocument/2006/relationships/hyperlink" Target="https://advisera.com/27001academy/knowledgebase/threats-vulnerabilities/?icn=free-knowledgebase-27001&amp;ici=top-threats-and-vulnerabilities-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2984</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Olusegun Omitola (216073471)</dc:creator>
  <cp:keywords/>
  <dc:description/>
  <cp:lastModifiedBy>Olusegun Omitola (216073471)</cp:lastModifiedBy>
  <cp:revision>3</cp:revision>
  <dcterms:created xsi:type="dcterms:W3CDTF">2017-03-28T09:57:00Z</dcterms:created>
  <dcterms:modified xsi:type="dcterms:W3CDTF">2017-03-31T12:24:00Z</dcterms:modified>
</cp:coreProperties>
</file>