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60AE" w14:textId="2D879716" w:rsidR="00191FCB" w:rsidRDefault="00191FCB">
      <w:pPr>
        <w:rPr>
          <w:b/>
          <w:bCs/>
          <w:lang w:val="en-US"/>
        </w:rPr>
      </w:pPr>
      <w:r w:rsidRPr="00191FCB">
        <w:rPr>
          <w:b/>
          <w:bCs/>
          <w:lang w:val="en-US"/>
        </w:rPr>
        <w:t>ASSIGNMENT ON POWER FACTOR CORRECTIONS AND SYNCHRONOUS MOTORS</w:t>
      </w:r>
    </w:p>
    <w:p w14:paraId="332F3E20" w14:textId="77777777" w:rsidR="00191FCB" w:rsidRPr="00191FCB" w:rsidRDefault="00191FCB" w:rsidP="00191FCB">
      <w:pPr>
        <w:spacing w:after="0" w:line="240" w:lineRule="auto"/>
        <w:jc w:val="both"/>
        <w:rPr>
          <w:rFonts w:ascii="Helvetica" w:eastAsia="Times New Roman" w:hAnsi="Helvetica" w:cs="Helvetica"/>
          <w:b/>
          <w:sz w:val="23"/>
          <w:szCs w:val="23"/>
          <w:lang w:val="en-US"/>
        </w:rPr>
      </w:pPr>
      <w:r w:rsidRPr="00191FCB">
        <w:rPr>
          <w:rFonts w:ascii="Helvetica" w:eastAsia="Times New Roman" w:hAnsi="Helvetica" w:cs="Helvetica"/>
          <w:b/>
          <w:sz w:val="23"/>
          <w:szCs w:val="23"/>
          <w:lang w:val="en-US"/>
        </w:rPr>
        <w:t>TUTORIAL EXERCISE GROUP WORK QUESTIONS</w:t>
      </w:r>
    </w:p>
    <w:p w14:paraId="366F167C" w14:textId="77777777" w:rsidR="00191FCB" w:rsidRPr="00191FCB" w:rsidRDefault="00191FCB" w:rsidP="00191FCB">
      <w:pPr>
        <w:numPr>
          <w:ilvl w:val="0"/>
          <w:numId w:val="3"/>
        </w:num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5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 xml:space="preserve"> How is Power factor correction done by using a synchronous motor?</w:t>
        </w:r>
      </w:hyperlink>
    </w:p>
    <w:p w14:paraId="5EBE6A1D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6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What is meant by power factor when it come to synchronous motor?</w:t>
        </w:r>
      </w:hyperlink>
    </w:p>
    <w:p w14:paraId="49F9B6EC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7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How do synchronous motors improve power factors?</w:t>
        </w:r>
      </w:hyperlink>
    </w:p>
    <w:p w14:paraId="0BEB5427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8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Why there is better power factor in synchronous motor as compared to that of an equivalent induction motor?</w:t>
        </w:r>
      </w:hyperlink>
    </w:p>
    <w:p w14:paraId="5E081C88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9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How can a power factor be controlled in synchronous motors?</w:t>
        </w:r>
      </w:hyperlink>
    </w:p>
    <w:p w14:paraId="783B685E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0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What happens when synchronous motor operates on no load?</w:t>
        </w:r>
      </w:hyperlink>
    </w:p>
    <w:p w14:paraId="1A1FCB9F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1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Why is a synchronous motor not used for developing power factors?</w:t>
        </w:r>
      </w:hyperlink>
    </w:p>
    <w:p w14:paraId="50D354C6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2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Why is the efficiency of the synchronous motor greater than the induction motor?</w:t>
        </w:r>
      </w:hyperlink>
    </w:p>
    <w:p w14:paraId="56680ABE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3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Why is a fixed power factor used in a motor?</w:t>
        </w:r>
      </w:hyperlink>
    </w:p>
    <w:p w14:paraId="7070FA8E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4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If a synchronous motor has a leading power factor, does this motor consume or supply reactive power? Does this motor consume or supply real po...</w:t>
        </w:r>
      </w:hyperlink>
    </w:p>
    <w:p w14:paraId="39490A21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5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We use multiple MV synchronous AC motors from 350hp to 2000hp. What is a ballpark efficiency of these motors? I'm trying to estimate operation...</w:t>
        </w:r>
      </w:hyperlink>
    </w:p>
    <w:p w14:paraId="4216673C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6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Why is the efficiency of a synchronous motor greater?</w:t>
        </w:r>
      </w:hyperlink>
    </w:p>
    <w:p w14:paraId="70833B11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7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Which motor can operate at a high power factor?</w:t>
        </w:r>
      </w:hyperlink>
    </w:p>
    <w:p w14:paraId="757DE5F2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8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How is the power factor considered in an induction motor?</w:t>
        </w:r>
      </w:hyperlink>
    </w:p>
    <w:p w14:paraId="79EB6EF8" w14:textId="77777777" w:rsidR="00191FCB" w:rsidRPr="00191FCB" w:rsidRDefault="00191FCB" w:rsidP="00191FCB">
      <w:pPr>
        <w:numPr>
          <w:ilvl w:val="0"/>
          <w:numId w:val="3"/>
        </w:num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val="en-US"/>
        </w:rPr>
      </w:pPr>
      <w:hyperlink r:id="rId19" w:tgtFrame="_blank" w:history="1">
        <w:r w:rsidRPr="00191FCB">
          <w:rPr>
            <w:rFonts w:ascii="Helvetica" w:eastAsia="Times New Roman" w:hAnsi="Helvetica" w:cs="Helvetica"/>
            <w:b/>
            <w:bCs/>
            <w:color w:val="FF0000"/>
            <w:sz w:val="23"/>
            <w:szCs w:val="23"/>
            <w:lang w:val="en-US"/>
          </w:rPr>
          <w:t>How does a synchronous motor work as a power factor corrector?</w:t>
        </w:r>
      </w:hyperlink>
    </w:p>
    <w:p w14:paraId="580D1C40" w14:textId="26439FAB" w:rsidR="00191FCB" w:rsidRPr="00191FCB" w:rsidRDefault="00191FCB" w:rsidP="00191F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48"/>
          <w:szCs w:val="4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48"/>
          <w:szCs w:val="48"/>
          <w:lang w:val="en-US"/>
        </w:rPr>
        <w:t xml:space="preserve">KINDLY SUBMIT ON OF BEFORE APRIL 18,2020. IF YOU’RE REGISTERED FOR THIS COURSE, CONFIRM RECEIPT OF THIS ASSIGNMENT </w:t>
      </w:r>
    </w:p>
    <w:p w14:paraId="45BBFDAF" w14:textId="77777777" w:rsidR="00191FCB" w:rsidRPr="00191FCB" w:rsidRDefault="00191FCB">
      <w:pPr>
        <w:rPr>
          <w:b/>
          <w:bCs/>
          <w:lang w:val="en-US"/>
        </w:rPr>
      </w:pPr>
    </w:p>
    <w:sectPr w:rsidR="00191FCB" w:rsidRPr="00191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A5BD1"/>
    <w:multiLevelType w:val="hybridMultilevel"/>
    <w:tmpl w:val="3C9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862"/>
    <w:multiLevelType w:val="multilevel"/>
    <w:tmpl w:val="65D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E5BF4"/>
    <w:multiLevelType w:val="hybridMultilevel"/>
    <w:tmpl w:val="E0722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CB"/>
    <w:rsid w:val="001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BF5"/>
  <w15:chartTrackingRefBased/>
  <w15:docId w15:val="{916B4B17-7C21-47C1-8012-299D0C2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ora.com/Why-there-is-better-power-factor-in-synchronous-motor-as-compared-to-that-of-an-equivalent-induction-motor" TargetMode="External"/><Relationship Id="rId13" Type="http://schemas.openxmlformats.org/officeDocument/2006/relationships/hyperlink" Target="https://www.quora.com/Why-is-a-fixed-power-factor-used-in-a-motor" TargetMode="External"/><Relationship Id="rId18" Type="http://schemas.openxmlformats.org/officeDocument/2006/relationships/hyperlink" Target="https://www.quora.com/unanswered/How-is-the-power-factor-considered-in-an-induction-moto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quora.com/How-do-synchronous-motors-improve-power-factors" TargetMode="External"/><Relationship Id="rId12" Type="http://schemas.openxmlformats.org/officeDocument/2006/relationships/hyperlink" Target="https://www.quora.com/Why-is-the-efficiency-of-the-synchronous-motor-greater-than-the-induction-motor" TargetMode="External"/><Relationship Id="rId17" Type="http://schemas.openxmlformats.org/officeDocument/2006/relationships/hyperlink" Target="https://www.quora.com/Which-motor-can-operate-at-a-high-power-fac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ora.com/Why-is-the-efficiency-of-a-synchronous-motor-great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quora.com/What-is-meant-by-power-factor-when-it-come-to-synchronous-motor" TargetMode="External"/><Relationship Id="rId11" Type="http://schemas.openxmlformats.org/officeDocument/2006/relationships/hyperlink" Target="https://www.quora.com/Why-is-a-synchronous-motor-not-used-for-developing-power-factors" TargetMode="External"/><Relationship Id="rId5" Type="http://schemas.openxmlformats.org/officeDocument/2006/relationships/hyperlink" Target="https://www.quora.com/Electrical-Engineering-How-is-Power-factor-correction-done-by-using-a-synchronous-motor" TargetMode="External"/><Relationship Id="rId15" Type="http://schemas.openxmlformats.org/officeDocument/2006/relationships/hyperlink" Target="https://www.quora.com/We-use-multiple-MV-synchronous-AC-motors-from-350hp-to-2000hp-What-is-a-ballpark-efficiency-of-these-motors-Im-trying-to-estimate-operation-costs" TargetMode="External"/><Relationship Id="rId10" Type="http://schemas.openxmlformats.org/officeDocument/2006/relationships/hyperlink" Target="https://www.quora.com/What-happens-when-synchronous-motor-operates-on-no-load" TargetMode="External"/><Relationship Id="rId19" Type="http://schemas.openxmlformats.org/officeDocument/2006/relationships/hyperlink" Target="https://www.quora.com/How-does-a-synchronous-motor-work-as-a-power-factor-cor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ora.com/How-can-a-power-factor-be-controlled-in-synchronous-motors" TargetMode="External"/><Relationship Id="rId14" Type="http://schemas.openxmlformats.org/officeDocument/2006/relationships/hyperlink" Target="https://www.quora.com/If-a-synchronous-motor-has-a-leading-power-factor-does-this-motor-consume-or-supply-reactive-power-Does-this-motor-consume-or-supply-real-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2020-04-06T11:10:00Z</dcterms:created>
  <dcterms:modified xsi:type="dcterms:W3CDTF">2020-04-06T11:18:00Z</dcterms:modified>
</cp:coreProperties>
</file>