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504" w:rsidRDefault="00E45B7A" w:rsidP="008E3504">
      <w:pPr>
        <w:jc w:val="both"/>
        <w:rPr>
          <w:lang w:eastAsia="en-GB"/>
        </w:rPr>
      </w:pPr>
      <w:r>
        <w:rPr>
          <w:lang w:eastAsia="en-GB"/>
        </w:rPr>
        <w:t>Lecturer: Ms Musa-</w:t>
      </w:r>
      <w:proofErr w:type="spellStart"/>
      <w:r>
        <w:rPr>
          <w:lang w:eastAsia="en-GB"/>
        </w:rPr>
        <w:t>Agboneni</w:t>
      </w:r>
      <w:proofErr w:type="spellEnd"/>
      <w:r>
        <w:rPr>
          <w:lang w:eastAsia="en-GB"/>
        </w:rPr>
        <w:t xml:space="preserve"> Omomen</w:t>
      </w:r>
    </w:p>
    <w:p w:rsidR="00E45B7A" w:rsidRDefault="00E45B7A" w:rsidP="008E3504">
      <w:pPr>
        <w:jc w:val="both"/>
        <w:rPr>
          <w:lang w:eastAsia="en-GB"/>
        </w:rPr>
      </w:pPr>
      <w:r>
        <w:rPr>
          <w:lang w:eastAsia="en-GB"/>
        </w:rPr>
        <w:t xml:space="preserve">Course Health: Law </w:t>
      </w:r>
      <w:proofErr w:type="gramStart"/>
      <w:r>
        <w:rPr>
          <w:lang w:eastAsia="en-GB"/>
        </w:rPr>
        <w:t>I</w:t>
      </w:r>
      <w:proofErr w:type="gramEnd"/>
    </w:p>
    <w:p w:rsidR="00E45B7A" w:rsidRPr="008E3504" w:rsidRDefault="00E45B7A" w:rsidP="008E3504">
      <w:pPr>
        <w:jc w:val="both"/>
        <w:rPr>
          <w:lang w:eastAsia="en-GB"/>
        </w:rPr>
      </w:pPr>
      <w:r>
        <w:rPr>
          <w:lang w:eastAsia="en-GB"/>
        </w:rPr>
        <w:t>Course Code: LPB 513</w:t>
      </w:r>
    </w:p>
    <w:p w:rsidR="008E3504" w:rsidRPr="00E45B7A" w:rsidRDefault="00E45B7A" w:rsidP="008E3504">
      <w:pPr>
        <w:jc w:val="both"/>
        <w:rPr>
          <w:b/>
          <w:lang w:eastAsia="en-GB"/>
        </w:rPr>
      </w:pPr>
      <w:r w:rsidRPr="00E45B7A">
        <w:rPr>
          <w:b/>
          <w:lang w:eastAsia="en-GB"/>
        </w:rPr>
        <w:t xml:space="preserve">Topic: </w:t>
      </w:r>
      <w:r w:rsidR="008E3504" w:rsidRPr="00E45B7A">
        <w:rPr>
          <w:b/>
          <w:lang w:eastAsia="en-GB"/>
        </w:rPr>
        <w:t>International Sources of Health Law</w:t>
      </w:r>
    </w:p>
    <w:p w:rsidR="008E3504" w:rsidRPr="008E3504" w:rsidRDefault="008E3504" w:rsidP="008E3504">
      <w:pPr>
        <w:jc w:val="both"/>
        <w:rPr>
          <w:lang w:eastAsia="en-GB"/>
        </w:rPr>
      </w:pPr>
    </w:p>
    <w:p w:rsidR="00E45B7A" w:rsidRDefault="00E45B7A" w:rsidP="008E3504">
      <w:pPr>
        <w:jc w:val="both"/>
        <w:rPr>
          <w:lang w:eastAsia="en-GB"/>
        </w:rPr>
      </w:pPr>
      <w:r>
        <w:rPr>
          <w:lang w:eastAsia="en-GB"/>
        </w:rPr>
        <w:t xml:space="preserve">1. </w:t>
      </w:r>
      <w:r w:rsidR="008E3504" w:rsidRPr="008E3504">
        <w:rPr>
          <w:lang w:eastAsia="en-GB"/>
        </w:rPr>
        <w:t>The Nuremberg Code</w:t>
      </w:r>
    </w:p>
    <w:p w:rsidR="008E3504" w:rsidRPr="008E3504" w:rsidRDefault="00E45B7A" w:rsidP="008E3504">
      <w:pPr>
        <w:jc w:val="both"/>
        <w:rPr>
          <w:lang w:eastAsia="en-GB"/>
        </w:rPr>
      </w:pPr>
      <w:r>
        <w:rPr>
          <w:lang w:eastAsia="en-GB"/>
        </w:rPr>
        <w:t xml:space="preserve">2. </w:t>
      </w:r>
      <w:r w:rsidR="008E3504" w:rsidRPr="008E3504">
        <w:rPr>
          <w:lang w:eastAsia="en-GB"/>
        </w:rPr>
        <w:t>Universal Declaration of Human Rights</w:t>
      </w:r>
    </w:p>
    <w:p w:rsidR="008E3504" w:rsidRPr="008E3504" w:rsidRDefault="00E45B7A" w:rsidP="008E3504">
      <w:pPr>
        <w:jc w:val="both"/>
        <w:rPr>
          <w:lang w:eastAsia="en-GB"/>
        </w:rPr>
      </w:pPr>
      <w:r>
        <w:rPr>
          <w:lang w:eastAsia="en-GB"/>
        </w:rPr>
        <w:t xml:space="preserve">3. </w:t>
      </w:r>
      <w:r w:rsidR="008E3504" w:rsidRPr="008E3504">
        <w:rPr>
          <w:lang w:eastAsia="en-GB"/>
        </w:rPr>
        <w:t>Declaration of Geneva</w:t>
      </w:r>
    </w:p>
    <w:p w:rsidR="008E3504" w:rsidRPr="008E3504" w:rsidRDefault="00E45B7A" w:rsidP="008E3504">
      <w:pPr>
        <w:jc w:val="both"/>
        <w:rPr>
          <w:lang w:eastAsia="en-GB"/>
        </w:rPr>
      </w:pPr>
      <w:r>
        <w:rPr>
          <w:lang w:eastAsia="en-GB"/>
        </w:rPr>
        <w:t xml:space="preserve">4. </w:t>
      </w:r>
      <w:r w:rsidR="008E3504" w:rsidRPr="008E3504">
        <w:rPr>
          <w:lang w:eastAsia="en-GB"/>
        </w:rPr>
        <w:t>Declaration of Helsinki 2000</w:t>
      </w:r>
    </w:p>
    <w:p w:rsidR="008E3504" w:rsidRPr="008E3504" w:rsidRDefault="00E45B7A" w:rsidP="008E3504">
      <w:pPr>
        <w:jc w:val="both"/>
        <w:rPr>
          <w:lang w:eastAsia="en-GB"/>
        </w:rPr>
      </w:pPr>
      <w:r>
        <w:rPr>
          <w:lang w:eastAsia="en-GB"/>
        </w:rPr>
        <w:t xml:space="preserve">5. </w:t>
      </w:r>
      <w:r w:rsidR="008E3504" w:rsidRPr="008E3504">
        <w:rPr>
          <w:lang w:eastAsia="en-GB"/>
        </w:rPr>
        <w:t>Declaration of Lisbon</w:t>
      </w:r>
    </w:p>
    <w:p w:rsidR="008E3504" w:rsidRPr="008E3504" w:rsidRDefault="00E45B7A" w:rsidP="008E3504">
      <w:pPr>
        <w:jc w:val="both"/>
        <w:rPr>
          <w:lang w:eastAsia="en-GB"/>
        </w:rPr>
      </w:pPr>
      <w:r>
        <w:rPr>
          <w:lang w:eastAsia="en-GB"/>
        </w:rPr>
        <w:t xml:space="preserve">6. </w:t>
      </w:r>
      <w:r w:rsidR="008E3504" w:rsidRPr="008E3504">
        <w:rPr>
          <w:lang w:eastAsia="en-GB"/>
        </w:rPr>
        <w:t>Declaration of Oslo</w:t>
      </w:r>
    </w:p>
    <w:p w:rsidR="008E3504" w:rsidRPr="008E3504" w:rsidRDefault="00E45B7A" w:rsidP="008E3504">
      <w:pPr>
        <w:jc w:val="both"/>
        <w:rPr>
          <w:lang w:eastAsia="en-GB"/>
        </w:rPr>
      </w:pPr>
      <w:r>
        <w:rPr>
          <w:lang w:eastAsia="en-GB"/>
        </w:rPr>
        <w:t xml:space="preserve">7. </w:t>
      </w:r>
      <w:r w:rsidR="008E3504" w:rsidRPr="008E3504">
        <w:rPr>
          <w:lang w:eastAsia="en-GB"/>
        </w:rPr>
        <w:t>Declaration of Tokyo</w:t>
      </w:r>
    </w:p>
    <w:p w:rsidR="008E3504" w:rsidRPr="008E3504" w:rsidRDefault="00E45B7A" w:rsidP="008E3504">
      <w:pPr>
        <w:jc w:val="both"/>
        <w:rPr>
          <w:lang w:eastAsia="en-GB"/>
        </w:rPr>
      </w:pPr>
      <w:r>
        <w:rPr>
          <w:lang w:eastAsia="en-GB"/>
        </w:rPr>
        <w:t xml:space="preserve">8. </w:t>
      </w:r>
      <w:r w:rsidR="008E3504" w:rsidRPr="008E3504">
        <w:rPr>
          <w:lang w:eastAsia="en-GB"/>
        </w:rPr>
        <w:t>Declaration of Venice</w:t>
      </w:r>
    </w:p>
    <w:p w:rsidR="008E3504" w:rsidRPr="008E3504" w:rsidRDefault="00E45B7A" w:rsidP="008E3504">
      <w:pPr>
        <w:jc w:val="both"/>
        <w:rPr>
          <w:lang w:eastAsia="en-GB"/>
        </w:rPr>
      </w:pPr>
      <w:r>
        <w:rPr>
          <w:lang w:eastAsia="en-GB"/>
        </w:rPr>
        <w:t xml:space="preserve">9. </w:t>
      </w:r>
      <w:r w:rsidR="008E3504" w:rsidRPr="008E3504">
        <w:rPr>
          <w:lang w:eastAsia="en-GB"/>
        </w:rPr>
        <w:t>Declaration of Hawaii</w:t>
      </w:r>
    </w:p>
    <w:p w:rsidR="008E3504" w:rsidRPr="008E3504" w:rsidRDefault="00E45B7A" w:rsidP="008E3504">
      <w:pPr>
        <w:jc w:val="both"/>
        <w:rPr>
          <w:lang w:eastAsia="en-GB"/>
        </w:rPr>
      </w:pPr>
      <w:r>
        <w:rPr>
          <w:lang w:eastAsia="en-GB"/>
        </w:rPr>
        <w:t xml:space="preserve">10. </w:t>
      </w:r>
      <w:r w:rsidR="008E3504" w:rsidRPr="008E3504">
        <w:rPr>
          <w:lang w:eastAsia="en-GB"/>
        </w:rPr>
        <w:t>African Charter on Human and People's rights </w:t>
      </w:r>
    </w:p>
    <w:p w:rsidR="008E3504" w:rsidRPr="008E3504" w:rsidRDefault="00E45B7A" w:rsidP="008E3504">
      <w:pPr>
        <w:jc w:val="both"/>
        <w:rPr>
          <w:lang w:eastAsia="en-GB"/>
        </w:rPr>
      </w:pPr>
      <w:r>
        <w:rPr>
          <w:lang w:eastAsia="en-GB"/>
        </w:rPr>
        <w:t xml:space="preserve">11. </w:t>
      </w:r>
      <w:r w:rsidR="008E3504" w:rsidRPr="008E3504">
        <w:rPr>
          <w:lang w:eastAsia="en-GB"/>
        </w:rPr>
        <w:t>The Convention on the Rights of the Child   </w:t>
      </w:r>
    </w:p>
    <w:p w:rsidR="008E3504" w:rsidRPr="008E3504" w:rsidRDefault="008E3504" w:rsidP="008E3504">
      <w:pPr>
        <w:jc w:val="both"/>
        <w:rPr>
          <w:lang w:eastAsia="en-GB"/>
        </w:rPr>
      </w:pPr>
      <w:r w:rsidRPr="008E3504">
        <w:rPr>
          <w:b/>
          <w:bCs/>
          <w:lang w:eastAsia="en-GB"/>
        </w:rPr>
        <w:t> 1. The Nuremberg Code</w:t>
      </w:r>
    </w:p>
    <w:p w:rsidR="008313FD" w:rsidRDefault="008E3504" w:rsidP="008E3504">
      <w:pPr>
        <w:jc w:val="both"/>
        <w:rPr>
          <w:lang w:eastAsia="en-GB"/>
        </w:rPr>
      </w:pPr>
      <w:r w:rsidRPr="008E3504">
        <w:rPr>
          <w:lang w:eastAsia="en-GB"/>
        </w:rPr>
        <w:t>The Code was formulated in August, 1947, in Nuremberg, Germany, by judges sitting in judgment of 23 physicians and scientists accused of murder and torture in the conduct of medical experiments in concentration camps (the Doctors’ Trial’).</w:t>
      </w:r>
    </w:p>
    <w:p w:rsidR="008E3504" w:rsidRPr="008E3504" w:rsidRDefault="008E3504" w:rsidP="008E3504">
      <w:pPr>
        <w:jc w:val="both"/>
        <w:rPr>
          <w:lang w:eastAsia="en-GB"/>
        </w:rPr>
      </w:pPr>
      <w:r w:rsidRPr="008E3504">
        <w:rPr>
          <w:lang w:eastAsia="en-GB"/>
        </w:rPr>
        <w:t>The purpose of the Nuremberg Code is to safeguard the life and welfare of subjects.</w:t>
      </w:r>
      <w:r w:rsidR="00BB67A7">
        <w:rPr>
          <w:lang w:eastAsia="en-GB"/>
        </w:rPr>
        <w:t xml:space="preserve"> </w:t>
      </w:r>
      <w:r w:rsidRPr="008E3504">
        <w:rPr>
          <w:lang w:eastAsia="en-GB"/>
        </w:rPr>
        <w:t>The judges articulated ten principles centred on the research subject.</w:t>
      </w:r>
    </w:p>
    <w:p w:rsidR="008E3504" w:rsidRPr="008E3504" w:rsidRDefault="00BB67A7" w:rsidP="008E3504">
      <w:pPr>
        <w:jc w:val="both"/>
        <w:rPr>
          <w:lang w:eastAsia="en-GB"/>
        </w:rPr>
      </w:pPr>
      <w:r>
        <w:rPr>
          <w:lang w:eastAsia="en-GB"/>
        </w:rPr>
        <w:t xml:space="preserve">The experiment should be </w:t>
      </w:r>
      <w:r w:rsidR="008E3504" w:rsidRPr="008E3504">
        <w:rPr>
          <w:lang w:eastAsia="en-GB"/>
        </w:rPr>
        <w:t xml:space="preserve">on results of animal experimentation, unnecessary physical and mental suffering </w:t>
      </w:r>
      <w:proofErr w:type="gramStart"/>
      <w:r w:rsidR="008E3504" w:rsidRPr="008E3504">
        <w:rPr>
          <w:lang w:eastAsia="en-GB"/>
        </w:rPr>
        <w:t>must be avoided</w:t>
      </w:r>
      <w:proofErr w:type="gramEnd"/>
      <w:r w:rsidR="008E3504" w:rsidRPr="008E3504">
        <w:rPr>
          <w:lang w:eastAsia="en-GB"/>
        </w:rPr>
        <w:t>; degree of risk balanced with the importance of the experiment; should be conducted by qualified scientists; etc</w:t>
      </w:r>
    </w:p>
    <w:p w:rsidR="008E3504" w:rsidRPr="008E3504" w:rsidRDefault="008E3504" w:rsidP="008E3504">
      <w:pPr>
        <w:jc w:val="both"/>
        <w:rPr>
          <w:lang w:eastAsia="en-GB"/>
        </w:rPr>
      </w:pPr>
      <w:r w:rsidRPr="008E3504">
        <w:rPr>
          <w:lang w:eastAsia="en-GB"/>
        </w:rPr>
        <w:t>2. </w:t>
      </w:r>
      <w:r w:rsidRPr="008E3504">
        <w:rPr>
          <w:b/>
          <w:bCs/>
          <w:lang w:eastAsia="en-GB"/>
        </w:rPr>
        <w:t>The Declaration of Helsinki</w:t>
      </w:r>
    </w:p>
    <w:p w:rsidR="008E3504" w:rsidRPr="008E3504" w:rsidRDefault="008E3504" w:rsidP="008E3504">
      <w:pPr>
        <w:jc w:val="both"/>
        <w:rPr>
          <w:lang w:eastAsia="en-GB"/>
        </w:rPr>
      </w:pPr>
      <w:r w:rsidRPr="008E3504">
        <w:rPr>
          <w:lang w:eastAsia="en-GB"/>
        </w:rPr>
        <w:t>Also deals with biomedical research in human subjects.</w:t>
      </w:r>
      <w:r w:rsidR="00BB67A7">
        <w:rPr>
          <w:lang w:eastAsia="en-GB"/>
        </w:rPr>
        <w:t xml:space="preserve"> </w:t>
      </w:r>
      <w:r w:rsidRPr="008E3504">
        <w:rPr>
          <w:lang w:eastAsia="en-GB"/>
        </w:rPr>
        <w:t xml:space="preserve">Among its many principles is the </w:t>
      </w:r>
      <w:r w:rsidR="00BB67A7" w:rsidRPr="008E3504">
        <w:rPr>
          <w:lang w:eastAsia="en-GB"/>
        </w:rPr>
        <w:t xml:space="preserve">stipulation </w:t>
      </w:r>
      <w:proofErr w:type="gramStart"/>
      <w:r w:rsidR="00BB67A7">
        <w:rPr>
          <w:lang w:eastAsia="en-GB"/>
        </w:rPr>
        <w:t xml:space="preserve">that </w:t>
      </w:r>
      <w:r w:rsidR="00BB67A7" w:rsidRPr="008E3504">
        <w:rPr>
          <w:lang w:eastAsia="en-GB"/>
        </w:rPr>
        <w:t>medical</w:t>
      </w:r>
      <w:proofErr w:type="gramEnd"/>
      <w:r w:rsidRPr="008E3504">
        <w:rPr>
          <w:lang w:eastAsia="en-GB"/>
        </w:rPr>
        <w:t xml:space="preserve"> progress is based on </w:t>
      </w:r>
      <w:r w:rsidR="00BB67A7" w:rsidRPr="008E3504">
        <w:rPr>
          <w:lang w:eastAsia="en-GB"/>
        </w:rPr>
        <w:t>research that must rest in part on experimentation</w:t>
      </w:r>
      <w:r w:rsidRPr="008E3504">
        <w:rPr>
          <w:lang w:eastAsia="en-GB"/>
        </w:rPr>
        <w:t xml:space="preserve"> involving human subjects.</w:t>
      </w:r>
      <w:r w:rsidR="00BB67A7">
        <w:rPr>
          <w:lang w:eastAsia="en-GB"/>
        </w:rPr>
        <w:t xml:space="preserve"> </w:t>
      </w:r>
      <w:r w:rsidRPr="008E3504">
        <w:rPr>
          <w:lang w:eastAsia="en-GB"/>
        </w:rPr>
        <w:t>The interests of the subject must always prevail over the interests of science and society.</w:t>
      </w:r>
    </w:p>
    <w:p w:rsidR="00BB67A7" w:rsidRDefault="00BB67A7" w:rsidP="008E3504">
      <w:pPr>
        <w:jc w:val="both"/>
        <w:rPr>
          <w:lang w:eastAsia="en-GB"/>
        </w:rPr>
      </w:pPr>
    </w:p>
    <w:p w:rsidR="008E3504" w:rsidRPr="008E3504" w:rsidRDefault="008E3504" w:rsidP="008E3504">
      <w:pPr>
        <w:jc w:val="both"/>
        <w:rPr>
          <w:lang w:eastAsia="en-GB"/>
        </w:rPr>
      </w:pPr>
      <w:r w:rsidRPr="008E3504">
        <w:rPr>
          <w:lang w:eastAsia="en-GB"/>
        </w:rPr>
        <w:lastRenderedPageBreak/>
        <w:t>3.</w:t>
      </w:r>
      <w:r w:rsidRPr="008E3504">
        <w:rPr>
          <w:b/>
          <w:bCs/>
          <w:lang w:eastAsia="en-GB"/>
        </w:rPr>
        <w:t> Universal Declaration of Human Rights</w:t>
      </w:r>
    </w:p>
    <w:p w:rsidR="008E3504" w:rsidRPr="008E3504" w:rsidRDefault="008E3504" w:rsidP="008E3504">
      <w:pPr>
        <w:jc w:val="both"/>
        <w:rPr>
          <w:lang w:eastAsia="en-GB"/>
        </w:rPr>
      </w:pPr>
      <w:r w:rsidRPr="008E3504">
        <w:rPr>
          <w:lang w:eastAsia="en-GB"/>
        </w:rPr>
        <w:t>Article 25 Of the Universal Declaration of Human Rights states that</w:t>
      </w:r>
      <w:proofErr w:type="gramStart"/>
      <w:r w:rsidRPr="008E3504">
        <w:rPr>
          <w:lang w:eastAsia="en-GB"/>
        </w:rPr>
        <w:t>;</w:t>
      </w:r>
      <w:proofErr w:type="gramEnd"/>
    </w:p>
    <w:p w:rsidR="008E3504" w:rsidRPr="008E3504" w:rsidRDefault="008E3504" w:rsidP="008E3504">
      <w:pPr>
        <w:jc w:val="both"/>
        <w:rPr>
          <w:lang w:eastAsia="en-GB"/>
        </w:rPr>
      </w:pPr>
      <w:r w:rsidRPr="008E3504">
        <w:rPr>
          <w:lang w:eastAsia="en-GB"/>
        </w:rPr>
        <w:t>"Everyone has the right to a standard of living adequate for the health and well-being of himself and his family, including food, clothing, housing, medical care, necessary social services….“</w:t>
      </w:r>
    </w:p>
    <w:p w:rsidR="008E3504" w:rsidRPr="008E3504" w:rsidRDefault="008E3504" w:rsidP="008E3504">
      <w:pPr>
        <w:jc w:val="both"/>
        <w:rPr>
          <w:lang w:eastAsia="en-GB"/>
        </w:rPr>
      </w:pPr>
      <w:r w:rsidRPr="008E3504">
        <w:rPr>
          <w:lang w:eastAsia="en-GB"/>
        </w:rPr>
        <w:t>Article 18- Everyone has the right to freedom of thought, conscience and religion</w:t>
      </w:r>
    </w:p>
    <w:p w:rsidR="008E3504" w:rsidRPr="008E3504" w:rsidRDefault="008E3504" w:rsidP="008E3504">
      <w:pPr>
        <w:jc w:val="both"/>
        <w:rPr>
          <w:lang w:eastAsia="en-GB"/>
        </w:rPr>
      </w:pPr>
      <w:r w:rsidRPr="008E3504">
        <w:rPr>
          <w:lang w:eastAsia="en-GB"/>
        </w:rPr>
        <w:t>  </w:t>
      </w:r>
    </w:p>
    <w:p w:rsidR="008E3504" w:rsidRPr="008E3504" w:rsidRDefault="008E3504" w:rsidP="008E3504">
      <w:pPr>
        <w:jc w:val="both"/>
        <w:rPr>
          <w:lang w:eastAsia="en-GB"/>
        </w:rPr>
      </w:pPr>
      <w:r w:rsidRPr="008E3504">
        <w:rPr>
          <w:lang w:eastAsia="en-GB"/>
        </w:rPr>
        <w:t>4. </w:t>
      </w:r>
      <w:r w:rsidRPr="008E3504">
        <w:rPr>
          <w:b/>
          <w:bCs/>
          <w:lang w:eastAsia="en-GB"/>
        </w:rPr>
        <w:t>The Declaration of Geneva</w:t>
      </w:r>
    </w:p>
    <w:p w:rsidR="008E3504" w:rsidRPr="008E3504" w:rsidRDefault="008E3504" w:rsidP="008E3504">
      <w:pPr>
        <w:jc w:val="both"/>
        <w:rPr>
          <w:lang w:eastAsia="en-GB"/>
        </w:rPr>
      </w:pPr>
      <w:r w:rsidRPr="008E3504">
        <w:rPr>
          <w:lang w:eastAsia="en-GB"/>
        </w:rPr>
        <w:t>The Declaration of Geneva is an updated version of the Hippocratic Oath.</w:t>
      </w:r>
      <w:r w:rsidR="00BB67A7">
        <w:rPr>
          <w:lang w:eastAsia="en-GB"/>
        </w:rPr>
        <w:t xml:space="preserve"> </w:t>
      </w:r>
      <w:r w:rsidRPr="008E3504">
        <w:rPr>
          <w:lang w:eastAsia="en-GB"/>
        </w:rPr>
        <w:t>It requires the doctor to consecrate his life to the service of humanity; to make the health of his patient his first consideration;</w:t>
      </w:r>
      <w:r w:rsidR="00BB67A7">
        <w:rPr>
          <w:lang w:eastAsia="en-GB"/>
        </w:rPr>
        <w:t xml:space="preserve"> </w:t>
      </w:r>
      <w:r w:rsidRPr="008E3504">
        <w:rPr>
          <w:lang w:eastAsia="en-GB"/>
        </w:rPr>
        <w:t xml:space="preserve">to respect his patient's </w:t>
      </w:r>
      <w:proofErr w:type="gramStart"/>
      <w:r w:rsidRPr="008E3504">
        <w:rPr>
          <w:lang w:eastAsia="en-GB"/>
        </w:rPr>
        <w:t>secrets(</w:t>
      </w:r>
      <w:proofErr w:type="gramEnd"/>
      <w:r w:rsidRPr="008E3504">
        <w:rPr>
          <w:lang w:eastAsia="en-GB"/>
        </w:rPr>
        <w:t>even after the patient's death);</w:t>
      </w:r>
      <w:r w:rsidR="00BB67A7">
        <w:rPr>
          <w:lang w:eastAsia="en-GB"/>
        </w:rPr>
        <w:t xml:space="preserve"> </w:t>
      </w:r>
      <w:r w:rsidRPr="008E3504">
        <w:rPr>
          <w:lang w:eastAsia="en-GB"/>
        </w:rPr>
        <w:t>to maintain utmost respect for human life from its beginning and not to use his medical knowledge contrary to the laws of humanity.</w:t>
      </w:r>
    </w:p>
    <w:p w:rsidR="008E3504" w:rsidRPr="008E3504" w:rsidRDefault="008E3504" w:rsidP="008E3504">
      <w:pPr>
        <w:jc w:val="both"/>
        <w:rPr>
          <w:lang w:eastAsia="en-GB"/>
        </w:rPr>
      </w:pPr>
      <w:r w:rsidRPr="008E3504">
        <w:rPr>
          <w:lang w:eastAsia="en-GB"/>
        </w:rPr>
        <w:t>5. </w:t>
      </w:r>
      <w:r w:rsidRPr="008E3504">
        <w:rPr>
          <w:b/>
          <w:bCs/>
          <w:lang w:eastAsia="en-GB"/>
        </w:rPr>
        <w:t>The Declaration of Lisbon (1981)</w:t>
      </w:r>
    </w:p>
    <w:p w:rsidR="008E3504" w:rsidRPr="008E3504" w:rsidRDefault="008E3504" w:rsidP="008E3504">
      <w:pPr>
        <w:jc w:val="both"/>
        <w:rPr>
          <w:lang w:eastAsia="en-GB"/>
        </w:rPr>
      </w:pPr>
      <w:r w:rsidRPr="008E3504">
        <w:rPr>
          <w:lang w:eastAsia="en-GB"/>
        </w:rPr>
        <w:t>It concerns the rights of the patient.</w:t>
      </w:r>
      <w:r w:rsidR="00BB67A7">
        <w:rPr>
          <w:lang w:eastAsia="en-GB"/>
        </w:rPr>
        <w:t xml:space="preserve"> </w:t>
      </w:r>
      <w:r w:rsidRPr="008E3504">
        <w:rPr>
          <w:lang w:eastAsia="en-GB"/>
        </w:rPr>
        <w:t xml:space="preserve">These </w:t>
      </w:r>
      <w:proofErr w:type="gramStart"/>
      <w:r w:rsidRPr="008E3504">
        <w:rPr>
          <w:lang w:eastAsia="en-GB"/>
        </w:rPr>
        <w:t>are declared</w:t>
      </w:r>
      <w:proofErr w:type="gramEnd"/>
      <w:r w:rsidRPr="008E3504">
        <w:rPr>
          <w:lang w:eastAsia="en-GB"/>
        </w:rPr>
        <w:t xml:space="preserve"> to include the rights to choose his or her physician freely;</w:t>
      </w:r>
      <w:r w:rsidR="00BB67A7">
        <w:rPr>
          <w:lang w:eastAsia="en-GB"/>
        </w:rPr>
        <w:t xml:space="preserve"> </w:t>
      </w:r>
      <w:r w:rsidRPr="008E3504">
        <w:rPr>
          <w:lang w:eastAsia="en-GB"/>
        </w:rPr>
        <w:t>to accept or refuse treatment after receiving adequate information;</w:t>
      </w:r>
      <w:r w:rsidR="00BB67A7">
        <w:rPr>
          <w:lang w:eastAsia="en-GB"/>
        </w:rPr>
        <w:t xml:space="preserve"> </w:t>
      </w:r>
      <w:r w:rsidRPr="008E3504">
        <w:rPr>
          <w:lang w:eastAsia="en-GB"/>
        </w:rPr>
        <w:t>to have his or her confidences respected and to receive or decline spiritual and moral comfort including the help of a minister of an appropriate religion. Etc…</w:t>
      </w:r>
      <w:r w:rsidR="00BB67A7">
        <w:rPr>
          <w:lang w:eastAsia="en-GB"/>
        </w:rPr>
        <w:t>.</w:t>
      </w:r>
    </w:p>
    <w:p w:rsidR="008E3504" w:rsidRPr="008E3504" w:rsidRDefault="008E3504" w:rsidP="008E3504">
      <w:pPr>
        <w:jc w:val="both"/>
        <w:rPr>
          <w:kern w:val="36"/>
          <w:lang w:eastAsia="en-GB"/>
        </w:rPr>
      </w:pPr>
      <w:r w:rsidRPr="008E3504">
        <w:rPr>
          <w:kern w:val="36"/>
          <w:lang w:eastAsia="en-GB"/>
        </w:rPr>
        <w:t>6. </w:t>
      </w:r>
      <w:r w:rsidRPr="008E3504">
        <w:rPr>
          <w:b/>
          <w:bCs/>
          <w:kern w:val="36"/>
          <w:lang w:eastAsia="en-GB"/>
        </w:rPr>
        <w:t>The Declaration of Oslo (1970, revised 1983)</w:t>
      </w:r>
    </w:p>
    <w:p w:rsidR="008E3504" w:rsidRPr="008E3504" w:rsidRDefault="008E3504" w:rsidP="008E3504">
      <w:pPr>
        <w:jc w:val="both"/>
        <w:rPr>
          <w:kern w:val="36"/>
          <w:lang w:eastAsia="en-GB"/>
        </w:rPr>
      </w:pPr>
      <w:r w:rsidRPr="008E3504">
        <w:rPr>
          <w:kern w:val="36"/>
          <w:lang w:eastAsia="en-GB"/>
        </w:rPr>
        <w:t>This declaration deals with abortion.</w:t>
      </w:r>
      <w:r w:rsidR="00BB67A7">
        <w:rPr>
          <w:kern w:val="36"/>
          <w:lang w:eastAsia="en-GB"/>
        </w:rPr>
        <w:t xml:space="preserve"> </w:t>
      </w:r>
      <w:r w:rsidRPr="008E3504">
        <w:rPr>
          <w:kern w:val="36"/>
          <w:lang w:eastAsia="en-GB"/>
        </w:rPr>
        <w:t>It requires doctors both to maintain the utmost respect for human life from its beginning and to accept that attitudes towards the life of the unborn child are diverse and "a matter of individual conviction and conscience which must be respected."</w:t>
      </w:r>
    </w:p>
    <w:p w:rsidR="008E3504" w:rsidRPr="008E3504" w:rsidRDefault="008E3504" w:rsidP="008E3504">
      <w:pPr>
        <w:jc w:val="both"/>
        <w:rPr>
          <w:kern w:val="36"/>
          <w:lang w:eastAsia="en-GB"/>
        </w:rPr>
      </w:pPr>
      <w:r w:rsidRPr="008E3504">
        <w:rPr>
          <w:kern w:val="36"/>
          <w:lang w:eastAsia="en-GB"/>
        </w:rPr>
        <w:t xml:space="preserve">Where the law allows therapeutic abortion to </w:t>
      </w:r>
      <w:proofErr w:type="gramStart"/>
      <w:r w:rsidRPr="008E3504">
        <w:rPr>
          <w:kern w:val="36"/>
          <w:lang w:eastAsia="en-GB"/>
        </w:rPr>
        <w:t>be performed</w:t>
      </w:r>
      <w:proofErr w:type="gramEnd"/>
      <w:r w:rsidRPr="008E3504">
        <w:rPr>
          <w:kern w:val="36"/>
          <w:lang w:eastAsia="en-GB"/>
        </w:rPr>
        <w:t>, the procedure should be performed by a physician competent to do so in premises approved by the appropriate authority.</w:t>
      </w:r>
    </w:p>
    <w:p w:rsidR="008E3504" w:rsidRPr="008E3504" w:rsidRDefault="008E3504" w:rsidP="008E3504">
      <w:pPr>
        <w:jc w:val="both"/>
        <w:rPr>
          <w:kern w:val="36"/>
          <w:lang w:eastAsia="en-GB"/>
        </w:rPr>
      </w:pPr>
      <w:r w:rsidRPr="008E3504">
        <w:rPr>
          <w:kern w:val="36"/>
          <w:lang w:eastAsia="en-GB"/>
        </w:rPr>
        <w:t>7.</w:t>
      </w:r>
      <w:r w:rsidRPr="008E3504">
        <w:rPr>
          <w:b/>
          <w:bCs/>
          <w:kern w:val="36"/>
          <w:lang w:eastAsia="en-GB"/>
        </w:rPr>
        <w:t> The Declaration of Tokyo (1975, revised 1983)</w:t>
      </w:r>
    </w:p>
    <w:p w:rsidR="008E3504" w:rsidRPr="008E3504" w:rsidRDefault="008E3504" w:rsidP="008E3504">
      <w:pPr>
        <w:jc w:val="both"/>
        <w:rPr>
          <w:kern w:val="36"/>
          <w:lang w:eastAsia="en-GB"/>
        </w:rPr>
      </w:pPr>
      <w:r w:rsidRPr="008E3504">
        <w:rPr>
          <w:kern w:val="36"/>
          <w:lang w:eastAsia="en-GB"/>
        </w:rPr>
        <w:t>The Declaration of Tokyo is a set of international guidelines for physicians concerning torture and other cruel, inhuman or degrading treatment or punishment in relation to punishment or detention.</w:t>
      </w:r>
    </w:p>
    <w:p w:rsidR="008E3504" w:rsidRPr="008E3504" w:rsidRDefault="008E3504" w:rsidP="008E3504">
      <w:pPr>
        <w:jc w:val="both"/>
        <w:rPr>
          <w:kern w:val="36"/>
          <w:lang w:eastAsia="en-GB"/>
        </w:rPr>
      </w:pPr>
      <w:r w:rsidRPr="008E3504">
        <w:rPr>
          <w:kern w:val="36"/>
          <w:lang w:eastAsia="en-GB"/>
        </w:rPr>
        <w:t xml:space="preserve">It </w:t>
      </w:r>
      <w:proofErr w:type="gramStart"/>
      <w:r w:rsidRPr="008E3504">
        <w:rPr>
          <w:kern w:val="36"/>
          <w:lang w:eastAsia="en-GB"/>
        </w:rPr>
        <w:t>was adopted</w:t>
      </w:r>
      <w:proofErr w:type="gramEnd"/>
      <w:r w:rsidRPr="008E3504">
        <w:rPr>
          <w:kern w:val="36"/>
          <w:lang w:eastAsia="en-GB"/>
        </w:rPr>
        <w:t xml:space="preserve"> in October 1975 during the 29th general assembly of the World Medical Association.</w:t>
      </w:r>
      <w:r w:rsidR="00BB67A7">
        <w:rPr>
          <w:kern w:val="36"/>
          <w:lang w:eastAsia="en-GB"/>
        </w:rPr>
        <w:t xml:space="preserve"> </w:t>
      </w:r>
      <w:r w:rsidRPr="008E3504">
        <w:rPr>
          <w:kern w:val="36"/>
          <w:lang w:eastAsia="en-GB"/>
        </w:rPr>
        <w:t>It declares torture to be contrary to the laws of humanity and to the higher purpose of the physician, which is to alleviate the distress of his or her fellow human being.</w:t>
      </w:r>
    </w:p>
    <w:p w:rsidR="00523C3B" w:rsidRDefault="008E3504" w:rsidP="008E3504">
      <w:pPr>
        <w:jc w:val="both"/>
        <w:rPr>
          <w:kern w:val="36"/>
          <w:lang w:eastAsia="en-GB"/>
        </w:rPr>
      </w:pPr>
      <w:r w:rsidRPr="008E3504">
        <w:rPr>
          <w:kern w:val="36"/>
          <w:lang w:eastAsia="en-GB"/>
        </w:rPr>
        <w:t>It forbids doctors to condone, or participate in the practice of torture or other forms of inhuman or degrading procedures.</w:t>
      </w:r>
      <w:r w:rsidR="00BB67A7">
        <w:rPr>
          <w:kern w:val="36"/>
          <w:lang w:eastAsia="en-GB"/>
        </w:rPr>
        <w:t xml:space="preserve"> </w:t>
      </w:r>
    </w:p>
    <w:p w:rsidR="00523C3B" w:rsidRDefault="008E3504" w:rsidP="008E3504">
      <w:pPr>
        <w:jc w:val="both"/>
        <w:rPr>
          <w:kern w:val="36"/>
          <w:lang w:eastAsia="en-GB"/>
        </w:rPr>
      </w:pPr>
      <w:r w:rsidRPr="008E3504">
        <w:rPr>
          <w:kern w:val="36"/>
          <w:lang w:eastAsia="en-GB"/>
        </w:rPr>
        <w:t xml:space="preserve">While physicians have an obligation to diagnose and treat victims of torture, they </w:t>
      </w:r>
      <w:proofErr w:type="gramStart"/>
      <w:r w:rsidRPr="008E3504">
        <w:rPr>
          <w:kern w:val="36"/>
          <w:lang w:eastAsia="en-GB"/>
        </w:rPr>
        <w:t>are ethically prohibited</w:t>
      </w:r>
      <w:proofErr w:type="gramEnd"/>
      <w:r w:rsidRPr="008E3504">
        <w:rPr>
          <w:kern w:val="36"/>
          <w:lang w:eastAsia="en-GB"/>
        </w:rPr>
        <w:t xml:space="preserve"> from conducting any evaluation or providing information or treatment that may facilitate the future conduct of torture.</w:t>
      </w:r>
      <w:r w:rsidR="00523C3B">
        <w:rPr>
          <w:kern w:val="36"/>
          <w:lang w:eastAsia="en-GB"/>
        </w:rPr>
        <w:t xml:space="preserve"> </w:t>
      </w:r>
    </w:p>
    <w:p w:rsidR="008E3504" w:rsidRPr="008E3504" w:rsidRDefault="008E3504" w:rsidP="008E3504">
      <w:pPr>
        <w:jc w:val="both"/>
        <w:rPr>
          <w:kern w:val="36"/>
          <w:lang w:eastAsia="en-GB"/>
        </w:rPr>
      </w:pPr>
      <w:r w:rsidRPr="008E3504">
        <w:rPr>
          <w:kern w:val="36"/>
          <w:lang w:eastAsia="en-GB"/>
        </w:rPr>
        <w:t>Such actions constitute physical participation in torture and ultimately destroys patients’ trusts in the medical profession. </w:t>
      </w:r>
    </w:p>
    <w:p w:rsidR="008E3504" w:rsidRPr="008E3504" w:rsidRDefault="008E3504" w:rsidP="008E3504">
      <w:pPr>
        <w:jc w:val="both"/>
        <w:rPr>
          <w:kern w:val="36"/>
          <w:lang w:eastAsia="en-GB"/>
        </w:rPr>
      </w:pPr>
      <w:r w:rsidRPr="008E3504">
        <w:rPr>
          <w:kern w:val="36"/>
          <w:lang w:eastAsia="en-GB"/>
        </w:rPr>
        <w:t>8. </w:t>
      </w:r>
      <w:r w:rsidRPr="008E3504">
        <w:rPr>
          <w:b/>
          <w:bCs/>
          <w:kern w:val="36"/>
          <w:lang w:eastAsia="en-GB"/>
        </w:rPr>
        <w:t>The Declaration of Venice (1983)</w:t>
      </w:r>
    </w:p>
    <w:p w:rsidR="00523C3B" w:rsidRDefault="008E3504" w:rsidP="008E3504">
      <w:pPr>
        <w:jc w:val="both"/>
        <w:rPr>
          <w:kern w:val="36"/>
          <w:lang w:eastAsia="en-GB"/>
        </w:rPr>
      </w:pPr>
      <w:r w:rsidRPr="008E3504">
        <w:rPr>
          <w:kern w:val="36"/>
          <w:lang w:eastAsia="en-GB"/>
        </w:rPr>
        <w:t>The 27 October 1983 session of the World Medical Association in Venice approved a declaration on the physician’s obligations to the terminally ill.</w:t>
      </w:r>
      <w:r w:rsidR="00523C3B">
        <w:rPr>
          <w:kern w:val="36"/>
          <w:lang w:eastAsia="en-GB"/>
        </w:rPr>
        <w:t xml:space="preserve"> </w:t>
      </w:r>
      <w:r w:rsidRPr="008E3504">
        <w:rPr>
          <w:kern w:val="36"/>
          <w:lang w:eastAsia="en-GB"/>
        </w:rPr>
        <w:t>The Declaration of Venice reiterates the duty of the doctor to heal and, when possible, relieve suffering.</w:t>
      </w:r>
      <w:r w:rsidR="00523C3B">
        <w:rPr>
          <w:kern w:val="36"/>
          <w:lang w:eastAsia="en-GB"/>
        </w:rPr>
        <w:t xml:space="preserve"> </w:t>
      </w:r>
    </w:p>
    <w:p w:rsidR="008E3504" w:rsidRPr="008E3504" w:rsidRDefault="008E3504" w:rsidP="008E3504">
      <w:pPr>
        <w:jc w:val="both"/>
        <w:rPr>
          <w:kern w:val="36"/>
          <w:lang w:eastAsia="en-GB"/>
        </w:rPr>
      </w:pPr>
      <w:r w:rsidRPr="008E3504">
        <w:rPr>
          <w:kern w:val="36"/>
          <w:lang w:eastAsia="en-GB"/>
        </w:rPr>
        <w:t>It sanctions the withholding of treatment in terminal illness with the consent of the patient or, if the patient is unable to express his will, that of the patient's immediate family.</w:t>
      </w:r>
      <w:r w:rsidR="00523C3B">
        <w:rPr>
          <w:kern w:val="36"/>
          <w:lang w:eastAsia="en-GB"/>
        </w:rPr>
        <w:t xml:space="preserve"> </w:t>
      </w:r>
      <w:r w:rsidRPr="008E3504">
        <w:rPr>
          <w:kern w:val="36"/>
          <w:lang w:eastAsia="en-GB"/>
        </w:rPr>
        <w:t xml:space="preserve">The doctor must refrain from employing any extraordinary </w:t>
      </w:r>
      <w:proofErr w:type="gramStart"/>
      <w:r w:rsidRPr="008E3504">
        <w:rPr>
          <w:kern w:val="36"/>
          <w:lang w:eastAsia="en-GB"/>
        </w:rPr>
        <w:t>means which</w:t>
      </w:r>
      <w:proofErr w:type="gramEnd"/>
      <w:r w:rsidRPr="008E3504">
        <w:rPr>
          <w:kern w:val="36"/>
          <w:lang w:eastAsia="en-GB"/>
        </w:rPr>
        <w:t xml:space="preserve"> would prove of no benefit for the patient.</w:t>
      </w:r>
    </w:p>
    <w:p w:rsidR="008E3504" w:rsidRPr="008E3504" w:rsidRDefault="008E3504" w:rsidP="008E3504">
      <w:pPr>
        <w:jc w:val="both"/>
        <w:rPr>
          <w:kern w:val="36"/>
          <w:lang w:eastAsia="en-GB"/>
        </w:rPr>
      </w:pPr>
      <w:r w:rsidRPr="008E3504">
        <w:rPr>
          <w:kern w:val="36"/>
          <w:lang w:eastAsia="en-GB"/>
        </w:rPr>
        <w:t>9. </w:t>
      </w:r>
      <w:r w:rsidRPr="008E3504">
        <w:rPr>
          <w:b/>
          <w:bCs/>
          <w:kern w:val="36"/>
          <w:lang w:eastAsia="en-GB"/>
        </w:rPr>
        <w:t>The Declaration of Hawaii (1977, revised 1983)</w:t>
      </w:r>
    </w:p>
    <w:p w:rsidR="008E3504" w:rsidRPr="008E3504" w:rsidRDefault="008E3504" w:rsidP="008E3504">
      <w:pPr>
        <w:jc w:val="both"/>
        <w:rPr>
          <w:kern w:val="36"/>
          <w:lang w:eastAsia="en-GB"/>
        </w:rPr>
      </w:pPr>
      <w:r w:rsidRPr="008E3504">
        <w:rPr>
          <w:kern w:val="36"/>
          <w:lang w:eastAsia="en-GB"/>
        </w:rPr>
        <w:t>Due to the delicate nature of the therapist-patient relationship, high ethical standards are important for those involved in the practice of</w:t>
      </w:r>
      <w:r w:rsidR="00523C3B" w:rsidRPr="008E3504">
        <w:rPr>
          <w:kern w:val="36"/>
          <w:lang w:eastAsia="en-GB"/>
        </w:rPr>
        <w:t> psychiatry</w:t>
      </w:r>
      <w:r w:rsidRPr="008E3504">
        <w:rPr>
          <w:kern w:val="36"/>
          <w:lang w:eastAsia="en-GB"/>
        </w:rPr>
        <w:t xml:space="preserve"> as a medical speciality</w:t>
      </w:r>
    </w:p>
    <w:p w:rsidR="008E3504" w:rsidRPr="008E3504" w:rsidRDefault="008E3504" w:rsidP="008E3504">
      <w:pPr>
        <w:jc w:val="both"/>
        <w:rPr>
          <w:kern w:val="36"/>
          <w:lang w:eastAsia="en-GB"/>
        </w:rPr>
      </w:pPr>
      <w:r w:rsidRPr="008E3504">
        <w:rPr>
          <w:kern w:val="36"/>
          <w:lang w:eastAsia="en-GB"/>
        </w:rPr>
        <w:t>The Declaration of Hawaii is based on psychiatric ethics and requires that patients be offered the best treatment available and be given a choice when there is more than one appropriate treatment.</w:t>
      </w:r>
    </w:p>
    <w:p w:rsidR="008E3504" w:rsidRPr="008E3504" w:rsidRDefault="008E3504" w:rsidP="008E3504">
      <w:pPr>
        <w:jc w:val="both"/>
        <w:rPr>
          <w:kern w:val="36"/>
          <w:lang w:eastAsia="en-GB"/>
        </w:rPr>
      </w:pPr>
      <w:r w:rsidRPr="008E3504">
        <w:rPr>
          <w:kern w:val="36"/>
          <w:lang w:eastAsia="en-GB"/>
        </w:rPr>
        <w:t>10. </w:t>
      </w:r>
      <w:r w:rsidRPr="008E3504">
        <w:rPr>
          <w:b/>
          <w:bCs/>
          <w:kern w:val="36"/>
          <w:lang w:eastAsia="en-GB"/>
        </w:rPr>
        <w:t>The Declaration of Hawaii (1977, revised 1983)</w:t>
      </w:r>
    </w:p>
    <w:p w:rsidR="008E3504" w:rsidRPr="008E3504" w:rsidRDefault="008E3504" w:rsidP="008E3504">
      <w:pPr>
        <w:jc w:val="both"/>
        <w:rPr>
          <w:kern w:val="36"/>
          <w:lang w:eastAsia="en-GB"/>
        </w:rPr>
      </w:pPr>
      <w:r w:rsidRPr="008E3504">
        <w:rPr>
          <w:kern w:val="36"/>
          <w:lang w:eastAsia="en-GB"/>
        </w:rPr>
        <w:t>Due to the delicate nature of the therapist-patient relationship, high ethical standards are important for those involved in the practice of</w:t>
      </w:r>
      <w:proofErr w:type="gramStart"/>
      <w:r w:rsidRPr="008E3504">
        <w:rPr>
          <w:kern w:val="36"/>
          <w:lang w:eastAsia="en-GB"/>
        </w:rPr>
        <w:t>  psychiatry</w:t>
      </w:r>
      <w:proofErr w:type="gramEnd"/>
      <w:r w:rsidRPr="008E3504">
        <w:rPr>
          <w:kern w:val="36"/>
          <w:lang w:eastAsia="en-GB"/>
        </w:rPr>
        <w:t xml:space="preserve"> as a medical speciality</w:t>
      </w:r>
    </w:p>
    <w:p w:rsidR="008E3504" w:rsidRPr="008E3504" w:rsidRDefault="008E3504" w:rsidP="008E3504">
      <w:pPr>
        <w:jc w:val="both"/>
        <w:rPr>
          <w:kern w:val="36"/>
          <w:lang w:eastAsia="en-GB"/>
        </w:rPr>
      </w:pPr>
      <w:r w:rsidRPr="008E3504">
        <w:rPr>
          <w:kern w:val="36"/>
          <w:lang w:eastAsia="en-GB"/>
        </w:rPr>
        <w:t>The Declaration of Hawaii is based on psychiatric ethics and requires that patients be offered the best treatment available and be given a choice when there is more than one appropriate treatment.</w:t>
      </w:r>
    </w:p>
    <w:p w:rsidR="008E3504" w:rsidRPr="008E3504" w:rsidRDefault="008E3504" w:rsidP="008E3504">
      <w:pPr>
        <w:jc w:val="both"/>
        <w:rPr>
          <w:lang w:eastAsia="en-GB"/>
        </w:rPr>
      </w:pPr>
      <w:proofErr w:type="gramStart"/>
      <w:r w:rsidRPr="008E3504">
        <w:rPr>
          <w:lang w:eastAsia="en-GB"/>
        </w:rPr>
        <w:t>Also</w:t>
      </w:r>
      <w:proofErr w:type="gramEnd"/>
      <w:r w:rsidRPr="008E3504">
        <w:rPr>
          <w:lang w:eastAsia="en-GB"/>
        </w:rPr>
        <w:t>, according to Article 16, every person shall have the right to enjoy the best attainable state of physical, and mental health.</w:t>
      </w:r>
    </w:p>
    <w:p w:rsidR="008E3504" w:rsidRPr="008E3504" w:rsidRDefault="008E3504" w:rsidP="008E3504">
      <w:pPr>
        <w:jc w:val="both"/>
        <w:rPr>
          <w:lang w:eastAsia="en-GB"/>
        </w:rPr>
      </w:pPr>
      <w:r w:rsidRPr="008E3504">
        <w:rPr>
          <w:lang w:eastAsia="en-GB"/>
        </w:rPr>
        <w:t>Article 16(2</w:t>
      </w:r>
      <w:proofErr w:type="gramStart"/>
      <w:r w:rsidRPr="008E3504">
        <w:rPr>
          <w:lang w:eastAsia="en-GB"/>
        </w:rPr>
        <w:t>)-</w:t>
      </w:r>
      <w:proofErr w:type="gramEnd"/>
      <w:r w:rsidRPr="008E3504">
        <w:rPr>
          <w:lang w:eastAsia="en-GB"/>
        </w:rPr>
        <w:t xml:space="preserve"> States parties shall take the necessary measures to protect the health of their people and to ensure that they receive medical attention when they are sick.</w:t>
      </w:r>
    </w:p>
    <w:p w:rsidR="008E3504" w:rsidRPr="008E3504" w:rsidRDefault="008E3504" w:rsidP="008E3504">
      <w:pPr>
        <w:jc w:val="both"/>
        <w:rPr>
          <w:lang w:eastAsia="en-GB"/>
        </w:rPr>
      </w:pPr>
      <w:r w:rsidRPr="008E3504">
        <w:rPr>
          <w:lang w:eastAsia="en-GB"/>
        </w:rPr>
        <w:t>11. T</w:t>
      </w:r>
      <w:r w:rsidRPr="008E3504">
        <w:rPr>
          <w:b/>
          <w:bCs/>
          <w:lang w:eastAsia="en-GB"/>
        </w:rPr>
        <w:t>he Convention on the Rights of the Child</w:t>
      </w:r>
    </w:p>
    <w:p w:rsidR="008E3504" w:rsidRPr="008E3504" w:rsidRDefault="008E3504" w:rsidP="008E3504">
      <w:pPr>
        <w:jc w:val="both"/>
        <w:rPr>
          <w:lang w:eastAsia="en-GB"/>
        </w:rPr>
      </w:pPr>
      <w:r w:rsidRPr="008E3504">
        <w:rPr>
          <w:lang w:eastAsia="en-GB"/>
        </w:rPr>
        <w:t>The Convention on the Rights of the Child (CRC) is a comprehensive treaty that makes provision for almost every aspect of a child’s life.</w:t>
      </w:r>
    </w:p>
    <w:p w:rsidR="008E3504" w:rsidRPr="008E3504" w:rsidRDefault="00523C3B" w:rsidP="008E3504">
      <w:pPr>
        <w:jc w:val="both"/>
        <w:rPr>
          <w:lang w:eastAsia="en-GB"/>
        </w:rPr>
      </w:pPr>
      <w:r>
        <w:rPr>
          <w:lang w:eastAsia="en-GB"/>
        </w:rPr>
        <w:t xml:space="preserve">It was adopted by the United Nation </w:t>
      </w:r>
      <w:r w:rsidR="008E3504" w:rsidRPr="008E3504">
        <w:rPr>
          <w:lang w:eastAsia="en-GB"/>
        </w:rPr>
        <w:t xml:space="preserve">General </w:t>
      </w:r>
      <w:proofErr w:type="gramStart"/>
      <w:r w:rsidR="008E3504" w:rsidRPr="008E3504">
        <w:rPr>
          <w:lang w:eastAsia="en-GB"/>
        </w:rPr>
        <w:t xml:space="preserve">Assembly </w:t>
      </w:r>
      <w:r>
        <w:rPr>
          <w:lang w:eastAsia="en-GB"/>
        </w:rPr>
        <w:t>;</w:t>
      </w:r>
      <w:proofErr w:type="gramEnd"/>
      <w:r>
        <w:rPr>
          <w:lang w:eastAsia="en-GB"/>
        </w:rPr>
        <w:t xml:space="preserve"> </w:t>
      </w:r>
      <w:r w:rsidR="008E3504" w:rsidRPr="008E3504">
        <w:rPr>
          <w:lang w:eastAsia="en-GB"/>
        </w:rPr>
        <w:t>on November 20, 1989, and entered into force on September 2, 1990.</w:t>
      </w:r>
    </w:p>
    <w:p w:rsidR="008E3504" w:rsidRPr="008E3504" w:rsidRDefault="008E3504" w:rsidP="008E3504">
      <w:pPr>
        <w:jc w:val="both"/>
        <w:rPr>
          <w:lang w:eastAsia="en-GB"/>
        </w:rPr>
      </w:pPr>
      <w:r w:rsidRPr="008E3504">
        <w:rPr>
          <w:lang w:eastAsia="en-GB"/>
        </w:rPr>
        <w:t>The Convention appeared at a time when it was apparent that vast numbers of child</w:t>
      </w:r>
      <w:r w:rsidR="00523C3B">
        <w:rPr>
          <w:lang w:eastAsia="en-GB"/>
        </w:rPr>
        <w:t xml:space="preserve">ren around the world </w:t>
      </w:r>
      <w:proofErr w:type="spellStart"/>
      <w:r w:rsidR="00523C3B">
        <w:rPr>
          <w:lang w:eastAsia="en-GB"/>
        </w:rPr>
        <w:t>were</w:t>
      </w:r>
      <w:proofErr w:type="spellEnd"/>
      <w:r w:rsidR="00523C3B">
        <w:rPr>
          <w:lang w:eastAsia="en-GB"/>
        </w:rPr>
        <w:t xml:space="preserve"> been</w:t>
      </w:r>
      <w:r w:rsidRPr="008E3504">
        <w:rPr>
          <w:lang w:eastAsia="en-GB"/>
        </w:rPr>
        <w:t xml:space="preserve"> denied their rights.</w:t>
      </w:r>
    </w:p>
    <w:p w:rsidR="008E3504" w:rsidRPr="008E3504" w:rsidRDefault="008E3504" w:rsidP="008E3504">
      <w:pPr>
        <w:jc w:val="both"/>
        <w:rPr>
          <w:lang w:eastAsia="en-GB"/>
        </w:rPr>
      </w:pPr>
      <w:r w:rsidRPr="008E3504">
        <w:rPr>
          <w:lang w:eastAsia="en-GB"/>
        </w:rPr>
        <w:t xml:space="preserve">This need </w:t>
      </w:r>
      <w:proofErr w:type="gramStart"/>
      <w:r w:rsidRPr="008E3504">
        <w:rPr>
          <w:lang w:eastAsia="en-GB"/>
        </w:rPr>
        <w:t>was met</w:t>
      </w:r>
      <w:proofErr w:type="gramEnd"/>
      <w:r w:rsidRPr="008E3504">
        <w:rPr>
          <w:lang w:eastAsia="en-GB"/>
        </w:rPr>
        <w:t xml:space="preserve"> by the inclusion of Article 6</w:t>
      </w:r>
      <w:r w:rsidR="00523C3B" w:rsidRPr="008E3504">
        <w:rPr>
          <w:lang w:eastAsia="en-GB"/>
        </w:rPr>
        <w:t>, which</w:t>
      </w:r>
      <w:r w:rsidRPr="008E3504">
        <w:rPr>
          <w:lang w:eastAsia="en-GB"/>
        </w:rPr>
        <w:t xml:space="preserve"> states that every child has the inherent right to life.</w:t>
      </w:r>
    </w:p>
    <w:p w:rsidR="008E3504" w:rsidRPr="008E3504" w:rsidRDefault="008E3504" w:rsidP="008E3504">
      <w:pPr>
        <w:jc w:val="both"/>
        <w:rPr>
          <w:lang w:eastAsia="en-GB"/>
        </w:rPr>
      </w:pPr>
      <w:r w:rsidRPr="008E3504">
        <w:rPr>
          <w:lang w:eastAsia="en-GB"/>
        </w:rPr>
        <w:t>Article 24 provides that states parties recognize the "right of the child to the enjoyment of the highest attainable standard of health and to facilities for the treatment of illness and rehabilitation of health" and "to ensure that no child is deprived of his or her right of access to such health care services."</w:t>
      </w:r>
    </w:p>
    <w:p w:rsidR="00523C3B" w:rsidRDefault="008E3504" w:rsidP="008E3504">
      <w:pPr>
        <w:jc w:val="both"/>
        <w:rPr>
          <w:lang w:eastAsia="en-GB"/>
        </w:rPr>
      </w:pPr>
      <w:r w:rsidRPr="008E3504">
        <w:rPr>
          <w:lang w:eastAsia="en-GB"/>
        </w:rPr>
        <w:t xml:space="preserve">•Article 24 stipulates that states parties shall </w:t>
      </w:r>
      <w:proofErr w:type="gramStart"/>
      <w:r w:rsidRPr="008E3504">
        <w:rPr>
          <w:lang w:eastAsia="en-GB"/>
        </w:rPr>
        <w:t>take appropriate measures</w:t>
      </w:r>
      <w:proofErr w:type="gramEnd"/>
      <w:r w:rsidRPr="008E3504">
        <w:rPr>
          <w:lang w:eastAsia="en-GB"/>
        </w:rPr>
        <w:t>:</w:t>
      </w:r>
      <w:r w:rsidR="00523C3B">
        <w:rPr>
          <w:lang w:eastAsia="en-GB"/>
        </w:rPr>
        <w:t xml:space="preserve"> </w:t>
      </w:r>
    </w:p>
    <w:p w:rsidR="00523C3B" w:rsidRDefault="008E3504" w:rsidP="008E3504">
      <w:pPr>
        <w:pStyle w:val="ListParagraph"/>
        <w:numPr>
          <w:ilvl w:val="0"/>
          <w:numId w:val="1"/>
        </w:numPr>
        <w:jc w:val="both"/>
        <w:rPr>
          <w:lang w:eastAsia="en-GB"/>
        </w:rPr>
      </w:pPr>
      <w:r w:rsidRPr="008E3504">
        <w:rPr>
          <w:lang w:eastAsia="en-GB"/>
        </w:rPr>
        <w:t>to diminish child mortality;</w:t>
      </w:r>
    </w:p>
    <w:p w:rsidR="00523C3B" w:rsidRDefault="008E3504" w:rsidP="008E3504">
      <w:pPr>
        <w:pStyle w:val="ListParagraph"/>
        <w:numPr>
          <w:ilvl w:val="0"/>
          <w:numId w:val="1"/>
        </w:numPr>
        <w:jc w:val="both"/>
        <w:rPr>
          <w:lang w:eastAsia="en-GB"/>
        </w:rPr>
      </w:pPr>
      <w:r w:rsidRPr="008E3504">
        <w:rPr>
          <w:lang w:eastAsia="en-GB"/>
        </w:rPr>
        <w:t>to ensure medical assistance and health care;</w:t>
      </w:r>
    </w:p>
    <w:p w:rsidR="00523C3B" w:rsidRDefault="008E3504" w:rsidP="008E3504">
      <w:pPr>
        <w:pStyle w:val="ListParagraph"/>
        <w:numPr>
          <w:ilvl w:val="0"/>
          <w:numId w:val="1"/>
        </w:numPr>
        <w:jc w:val="both"/>
        <w:rPr>
          <w:lang w:eastAsia="en-GB"/>
        </w:rPr>
      </w:pPr>
      <w:r w:rsidRPr="008E3504">
        <w:rPr>
          <w:lang w:eastAsia="en-GB"/>
        </w:rPr>
        <w:t>to combat disease and malnutrition;</w:t>
      </w:r>
    </w:p>
    <w:p w:rsidR="00523C3B" w:rsidRDefault="008E3504" w:rsidP="008E3504">
      <w:pPr>
        <w:pStyle w:val="ListParagraph"/>
        <w:numPr>
          <w:ilvl w:val="0"/>
          <w:numId w:val="1"/>
        </w:numPr>
        <w:jc w:val="both"/>
        <w:rPr>
          <w:lang w:eastAsia="en-GB"/>
        </w:rPr>
      </w:pPr>
      <w:r w:rsidRPr="008E3504">
        <w:rPr>
          <w:lang w:eastAsia="en-GB"/>
        </w:rPr>
        <w:t>to ensure appropriate pre and post-natal health care for mothers;</w:t>
      </w:r>
    </w:p>
    <w:p w:rsidR="00523C3B" w:rsidRDefault="008E3504" w:rsidP="008E3504">
      <w:pPr>
        <w:pStyle w:val="ListParagraph"/>
        <w:numPr>
          <w:ilvl w:val="0"/>
          <w:numId w:val="1"/>
        </w:numPr>
        <w:jc w:val="both"/>
        <w:rPr>
          <w:lang w:eastAsia="en-GB"/>
        </w:rPr>
      </w:pPr>
      <w:r w:rsidRPr="008E3504">
        <w:rPr>
          <w:lang w:eastAsia="en-GB"/>
        </w:rPr>
        <w:t>to ensure universal access to knowledge concerning child health and nutrition, the advantages of breast-feeding, hygiene and environmental sanitation and prevention of accidents;</w:t>
      </w:r>
    </w:p>
    <w:p w:rsidR="00523C3B" w:rsidRDefault="008E3504" w:rsidP="008E3504">
      <w:pPr>
        <w:pStyle w:val="ListParagraph"/>
        <w:numPr>
          <w:ilvl w:val="0"/>
          <w:numId w:val="1"/>
        </w:numPr>
        <w:jc w:val="both"/>
        <w:rPr>
          <w:lang w:eastAsia="en-GB"/>
        </w:rPr>
      </w:pPr>
      <w:r w:rsidRPr="008E3504">
        <w:rPr>
          <w:lang w:eastAsia="en-GB"/>
        </w:rPr>
        <w:t>to develop preventive health care, guidance for parents and family planning education and services</w:t>
      </w:r>
    </w:p>
    <w:p w:rsidR="008E3504" w:rsidRPr="008E3504" w:rsidRDefault="008E3504" w:rsidP="008E3504">
      <w:pPr>
        <w:pStyle w:val="ListParagraph"/>
        <w:numPr>
          <w:ilvl w:val="0"/>
          <w:numId w:val="1"/>
        </w:numPr>
        <w:jc w:val="both"/>
        <w:rPr>
          <w:lang w:eastAsia="en-GB"/>
        </w:rPr>
      </w:pPr>
      <w:r w:rsidRPr="008E3504">
        <w:rPr>
          <w:lang w:eastAsia="en-GB"/>
        </w:rPr>
        <w:t>to take measures to abolish traditional practices prejudicial to the health of children</w:t>
      </w:r>
    </w:p>
    <w:p w:rsidR="009A3E22" w:rsidRPr="008E3504" w:rsidRDefault="009A3E22" w:rsidP="008E3504">
      <w:pPr>
        <w:jc w:val="both"/>
      </w:pPr>
    </w:p>
    <w:sectPr w:rsidR="009A3E22" w:rsidRPr="008E3504" w:rsidSect="008E3504">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12E6F"/>
    <w:multiLevelType w:val="hybridMultilevel"/>
    <w:tmpl w:val="C19884FE"/>
    <w:lvl w:ilvl="0" w:tplc="8070BF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8E3504"/>
    <w:rsid w:val="00242661"/>
    <w:rsid w:val="002875D3"/>
    <w:rsid w:val="00523C3B"/>
    <w:rsid w:val="008313FD"/>
    <w:rsid w:val="008E3504"/>
    <w:rsid w:val="009A3E22"/>
    <w:rsid w:val="00AB60FF"/>
    <w:rsid w:val="00BB67A7"/>
    <w:rsid w:val="00E45B7A"/>
    <w:rsid w:val="00F957C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7C2"/>
  </w:style>
  <w:style w:type="paragraph" w:styleId="Heading1">
    <w:name w:val="heading 1"/>
    <w:basedOn w:val="Normal"/>
    <w:link w:val="Heading1Char"/>
    <w:uiPriority w:val="9"/>
    <w:qFormat/>
    <w:rsid w:val="008E35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3504"/>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8E35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E3504"/>
    <w:rPr>
      <w:b/>
      <w:bCs/>
    </w:rPr>
  </w:style>
  <w:style w:type="paragraph" w:styleId="ListParagraph">
    <w:name w:val="List Paragraph"/>
    <w:basedOn w:val="Normal"/>
    <w:uiPriority w:val="34"/>
    <w:qFormat/>
    <w:rsid w:val="00523C3B"/>
    <w:pPr>
      <w:ind w:left="720"/>
      <w:contextualSpacing/>
    </w:pPr>
  </w:style>
</w:styles>
</file>

<file path=word/webSettings.xml><?xml version="1.0" encoding="utf-8"?>
<w:webSettings xmlns:r="http://schemas.openxmlformats.org/officeDocument/2006/relationships" xmlns:w="http://schemas.openxmlformats.org/wordprocessingml/2006/main">
  <w:divs>
    <w:div w:id="1867595609">
      <w:bodyDiv w:val="1"/>
      <w:marLeft w:val="0"/>
      <w:marRight w:val="0"/>
      <w:marTop w:val="0"/>
      <w:marBottom w:val="0"/>
      <w:divBdr>
        <w:top w:val="none" w:sz="0" w:space="0" w:color="auto"/>
        <w:left w:val="none" w:sz="0" w:space="0" w:color="auto"/>
        <w:bottom w:val="none" w:sz="0" w:space="0" w:color="auto"/>
        <w:right w:val="none" w:sz="0" w:space="0" w:color="auto"/>
      </w:divBdr>
      <w:divsChild>
        <w:div w:id="68232672">
          <w:marLeft w:val="720"/>
          <w:marRight w:val="0"/>
          <w:marTop w:val="0"/>
          <w:marBottom w:val="0"/>
          <w:divBdr>
            <w:top w:val="none" w:sz="0" w:space="0" w:color="auto"/>
            <w:left w:val="none" w:sz="0" w:space="0" w:color="auto"/>
            <w:bottom w:val="none" w:sz="0" w:space="0" w:color="auto"/>
            <w:right w:val="none" w:sz="0" w:space="0" w:color="auto"/>
          </w:divBdr>
        </w:div>
        <w:div w:id="381564796">
          <w:marLeft w:val="720"/>
          <w:marRight w:val="0"/>
          <w:marTop w:val="0"/>
          <w:marBottom w:val="0"/>
          <w:divBdr>
            <w:top w:val="none" w:sz="0" w:space="0" w:color="auto"/>
            <w:left w:val="none" w:sz="0" w:space="0" w:color="auto"/>
            <w:bottom w:val="none" w:sz="0" w:space="0" w:color="auto"/>
            <w:right w:val="none" w:sz="0" w:space="0" w:color="auto"/>
          </w:divBdr>
        </w:div>
        <w:div w:id="953248730">
          <w:marLeft w:val="720"/>
          <w:marRight w:val="0"/>
          <w:marTop w:val="0"/>
          <w:marBottom w:val="0"/>
          <w:divBdr>
            <w:top w:val="none" w:sz="0" w:space="0" w:color="auto"/>
            <w:left w:val="none" w:sz="0" w:space="0" w:color="auto"/>
            <w:bottom w:val="none" w:sz="0" w:space="0" w:color="auto"/>
            <w:right w:val="none" w:sz="0" w:space="0" w:color="auto"/>
          </w:divBdr>
        </w:div>
        <w:div w:id="525409885">
          <w:marLeft w:val="720"/>
          <w:marRight w:val="0"/>
          <w:marTop w:val="0"/>
          <w:marBottom w:val="0"/>
          <w:divBdr>
            <w:top w:val="none" w:sz="0" w:space="0" w:color="auto"/>
            <w:left w:val="none" w:sz="0" w:space="0" w:color="auto"/>
            <w:bottom w:val="none" w:sz="0" w:space="0" w:color="auto"/>
            <w:right w:val="none" w:sz="0" w:space="0" w:color="auto"/>
          </w:divBdr>
          <w:divsChild>
            <w:div w:id="733162850">
              <w:marLeft w:val="547"/>
              <w:marRight w:val="0"/>
              <w:marTop w:val="0"/>
              <w:marBottom w:val="0"/>
              <w:divBdr>
                <w:top w:val="none" w:sz="0" w:space="0" w:color="auto"/>
                <w:left w:val="none" w:sz="0" w:space="0" w:color="auto"/>
                <w:bottom w:val="none" w:sz="0" w:space="0" w:color="auto"/>
                <w:right w:val="none" w:sz="0" w:space="0" w:color="auto"/>
              </w:divBdr>
            </w:div>
            <w:div w:id="318505171">
              <w:marLeft w:val="720"/>
              <w:marRight w:val="0"/>
              <w:marTop w:val="0"/>
              <w:marBottom w:val="0"/>
              <w:divBdr>
                <w:top w:val="none" w:sz="0" w:space="0" w:color="auto"/>
                <w:left w:val="none" w:sz="0" w:space="0" w:color="auto"/>
                <w:bottom w:val="none" w:sz="0" w:space="0" w:color="auto"/>
                <w:right w:val="none" w:sz="0" w:space="0" w:color="auto"/>
              </w:divBdr>
            </w:div>
            <w:div w:id="466120601">
              <w:marLeft w:val="720"/>
              <w:marRight w:val="0"/>
              <w:marTop w:val="0"/>
              <w:marBottom w:val="0"/>
              <w:divBdr>
                <w:top w:val="none" w:sz="0" w:space="0" w:color="auto"/>
                <w:left w:val="none" w:sz="0" w:space="0" w:color="auto"/>
                <w:bottom w:val="none" w:sz="0" w:space="0" w:color="auto"/>
                <w:right w:val="none" w:sz="0" w:space="0" w:color="auto"/>
              </w:divBdr>
            </w:div>
            <w:div w:id="1843275726">
              <w:marLeft w:val="720"/>
              <w:marRight w:val="0"/>
              <w:marTop w:val="0"/>
              <w:marBottom w:val="0"/>
              <w:divBdr>
                <w:top w:val="none" w:sz="0" w:space="0" w:color="auto"/>
                <w:left w:val="none" w:sz="0" w:space="0" w:color="auto"/>
                <w:bottom w:val="none" w:sz="0" w:space="0" w:color="auto"/>
                <w:right w:val="none" w:sz="0" w:space="0" w:color="auto"/>
              </w:divBdr>
              <w:divsChild>
                <w:div w:id="2040544010">
                  <w:marLeft w:val="720"/>
                  <w:marRight w:val="0"/>
                  <w:marTop w:val="0"/>
                  <w:marBottom w:val="0"/>
                  <w:divBdr>
                    <w:top w:val="none" w:sz="0" w:space="0" w:color="auto"/>
                    <w:left w:val="none" w:sz="0" w:space="0" w:color="auto"/>
                    <w:bottom w:val="none" w:sz="0" w:space="0" w:color="auto"/>
                    <w:right w:val="none" w:sz="0" w:space="0" w:color="auto"/>
                  </w:divBdr>
                </w:div>
                <w:div w:id="104616470">
                  <w:marLeft w:val="907"/>
                  <w:marRight w:val="0"/>
                  <w:marTop w:val="0"/>
                  <w:marBottom w:val="0"/>
                  <w:divBdr>
                    <w:top w:val="none" w:sz="0" w:space="0" w:color="auto"/>
                    <w:left w:val="none" w:sz="0" w:space="0" w:color="auto"/>
                    <w:bottom w:val="none" w:sz="0" w:space="0" w:color="auto"/>
                    <w:right w:val="none" w:sz="0" w:space="0" w:color="auto"/>
                  </w:divBdr>
                </w:div>
                <w:div w:id="604728672">
                  <w:marLeft w:val="547"/>
                  <w:marRight w:val="0"/>
                  <w:marTop w:val="0"/>
                  <w:marBottom w:val="0"/>
                  <w:divBdr>
                    <w:top w:val="none" w:sz="0" w:space="0" w:color="auto"/>
                    <w:left w:val="none" w:sz="0" w:space="0" w:color="auto"/>
                    <w:bottom w:val="none" w:sz="0" w:space="0" w:color="auto"/>
                    <w:right w:val="none" w:sz="0" w:space="0" w:color="auto"/>
                  </w:divBdr>
                </w:div>
                <w:div w:id="307898681">
                  <w:marLeft w:val="547"/>
                  <w:marRight w:val="0"/>
                  <w:marTop w:val="0"/>
                  <w:marBottom w:val="0"/>
                  <w:divBdr>
                    <w:top w:val="none" w:sz="0" w:space="0" w:color="auto"/>
                    <w:left w:val="none" w:sz="0" w:space="0" w:color="auto"/>
                    <w:bottom w:val="none" w:sz="0" w:space="0" w:color="auto"/>
                    <w:right w:val="none" w:sz="0" w:space="0" w:color="auto"/>
                  </w:divBdr>
                </w:div>
                <w:div w:id="1952934514">
                  <w:marLeft w:val="547"/>
                  <w:marRight w:val="0"/>
                  <w:marTop w:val="0"/>
                  <w:marBottom w:val="0"/>
                  <w:divBdr>
                    <w:top w:val="none" w:sz="0" w:space="0" w:color="auto"/>
                    <w:left w:val="none" w:sz="0" w:space="0" w:color="auto"/>
                    <w:bottom w:val="none" w:sz="0" w:space="0" w:color="auto"/>
                    <w:right w:val="none" w:sz="0" w:space="0" w:color="auto"/>
                  </w:divBdr>
                </w:div>
                <w:div w:id="789131508">
                  <w:marLeft w:val="547"/>
                  <w:marRight w:val="0"/>
                  <w:marTop w:val="0"/>
                  <w:marBottom w:val="0"/>
                  <w:divBdr>
                    <w:top w:val="none" w:sz="0" w:space="0" w:color="auto"/>
                    <w:left w:val="none" w:sz="0" w:space="0" w:color="auto"/>
                    <w:bottom w:val="none" w:sz="0" w:space="0" w:color="auto"/>
                    <w:right w:val="none" w:sz="0" w:space="0" w:color="auto"/>
                  </w:divBdr>
                </w:div>
                <w:div w:id="409038504">
                  <w:marLeft w:val="547"/>
                  <w:marRight w:val="0"/>
                  <w:marTop w:val="0"/>
                  <w:marBottom w:val="0"/>
                  <w:divBdr>
                    <w:top w:val="none" w:sz="0" w:space="0" w:color="auto"/>
                    <w:left w:val="none" w:sz="0" w:space="0" w:color="auto"/>
                    <w:bottom w:val="none" w:sz="0" w:space="0" w:color="auto"/>
                    <w:right w:val="none" w:sz="0" w:space="0" w:color="auto"/>
                  </w:divBdr>
                </w:div>
                <w:div w:id="323168375">
                  <w:marLeft w:val="547"/>
                  <w:marRight w:val="0"/>
                  <w:marTop w:val="0"/>
                  <w:marBottom w:val="0"/>
                  <w:divBdr>
                    <w:top w:val="none" w:sz="0" w:space="0" w:color="auto"/>
                    <w:left w:val="none" w:sz="0" w:space="0" w:color="auto"/>
                    <w:bottom w:val="none" w:sz="0" w:space="0" w:color="auto"/>
                    <w:right w:val="none" w:sz="0" w:space="0" w:color="auto"/>
                  </w:divBdr>
                  <w:divsChild>
                    <w:div w:id="996809641">
                      <w:marLeft w:val="720"/>
                      <w:marRight w:val="0"/>
                      <w:marTop w:val="0"/>
                      <w:marBottom w:val="0"/>
                      <w:divBdr>
                        <w:top w:val="none" w:sz="0" w:space="0" w:color="auto"/>
                        <w:left w:val="none" w:sz="0" w:space="0" w:color="auto"/>
                        <w:bottom w:val="none" w:sz="0" w:space="0" w:color="auto"/>
                        <w:right w:val="none" w:sz="0" w:space="0" w:color="auto"/>
                      </w:divBdr>
                    </w:div>
                    <w:div w:id="772673700">
                      <w:marLeft w:val="720"/>
                      <w:marRight w:val="0"/>
                      <w:marTop w:val="0"/>
                      <w:marBottom w:val="0"/>
                      <w:divBdr>
                        <w:top w:val="none" w:sz="0" w:space="0" w:color="auto"/>
                        <w:left w:val="none" w:sz="0" w:space="0" w:color="auto"/>
                        <w:bottom w:val="none" w:sz="0" w:space="0" w:color="auto"/>
                        <w:right w:val="none" w:sz="0" w:space="0" w:color="auto"/>
                      </w:divBdr>
                    </w:div>
                    <w:div w:id="1916625938">
                      <w:marLeft w:val="720"/>
                      <w:marRight w:val="0"/>
                      <w:marTop w:val="0"/>
                      <w:marBottom w:val="0"/>
                      <w:divBdr>
                        <w:top w:val="none" w:sz="0" w:space="0" w:color="auto"/>
                        <w:left w:val="none" w:sz="0" w:space="0" w:color="auto"/>
                        <w:bottom w:val="none" w:sz="0" w:space="0" w:color="auto"/>
                        <w:right w:val="none" w:sz="0" w:space="0" w:color="auto"/>
                      </w:divBdr>
                    </w:div>
                    <w:div w:id="529340543">
                      <w:marLeft w:val="720"/>
                      <w:marRight w:val="0"/>
                      <w:marTop w:val="0"/>
                      <w:marBottom w:val="0"/>
                      <w:divBdr>
                        <w:top w:val="none" w:sz="0" w:space="0" w:color="auto"/>
                        <w:left w:val="none" w:sz="0" w:space="0" w:color="auto"/>
                        <w:bottom w:val="none" w:sz="0" w:space="0" w:color="auto"/>
                        <w:right w:val="none" w:sz="0" w:space="0" w:color="auto"/>
                      </w:divBdr>
                    </w:div>
                    <w:div w:id="565265994">
                      <w:marLeft w:val="720"/>
                      <w:marRight w:val="0"/>
                      <w:marTop w:val="0"/>
                      <w:marBottom w:val="0"/>
                      <w:divBdr>
                        <w:top w:val="none" w:sz="0" w:space="0" w:color="auto"/>
                        <w:left w:val="none" w:sz="0" w:space="0" w:color="auto"/>
                        <w:bottom w:val="none" w:sz="0" w:space="0" w:color="auto"/>
                        <w:right w:val="none" w:sz="0" w:space="0" w:color="auto"/>
                      </w:divBdr>
                      <w:divsChild>
                        <w:div w:id="1608191732">
                          <w:marLeft w:val="720"/>
                          <w:marRight w:val="0"/>
                          <w:marTop w:val="0"/>
                          <w:marBottom w:val="0"/>
                          <w:divBdr>
                            <w:top w:val="none" w:sz="0" w:space="0" w:color="auto"/>
                            <w:left w:val="none" w:sz="0" w:space="0" w:color="auto"/>
                            <w:bottom w:val="none" w:sz="0" w:space="0" w:color="auto"/>
                            <w:right w:val="none" w:sz="0" w:space="0" w:color="auto"/>
                          </w:divBdr>
                          <w:divsChild>
                            <w:div w:id="807941116">
                              <w:marLeft w:val="720"/>
                              <w:marRight w:val="0"/>
                              <w:marTop w:val="0"/>
                              <w:marBottom w:val="0"/>
                              <w:divBdr>
                                <w:top w:val="none" w:sz="0" w:space="0" w:color="auto"/>
                                <w:left w:val="none" w:sz="0" w:space="0" w:color="auto"/>
                                <w:bottom w:val="none" w:sz="0" w:space="0" w:color="auto"/>
                                <w:right w:val="none" w:sz="0" w:space="0" w:color="auto"/>
                              </w:divBdr>
                              <w:divsChild>
                                <w:div w:id="1557929353">
                                  <w:marLeft w:val="907"/>
                                  <w:marRight w:val="0"/>
                                  <w:marTop w:val="0"/>
                                  <w:marBottom w:val="0"/>
                                  <w:divBdr>
                                    <w:top w:val="none" w:sz="0" w:space="0" w:color="auto"/>
                                    <w:left w:val="none" w:sz="0" w:space="0" w:color="auto"/>
                                    <w:bottom w:val="none" w:sz="0" w:space="0" w:color="auto"/>
                                    <w:right w:val="none" w:sz="0" w:space="0" w:color="auto"/>
                                  </w:divBdr>
                                  <w:divsChild>
                                    <w:div w:id="1013529346">
                                      <w:marLeft w:val="9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73288">
              <w:marLeft w:val="720"/>
              <w:marRight w:val="0"/>
              <w:marTop w:val="0"/>
              <w:marBottom w:val="0"/>
              <w:divBdr>
                <w:top w:val="none" w:sz="0" w:space="0" w:color="auto"/>
                <w:left w:val="none" w:sz="0" w:space="0" w:color="auto"/>
                <w:bottom w:val="none" w:sz="0" w:space="0" w:color="auto"/>
                <w:right w:val="none" w:sz="0" w:space="0" w:color="auto"/>
              </w:divBdr>
              <w:divsChild>
                <w:div w:id="616983771">
                  <w:marLeft w:val="720"/>
                  <w:marRight w:val="0"/>
                  <w:marTop w:val="0"/>
                  <w:marBottom w:val="0"/>
                  <w:divBdr>
                    <w:top w:val="none" w:sz="0" w:space="0" w:color="auto"/>
                    <w:left w:val="none" w:sz="0" w:space="0" w:color="auto"/>
                    <w:bottom w:val="none" w:sz="0" w:space="0" w:color="auto"/>
                    <w:right w:val="none" w:sz="0" w:space="0" w:color="auto"/>
                  </w:divBdr>
                </w:div>
                <w:div w:id="914587489">
                  <w:marLeft w:val="720"/>
                  <w:marRight w:val="0"/>
                  <w:marTop w:val="0"/>
                  <w:marBottom w:val="0"/>
                  <w:divBdr>
                    <w:top w:val="none" w:sz="0" w:space="0" w:color="auto"/>
                    <w:left w:val="none" w:sz="0" w:space="0" w:color="auto"/>
                    <w:bottom w:val="none" w:sz="0" w:space="0" w:color="auto"/>
                    <w:right w:val="none" w:sz="0" w:space="0" w:color="auto"/>
                  </w:divBdr>
                </w:div>
                <w:div w:id="863054410">
                  <w:marLeft w:val="720"/>
                  <w:marRight w:val="0"/>
                  <w:marTop w:val="0"/>
                  <w:marBottom w:val="0"/>
                  <w:divBdr>
                    <w:top w:val="none" w:sz="0" w:space="0" w:color="auto"/>
                    <w:left w:val="none" w:sz="0" w:space="0" w:color="auto"/>
                    <w:bottom w:val="none" w:sz="0" w:space="0" w:color="auto"/>
                    <w:right w:val="none" w:sz="0" w:space="0" w:color="auto"/>
                  </w:divBdr>
                  <w:divsChild>
                    <w:div w:id="1448885576">
                      <w:marLeft w:val="720"/>
                      <w:marRight w:val="0"/>
                      <w:marTop w:val="0"/>
                      <w:marBottom w:val="0"/>
                      <w:divBdr>
                        <w:top w:val="none" w:sz="0" w:space="0" w:color="auto"/>
                        <w:left w:val="none" w:sz="0" w:space="0" w:color="auto"/>
                        <w:bottom w:val="none" w:sz="0" w:space="0" w:color="auto"/>
                        <w:right w:val="none" w:sz="0" w:space="0" w:color="auto"/>
                      </w:divBdr>
                    </w:div>
                    <w:div w:id="168719510">
                      <w:marLeft w:val="720"/>
                      <w:marRight w:val="0"/>
                      <w:marTop w:val="0"/>
                      <w:marBottom w:val="0"/>
                      <w:divBdr>
                        <w:top w:val="none" w:sz="0" w:space="0" w:color="auto"/>
                        <w:left w:val="none" w:sz="0" w:space="0" w:color="auto"/>
                        <w:bottom w:val="none" w:sz="0" w:space="0" w:color="auto"/>
                        <w:right w:val="none" w:sz="0" w:space="0" w:color="auto"/>
                      </w:divBdr>
                    </w:div>
                    <w:div w:id="1030372315">
                      <w:marLeft w:val="720"/>
                      <w:marRight w:val="0"/>
                      <w:marTop w:val="0"/>
                      <w:marBottom w:val="0"/>
                      <w:divBdr>
                        <w:top w:val="none" w:sz="0" w:space="0" w:color="auto"/>
                        <w:left w:val="none" w:sz="0" w:space="0" w:color="auto"/>
                        <w:bottom w:val="none" w:sz="0" w:space="0" w:color="auto"/>
                        <w:right w:val="none" w:sz="0" w:space="0" w:color="auto"/>
                      </w:divBdr>
                    </w:div>
                    <w:div w:id="1580869279">
                      <w:marLeft w:val="720"/>
                      <w:marRight w:val="0"/>
                      <w:marTop w:val="0"/>
                      <w:marBottom w:val="0"/>
                      <w:divBdr>
                        <w:top w:val="none" w:sz="0" w:space="0" w:color="auto"/>
                        <w:left w:val="none" w:sz="0" w:space="0" w:color="auto"/>
                        <w:bottom w:val="none" w:sz="0" w:space="0" w:color="auto"/>
                        <w:right w:val="none" w:sz="0" w:space="0" w:color="auto"/>
                      </w:divBdr>
                    </w:div>
                    <w:div w:id="672073158">
                      <w:marLeft w:val="720"/>
                      <w:marRight w:val="0"/>
                      <w:marTop w:val="0"/>
                      <w:marBottom w:val="0"/>
                      <w:divBdr>
                        <w:top w:val="none" w:sz="0" w:space="0" w:color="auto"/>
                        <w:left w:val="none" w:sz="0" w:space="0" w:color="auto"/>
                        <w:bottom w:val="none" w:sz="0" w:space="0" w:color="auto"/>
                        <w:right w:val="none" w:sz="0" w:space="0" w:color="auto"/>
                      </w:divBdr>
                    </w:div>
                    <w:div w:id="153886715">
                      <w:marLeft w:val="720"/>
                      <w:marRight w:val="0"/>
                      <w:marTop w:val="0"/>
                      <w:marBottom w:val="0"/>
                      <w:divBdr>
                        <w:top w:val="none" w:sz="0" w:space="0" w:color="auto"/>
                        <w:left w:val="none" w:sz="0" w:space="0" w:color="auto"/>
                        <w:bottom w:val="none" w:sz="0" w:space="0" w:color="auto"/>
                        <w:right w:val="none" w:sz="0" w:space="0" w:color="auto"/>
                      </w:divBdr>
                    </w:div>
                    <w:div w:id="41637696">
                      <w:marLeft w:val="720"/>
                      <w:marRight w:val="0"/>
                      <w:marTop w:val="0"/>
                      <w:marBottom w:val="0"/>
                      <w:divBdr>
                        <w:top w:val="none" w:sz="0" w:space="0" w:color="auto"/>
                        <w:left w:val="none" w:sz="0" w:space="0" w:color="auto"/>
                        <w:bottom w:val="none" w:sz="0" w:space="0" w:color="auto"/>
                        <w:right w:val="none" w:sz="0" w:space="0" w:color="auto"/>
                      </w:divBdr>
                    </w:div>
                    <w:div w:id="1225138774">
                      <w:marLeft w:val="720"/>
                      <w:marRight w:val="0"/>
                      <w:marTop w:val="0"/>
                      <w:marBottom w:val="0"/>
                      <w:divBdr>
                        <w:top w:val="none" w:sz="0" w:space="0" w:color="auto"/>
                        <w:left w:val="none" w:sz="0" w:space="0" w:color="auto"/>
                        <w:bottom w:val="none" w:sz="0" w:space="0" w:color="auto"/>
                        <w:right w:val="none" w:sz="0" w:space="0" w:color="auto"/>
                      </w:divBdr>
                    </w:div>
                    <w:div w:id="481851795">
                      <w:marLeft w:val="720"/>
                      <w:marRight w:val="0"/>
                      <w:marTop w:val="0"/>
                      <w:marBottom w:val="0"/>
                      <w:divBdr>
                        <w:top w:val="none" w:sz="0" w:space="0" w:color="auto"/>
                        <w:left w:val="none" w:sz="0" w:space="0" w:color="auto"/>
                        <w:bottom w:val="none" w:sz="0" w:space="0" w:color="auto"/>
                        <w:right w:val="none" w:sz="0" w:space="0" w:color="auto"/>
                      </w:divBdr>
                      <w:divsChild>
                        <w:div w:id="1499347974">
                          <w:marLeft w:val="720"/>
                          <w:marRight w:val="0"/>
                          <w:marTop w:val="0"/>
                          <w:marBottom w:val="0"/>
                          <w:divBdr>
                            <w:top w:val="none" w:sz="0" w:space="0" w:color="auto"/>
                            <w:left w:val="none" w:sz="0" w:space="0" w:color="auto"/>
                            <w:bottom w:val="none" w:sz="0" w:space="0" w:color="auto"/>
                            <w:right w:val="none" w:sz="0" w:space="0" w:color="auto"/>
                          </w:divBdr>
                        </w:div>
                        <w:div w:id="1323046412">
                          <w:marLeft w:val="720"/>
                          <w:marRight w:val="0"/>
                          <w:marTop w:val="0"/>
                          <w:marBottom w:val="0"/>
                          <w:divBdr>
                            <w:top w:val="none" w:sz="0" w:space="0" w:color="auto"/>
                            <w:left w:val="none" w:sz="0" w:space="0" w:color="auto"/>
                            <w:bottom w:val="none" w:sz="0" w:space="0" w:color="auto"/>
                            <w:right w:val="none" w:sz="0" w:space="0" w:color="auto"/>
                          </w:divBdr>
                        </w:div>
                        <w:div w:id="1762407740">
                          <w:marLeft w:val="720"/>
                          <w:marRight w:val="0"/>
                          <w:marTop w:val="0"/>
                          <w:marBottom w:val="0"/>
                          <w:divBdr>
                            <w:top w:val="none" w:sz="0" w:space="0" w:color="auto"/>
                            <w:left w:val="none" w:sz="0" w:space="0" w:color="auto"/>
                            <w:bottom w:val="none" w:sz="0" w:space="0" w:color="auto"/>
                            <w:right w:val="none" w:sz="0" w:space="0" w:color="auto"/>
                          </w:divBdr>
                        </w:div>
                        <w:div w:id="142661024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1102</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Omomen</dc:creator>
  <cp:lastModifiedBy>Omomen</cp:lastModifiedBy>
  <cp:revision>2</cp:revision>
  <dcterms:created xsi:type="dcterms:W3CDTF">2021-01-07T18:25:00Z</dcterms:created>
  <dcterms:modified xsi:type="dcterms:W3CDTF">2021-01-07T19:01:00Z</dcterms:modified>
</cp:coreProperties>
</file>